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83140825"/>
        <w:docPartObj>
          <w:docPartGallery w:val="Cover Pages"/>
          <w:docPartUnique/>
        </w:docPartObj>
      </w:sdtPr>
      <w:sdtEndPr>
        <w:rPr>
          <w:rFonts w:ascii="FS Elliot" w:hAnsi="FS Elliot"/>
          <w:b/>
          <w:color w:val="000000"/>
          <w:sz w:val="24"/>
          <w:szCs w:val="24"/>
          <w:u w:val="single"/>
          <w:lang w:eastAsia="en-US"/>
        </w:rPr>
      </w:sdtEndPr>
      <w:sdtContent>
        <w:p w14:paraId="444288C4" w14:textId="77777777" w:rsidR="006D26FD" w:rsidRDefault="006D26FD">
          <w:r>
            <w:rPr>
              <w:noProof/>
            </w:rPr>
            <mc:AlternateContent>
              <mc:Choice Requires="wps">
                <w:drawing>
                  <wp:anchor distT="0" distB="0" distL="114300" distR="114300" simplePos="0" relativeHeight="251660288" behindDoc="0" locked="0" layoutInCell="1" allowOverlap="1" wp14:anchorId="64A767D3" wp14:editId="7AA34480">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CCE92" w14:textId="29E4424D" w:rsidR="006D26FD" w:rsidRDefault="006D26FD">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4A767D3"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10BCCE92" w14:textId="29E4424D" w:rsidR="006D26FD" w:rsidRDefault="006D26FD">
                          <w:pPr>
                            <w:pStyle w:val="NoSpacing"/>
                            <w:jc w:val="right"/>
                            <w:rPr>
                              <w:color w:val="595959" w:themeColor="text1" w:themeTint="A6"/>
                              <w:sz w:val="18"/>
                              <w:szCs w:val="18"/>
                            </w:rPr>
                          </w:pPr>
                        </w:p>
                      </w:txbxContent>
                    </v:textbox>
                    <w10:wrap type="square" anchorx="page" anchory="page"/>
                  </v:shape>
                </w:pict>
              </mc:Fallback>
            </mc:AlternateContent>
          </w:r>
        </w:p>
        <w:p w14:paraId="69AB9541" w14:textId="77777777" w:rsidR="006D26FD" w:rsidRDefault="006D26FD"/>
        <w:p w14:paraId="228C05B8" w14:textId="77777777" w:rsidR="006D26FD" w:rsidRDefault="006D26FD"/>
        <w:p w14:paraId="322643C4" w14:textId="77777777" w:rsidR="006D26FD" w:rsidRDefault="006D26FD"/>
        <w:p w14:paraId="59B04F6D" w14:textId="7D91EF47" w:rsidR="006D26FD" w:rsidRDefault="006D26FD"/>
        <w:p w14:paraId="629566A9" w14:textId="18904294" w:rsidR="006D26FD" w:rsidRDefault="006D26FD"/>
        <w:p w14:paraId="7156F1CB" w14:textId="2F86E445" w:rsidR="006D26FD" w:rsidRDefault="006D26FD"/>
        <w:p w14:paraId="64EFF7B7" w14:textId="64FF20B6" w:rsidR="006D26FD" w:rsidRDefault="006D26FD"/>
        <w:p w14:paraId="2A96E246" w14:textId="79737071" w:rsidR="006D26FD" w:rsidRDefault="006D26FD"/>
        <w:p w14:paraId="5CAD9729" w14:textId="77777777" w:rsidR="006D26FD" w:rsidRDefault="006D26FD"/>
        <w:p w14:paraId="52F0E31D" w14:textId="77777777" w:rsidR="006D26FD" w:rsidRDefault="006D26FD"/>
        <w:p w14:paraId="511AFE13" w14:textId="77777777" w:rsidR="006D26FD" w:rsidRDefault="006D26FD"/>
        <w:p w14:paraId="2B01B185" w14:textId="77777777" w:rsidR="006D26FD" w:rsidRPr="00D8544D" w:rsidRDefault="006D26FD" w:rsidP="006D26FD">
          <w:pPr>
            <w:tabs>
              <w:tab w:val="left" w:pos="4871"/>
            </w:tabs>
            <w:spacing w:line="259" w:lineRule="auto"/>
            <w:jc w:val="center"/>
            <w:rPr>
              <w:rFonts w:ascii="FS Elliot" w:eastAsiaTheme="minorHAnsi" w:hAnsi="FS Elliot" w:cstheme="minorBidi"/>
              <w:b/>
              <w:color w:val="0D2835"/>
              <w:sz w:val="120"/>
              <w:szCs w:val="120"/>
              <w:lang w:eastAsia="en-US"/>
            </w:rPr>
          </w:pPr>
          <w:r w:rsidRPr="00D8544D">
            <w:rPr>
              <w:rFonts w:ascii="FS Elliot" w:eastAsiaTheme="minorHAnsi" w:hAnsi="FS Elliot" w:cstheme="minorBidi"/>
              <w:b/>
              <w:color w:val="0D2835"/>
              <w:sz w:val="120"/>
              <w:szCs w:val="120"/>
              <w:lang w:eastAsia="en-US"/>
            </w:rPr>
            <w:t>Clinical</w:t>
          </w:r>
        </w:p>
        <w:p w14:paraId="7B040E1C" w14:textId="5EBA7509" w:rsidR="006D26FD" w:rsidRPr="00D8544D" w:rsidRDefault="006D26FD" w:rsidP="006D26FD">
          <w:pPr>
            <w:tabs>
              <w:tab w:val="left" w:pos="4871"/>
            </w:tabs>
            <w:spacing w:line="259" w:lineRule="auto"/>
            <w:jc w:val="center"/>
            <w:rPr>
              <w:rFonts w:ascii="FS Elliot" w:eastAsiaTheme="minorHAnsi" w:hAnsi="FS Elliot" w:cstheme="minorBidi"/>
              <w:b/>
              <w:color w:val="006633"/>
              <w:sz w:val="120"/>
              <w:szCs w:val="120"/>
              <w:lang w:eastAsia="en-US"/>
            </w:rPr>
          </w:pPr>
          <w:r w:rsidRPr="00D8544D">
            <w:rPr>
              <w:rFonts w:ascii="FS Elliot" w:eastAsiaTheme="minorHAnsi" w:hAnsi="FS Elliot" w:cstheme="minorBidi"/>
              <w:b/>
              <w:color w:val="006633"/>
              <w:sz w:val="120"/>
              <w:szCs w:val="120"/>
              <w:lang w:eastAsia="en-US"/>
            </w:rPr>
            <w:t>Gove</w:t>
          </w:r>
          <w:r w:rsidR="00496CD1">
            <w:rPr>
              <w:rFonts w:ascii="FS Elliot" w:eastAsiaTheme="minorHAnsi" w:hAnsi="FS Elliot" w:cstheme="minorBidi"/>
              <w:b/>
              <w:color w:val="006633"/>
              <w:sz w:val="120"/>
              <w:szCs w:val="120"/>
              <w:lang w:eastAsia="en-US"/>
            </w:rPr>
            <w:t>r</w:t>
          </w:r>
          <w:r w:rsidRPr="00D8544D">
            <w:rPr>
              <w:rFonts w:ascii="FS Elliot" w:eastAsiaTheme="minorHAnsi" w:hAnsi="FS Elliot" w:cstheme="minorBidi"/>
              <w:b/>
              <w:color w:val="006633"/>
              <w:sz w:val="120"/>
              <w:szCs w:val="120"/>
              <w:lang w:eastAsia="en-US"/>
            </w:rPr>
            <w:t>nance</w:t>
          </w:r>
        </w:p>
        <w:p w14:paraId="2DC883D4" w14:textId="02151C6E" w:rsidR="006D26FD" w:rsidRDefault="006D26FD"/>
        <w:p w14:paraId="65BFCB8F" w14:textId="77777777" w:rsidR="006D26FD" w:rsidRDefault="006D26FD">
          <w:pPr>
            <w:rPr>
              <w:rFonts w:ascii="FS Elliot" w:hAnsi="FS Elliot"/>
              <w:b/>
              <w:color w:val="000000"/>
              <w:sz w:val="24"/>
              <w:szCs w:val="24"/>
              <w:u w:val="single"/>
              <w:lang w:eastAsia="en-US"/>
            </w:rPr>
          </w:pPr>
        </w:p>
        <w:p w14:paraId="00FFA9A4" w14:textId="77777777" w:rsidR="006D26FD" w:rsidRDefault="006D26FD">
          <w:pPr>
            <w:rPr>
              <w:rFonts w:ascii="FS Elliot" w:hAnsi="FS Elliot"/>
              <w:b/>
              <w:color w:val="000000"/>
              <w:sz w:val="24"/>
              <w:szCs w:val="24"/>
              <w:u w:val="single"/>
              <w:lang w:eastAsia="en-US"/>
            </w:rPr>
          </w:pPr>
          <w:r>
            <w:rPr>
              <w:rFonts w:ascii="FS Elliot" w:hAnsi="FS Elliot"/>
              <w:b/>
              <w:color w:val="000000"/>
              <w:sz w:val="24"/>
              <w:szCs w:val="24"/>
              <w:u w:val="single"/>
              <w:lang w:eastAsia="en-US"/>
            </w:rPr>
            <w:br w:type="page"/>
          </w:r>
        </w:p>
        <w:p w14:paraId="1690BB42" w14:textId="77777777" w:rsidR="00953B1E" w:rsidRDefault="00953B1E" w:rsidP="006D26FD">
          <w:pPr>
            <w:jc w:val="both"/>
            <w:rPr>
              <w:rFonts w:ascii="Franklin Gothic Book" w:hAnsi="Franklin Gothic Book"/>
              <w:color w:val="000000" w:themeColor="text1"/>
              <w:sz w:val="24"/>
              <w:szCs w:val="24"/>
            </w:rPr>
          </w:pPr>
        </w:p>
        <w:p w14:paraId="6565EB2E" w14:textId="77777777" w:rsidR="00953B1E" w:rsidRDefault="00953B1E" w:rsidP="006D26FD">
          <w:pPr>
            <w:jc w:val="both"/>
            <w:rPr>
              <w:rFonts w:ascii="Franklin Gothic Book" w:hAnsi="Franklin Gothic Book"/>
              <w:color w:val="000000" w:themeColor="text1"/>
              <w:sz w:val="24"/>
              <w:szCs w:val="24"/>
            </w:rPr>
          </w:pPr>
        </w:p>
        <w:p w14:paraId="3FEE9891" w14:textId="77777777" w:rsidR="00E5514C" w:rsidRDefault="00E5514C" w:rsidP="006D26FD">
          <w:pPr>
            <w:jc w:val="both"/>
            <w:rPr>
              <w:rFonts w:ascii="FS Elliot" w:hAnsi="FS Elliot"/>
              <w:color w:val="000000" w:themeColor="text1"/>
              <w:sz w:val="22"/>
              <w:szCs w:val="22"/>
            </w:rPr>
          </w:pPr>
        </w:p>
        <w:p w14:paraId="0D7814F8" w14:textId="34F1EBC4" w:rsidR="006D26FD" w:rsidRPr="00953B1E" w:rsidRDefault="006D26FD" w:rsidP="006D26FD">
          <w:pPr>
            <w:jc w:val="both"/>
            <w:rPr>
              <w:rFonts w:ascii="FS Elliot" w:hAnsi="FS Elliot"/>
              <w:color w:val="000000" w:themeColor="text1"/>
              <w:sz w:val="22"/>
              <w:szCs w:val="22"/>
            </w:rPr>
          </w:pPr>
          <w:r w:rsidRPr="00953B1E">
            <w:rPr>
              <w:rFonts w:ascii="FS Elliot" w:hAnsi="FS Elliot"/>
              <w:color w:val="000000" w:themeColor="text1"/>
              <w:sz w:val="22"/>
              <w:szCs w:val="22"/>
            </w:rPr>
            <w:t xml:space="preserve">This document and its content </w:t>
          </w:r>
          <w:proofErr w:type="gramStart"/>
          <w:r w:rsidRPr="00953B1E">
            <w:rPr>
              <w:rFonts w:ascii="FS Elliot" w:hAnsi="FS Elliot"/>
              <w:color w:val="000000" w:themeColor="text1"/>
              <w:sz w:val="22"/>
              <w:szCs w:val="22"/>
            </w:rPr>
            <w:t>is</w:t>
          </w:r>
          <w:proofErr w:type="gramEnd"/>
          <w:r w:rsidRPr="00953B1E">
            <w:rPr>
              <w:rFonts w:ascii="FS Elliot" w:hAnsi="FS Elliot"/>
              <w:color w:val="000000" w:themeColor="text1"/>
              <w:sz w:val="22"/>
              <w:szCs w:val="22"/>
            </w:rPr>
            <w:t xml:space="preserve"> produced solely and exclusively for the use of member dentists offering Denplan payment plans and their authorised practice staff who are permitted to download, print and amend to suit their personal circumstances and for use in their own practice(s) only.</w:t>
          </w:r>
        </w:p>
        <w:p w14:paraId="52C92AC9" w14:textId="77777777" w:rsidR="006D26FD" w:rsidRPr="00953B1E" w:rsidRDefault="006D26FD" w:rsidP="006D26FD">
          <w:pPr>
            <w:jc w:val="both"/>
            <w:rPr>
              <w:rFonts w:ascii="FS Elliot" w:hAnsi="FS Elliot"/>
              <w:color w:val="000000" w:themeColor="text1"/>
              <w:sz w:val="22"/>
              <w:szCs w:val="22"/>
            </w:rPr>
          </w:pPr>
        </w:p>
        <w:p w14:paraId="0A7B3FCF" w14:textId="77777777" w:rsidR="006D26FD" w:rsidRPr="00953B1E" w:rsidRDefault="006D26FD" w:rsidP="006D26FD">
          <w:pPr>
            <w:jc w:val="center"/>
            <w:rPr>
              <w:rFonts w:ascii="FS Elliot" w:hAnsi="FS Elliot"/>
              <w:b/>
              <w:bCs/>
              <w:color w:val="000000" w:themeColor="text1"/>
              <w:sz w:val="22"/>
              <w:szCs w:val="22"/>
            </w:rPr>
          </w:pPr>
          <w:r w:rsidRPr="00953B1E">
            <w:rPr>
              <w:rFonts w:ascii="FS Elliot" w:hAnsi="FS Elliot"/>
              <w:b/>
              <w:bCs/>
              <w:color w:val="000000" w:themeColor="text1"/>
              <w:sz w:val="22"/>
              <w:szCs w:val="22"/>
            </w:rPr>
            <w:t>© 2021 DENPLAN LTD | ALL RIGHTS RESERVED</w:t>
          </w:r>
        </w:p>
        <w:p w14:paraId="354B930F" w14:textId="77777777" w:rsidR="006D26FD" w:rsidRPr="00953B1E" w:rsidRDefault="006D26FD" w:rsidP="006D26FD">
          <w:pPr>
            <w:jc w:val="center"/>
            <w:rPr>
              <w:rFonts w:ascii="FS Elliot" w:hAnsi="FS Elliot"/>
              <w:b/>
              <w:bCs/>
              <w:color w:val="000000" w:themeColor="text1"/>
              <w:sz w:val="22"/>
              <w:szCs w:val="22"/>
            </w:rPr>
          </w:pPr>
        </w:p>
        <w:p w14:paraId="2F557C65" w14:textId="77777777" w:rsidR="006D26FD" w:rsidRPr="00953B1E" w:rsidRDefault="006D26FD" w:rsidP="006D26FD">
          <w:pPr>
            <w:jc w:val="both"/>
            <w:rPr>
              <w:rFonts w:ascii="FS Elliot" w:hAnsi="FS Elliot"/>
              <w:color w:val="000000" w:themeColor="text1"/>
              <w:sz w:val="22"/>
              <w:szCs w:val="22"/>
            </w:rPr>
          </w:pPr>
          <w:r w:rsidRPr="00953B1E">
            <w:rPr>
              <w:rFonts w:ascii="FS Elliot" w:hAnsi="FS Elliot"/>
              <w:color w:val="000000" w:themeColor="text1"/>
              <w:sz w:val="22"/>
              <w:szCs w:val="22"/>
            </w:rPr>
            <w:t>Copyright in the whole and every part of this manual belongs to Denplan Limited and may not, other than in strict accordance with the terms above, be used, sold, transferred, copied or reproduced in whole or in part in any manner or form or in or on any media to any other person without the prior written consent of Denplan Ltd.</w:t>
          </w:r>
        </w:p>
        <w:p w14:paraId="5E515B05" w14:textId="77777777" w:rsidR="00953B1E" w:rsidRDefault="00953B1E" w:rsidP="006D26FD">
          <w:pPr>
            <w:jc w:val="both"/>
            <w:rPr>
              <w:rFonts w:ascii="FS Elliot" w:hAnsi="FS Elliot"/>
              <w:b/>
              <w:color w:val="000000"/>
              <w:sz w:val="24"/>
              <w:szCs w:val="24"/>
              <w:u w:val="single"/>
              <w:lang w:eastAsia="en-US"/>
            </w:rPr>
          </w:pPr>
        </w:p>
        <w:p w14:paraId="560AD15A" w14:textId="597D5D7C" w:rsidR="006D26FD" w:rsidRPr="00953B1E" w:rsidRDefault="00953B1E" w:rsidP="006D26FD">
          <w:pPr>
            <w:jc w:val="both"/>
            <w:rPr>
              <w:rFonts w:ascii="FS Elliot" w:hAnsi="FS Elliot"/>
              <w:b/>
              <w:color w:val="000000"/>
              <w:sz w:val="22"/>
              <w:szCs w:val="22"/>
              <w:lang w:eastAsia="en-US"/>
            </w:rPr>
          </w:pPr>
          <w:r w:rsidRPr="00953B1E">
            <w:rPr>
              <w:rFonts w:ascii="FS Elliot" w:hAnsi="FS Elliot"/>
              <w:b/>
              <w:color w:val="000000"/>
              <w:sz w:val="22"/>
              <w:szCs w:val="22"/>
              <w:lang w:eastAsia="en-US"/>
            </w:rPr>
            <w:t xml:space="preserve">Content Review Due </w:t>
          </w:r>
          <w:r w:rsidR="00B05FA1">
            <w:rPr>
              <w:rFonts w:ascii="FS Elliot" w:hAnsi="FS Elliot"/>
              <w:b/>
              <w:color w:val="000000"/>
              <w:sz w:val="22"/>
              <w:szCs w:val="22"/>
              <w:lang w:eastAsia="en-US"/>
            </w:rPr>
            <w:t>October</w:t>
          </w:r>
          <w:r w:rsidRPr="00953B1E">
            <w:rPr>
              <w:rFonts w:ascii="FS Elliot" w:hAnsi="FS Elliot"/>
              <w:b/>
              <w:color w:val="000000"/>
              <w:sz w:val="22"/>
              <w:szCs w:val="22"/>
              <w:lang w:eastAsia="en-US"/>
            </w:rPr>
            <w:t xml:space="preserve"> 202</w:t>
          </w:r>
          <w:r w:rsidR="00B05FA1">
            <w:rPr>
              <w:rFonts w:ascii="FS Elliot" w:hAnsi="FS Elliot"/>
              <w:b/>
              <w:color w:val="000000"/>
              <w:sz w:val="22"/>
              <w:szCs w:val="22"/>
              <w:lang w:eastAsia="en-US"/>
            </w:rPr>
            <w:t>4</w:t>
          </w:r>
          <w:r w:rsidR="006D26FD" w:rsidRPr="00953B1E">
            <w:rPr>
              <w:rFonts w:ascii="FS Elliot" w:hAnsi="FS Elliot"/>
              <w:b/>
              <w:color w:val="000000"/>
              <w:sz w:val="22"/>
              <w:szCs w:val="22"/>
              <w:lang w:eastAsia="en-US"/>
            </w:rPr>
            <w:br w:type="page"/>
          </w:r>
        </w:p>
        <w:p w14:paraId="111D4F5A" w14:textId="77777777" w:rsidR="00953B1E" w:rsidRPr="00D8544D" w:rsidRDefault="00953B1E" w:rsidP="006D26FD">
          <w:pPr>
            <w:jc w:val="both"/>
            <w:rPr>
              <w:rFonts w:ascii="Franklin Gothic Book" w:hAnsi="Franklin Gothic Book"/>
              <w:color w:val="000000" w:themeColor="text1"/>
              <w:sz w:val="24"/>
              <w:szCs w:val="24"/>
            </w:rPr>
          </w:pPr>
        </w:p>
        <w:p w14:paraId="0522A2E1" w14:textId="780E506B" w:rsidR="006D26FD" w:rsidRDefault="006D26FD">
          <w:pPr>
            <w:rPr>
              <w:rFonts w:ascii="FS Elliot" w:hAnsi="FS Elliot"/>
              <w:b/>
              <w:color w:val="000000"/>
              <w:sz w:val="24"/>
              <w:szCs w:val="24"/>
              <w:u w:val="single"/>
              <w:lang w:eastAsia="en-US"/>
            </w:rPr>
          </w:pPr>
        </w:p>
        <w:p w14:paraId="56C75ED7" w14:textId="77777777" w:rsidR="006D26FD" w:rsidRDefault="006D26FD">
          <w:pPr>
            <w:rPr>
              <w:rFonts w:ascii="FS Elliot" w:hAnsi="FS Elliot"/>
              <w:b/>
              <w:color w:val="000000"/>
              <w:sz w:val="24"/>
              <w:szCs w:val="24"/>
              <w:u w:val="single"/>
              <w:lang w:eastAsia="en-US"/>
            </w:rPr>
          </w:pPr>
        </w:p>
        <w:p w14:paraId="53058984" w14:textId="1CCF4644" w:rsidR="006D26FD" w:rsidRDefault="00000000">
          <w:pPr>
            <w:rPr>
              <w:rFonts w:ascii="FS Elliot" w:hAnsi="FS Elliot"/>
              <w:b/>
              <w:color w:val="000000"/>
              <w:sz w:val="24"/>
              <w:szCs w:val="24"/>
              <w:u w:val="single"/>
              <w:lang w:eastAsia="en-US"/>
            </w:rPr>
          </w:pPr>
        </w:p>
      </w:sdtContent>
    </w:sdt>
    <w:p w14:paraId="11978949" w14:textId="498D7670" w:rsidR="00842785" w:rsidRPr="001708F0" w:rsidRDefault="00842785" w:rsidP="006D26FD">
      <w:pPr>
        <w:ind w:left="2880" w:firstLine="720"/>
        <w:jc w:val="both"/>
        <w:rPr>
          <w:rFonts w:ascii="FS Elliot" w:hAnsi="FS Elliot"/>
          <w:b/>
          <w:color w:val="000000"/>
          <w:sz w:val="24"/>
          <w:szCs w:val="24"/>
          <w:u w:val="single"/>
          <w:lang w:eastAsia="en-US"/>
        </w:rPr>
      </w:pPr>
      <w:r w:rsidRPr="001708F0">
        <w:rPr>
          <w:rFonts w:ascii="FS Elliot" w:hAnsi="FS Elliot"/>
          <w:b/>
          <w:color w:val="000000"/>
          <w:sz w:val="24"/>
          <w:szCs w:val="24"/>
          <w:u w:val="single"/>
          <w:lang w:eastAsia="en-US"/>
        </w:rPr>
        <w:t>Contents</w:t>
      </w:r>
    </w:p>
    <w:p w14:paraId="3D3D97FE" w14:textId="53CD3F05" w:rsidR="00842785" w:rsidRDefault="00842785" w:rsidP="006D26FD">
      <w:pPr>
        <w:ind w:left="2880" w:firstLine="720"/>
        <w:jc w:val="both"/>
        <w:rPr>
          <w:rFonts w:ascii="FS Elliot" w:hAnsi="FS Elliot"/>
          <w:b/>
          <w:color w:val="000000"/>
          <w:sz w:val="24"/>
          <w:szCs w:val="24"/>
          <w:lang w:eastAsia="en-US"/>
        </w:rPr>
      </w:pPr>
    </w:p>
    <w:p w14:paraId="03F77C36" w14:textId="77777777" w:rsidR="006D26FD" w:rsidRDefault="006D26FD" w:rsidP="006D26FD">
      <w:pPr>
        <w:ind w:left="2880" w:firstLine="720"/>
        <w:jc w:val="both"/>
        <w:rPr>
          <w:rFonts w:ascii="FS Elliot" w:hAnsi="FS Elliot"/>
          <w:b/>
          <w:color w:val="000000"/>
          <w:sz w:val="24"/>
          <w:szCs w:val="24"/>
          <w:lang w:eastAsia="en-US"/>
        </w:rPr>
      </w:pPr>
    </w:p>
    <w:p w14:paraId="42A6F542" w14:textId="421E4150" w:rsidR="00842785" w:rsidRPr="00E5514C" w:rsidRDefault="00000000" w:rsidP="006D26FD">
      <w:pPr>
        <w:ind w:firstLine="720"/>
        <w:jc w:val="both"/>
        <w:rPr>
          <w:rFonts w:ascii="FS Elliot" w:hAnsi="FS Elliot"/>
          <w:bCs/>
          <w:sz w:val="24"/>
          <w:szCs w:val="24"/>
          <w:u w:val="single"/>
          <w:lang w:eastAsia="en-US"/>
        </w:rPr>
      </w:pPr>
      <w:hyperlink w:anchor="Page_4" w:history="1">
        <w:r w:rsidR="00670BBB" w:rsidRPr="00E5514C">
          <w:rPr>
            <w:rStyle w:val="Hyperlink"/>
            <w:rFonts w:ascii="FS Elliot" w:hAnsi="FS Elliot"/>
            <w:bCs/>
            <w:sz w:val="24"/>
            <w:szCs w:val="24"/>
            <w:lang w:eastAsia="en-US"/>
          </w:rPr>
          <w:t xml:space="preserve">Clinical Governance……………………………………………………………… </w:t>
        </w:r>
        <w:r w:rsidR="00E5514C" w:rsidRPr="00E5514C">
          <w:rPr>
            <w:rStyle w:val="Hyperlink"/>
            <w:rFonts w:ascii="FS Elliot" w:hAnsi="FS Elliot"/>
            <w:bCs/>
            <w:sz w:val="24"/>
            <w:szCs w:val="24"/>
            <w:lang w:eastAsia="en-US"/>
          </w:rPr>
          <w:t>4</w:t>
        </w:r>
      </w:hyperlink>
    </w:p>
    <w:p w14:paraId="2641EC15" w14:textId="2501A781" w:rsidR="00670BBB" w:rsidRPr="00E5514C" w:rsidRDefault="00000000" w:rsidP="006D26FD">
      <w:pPr>
        <w:ind w:firstLine="720"/>
        <w:jc w:val="both"/>
        <w:rPr>
          <w:rFonts w:ascii="FS Elliot" w:hAnsi="FS Elliot"/>
          <w:bCs/>
          <w:sz w:val="24"/>
          <w:szCs w:val="24"/>
          <w:u w:val="single"/>
          <w:lang w:eastAsia="en-US"/>
        </w:rPr>
      </w:pPr>
      <w:hyperlink w:anchor="Page_4" w:history="1">
        <w:r w:rsidR="00670BBB" w:rsidRPr="00E5514C">
          <w:rPr>
            <w:rStyle w:val="Hyperlink"/>
            <w:rFonts w:ascii="FS Elliot" w:hAnsi="FS Elliot"/>
            <w:bCs/>
            <w:sz w:val="24"/>
            <w:szCs w:val="24"/>
            <w:lang w:eastAsia="en-US"/>
          </w:rPr>
          <w:t xml:space="preserve">Definitions of Clinical Governance……………………………………………. </w:t>
        </w:r>
        <w:r w:rsidR="00E5514C" w:rsidRPr="00E5514C">
          <w:rPr>
            <w:rStyle w:val="Hyperlink"/>
            <w:rFonts w:ascii="FS Elliot" w:hAnsi="FS Elliot"/>
            <w:bCs/>
            <w:sz w:val="24"/>
            <w:szCs w:val="24"/>
            <w:lang w:eastAsia="en-US"/>
          </w:rPr>
          <w:t>4</w:t>
        </w:r>
      </w:hyperlink>
    </w:p>
    <w:bookmarkStart w:id="0" w:name="Page_4"/>
    <w:p w14:paraId="3FB79A4C" w14:textId="72A5FBF0" w:rsidR="00670BBB" w:rsidRPr="00E5514C" w:rsidRDefault="00E5514C" w:rsidP="006D26FD">
      <w:pPr>
        <w:ind w:firstLine="720"/>
        <w:jc w:val="both"/>
        <w:rPr>
          <w:rFonts w:ascii="FS Elliot" w:hAnsi="FS Elliot"/>
          <w:bCs/>
          <w:sz w:val="24"/>
          <w:szCs w:val="24"/>
          <w:u w:val="single"/>
          <w:lang w:eastAsia="en-US"/>
        </w:rPr>
      </w:pPr>
      <w:r>
        <w:rPr>
          <w:rFonts w:ascii="FS Elliot" w:hAnsi="FS Elliot"/>
          <w:bCs/>
          <w:sz w:val="24"/>
          <w:szCs w:val="24"/>
          <w:u w:val="single"/>
          <w:lang w:eastAsia="en-US"/>
        </w:rPr>
        <w:fldChar w:fldCharType="begin"/>
      </w:r>
      <w:r>
        <w:rPr>
          <w:rFonts w:ascii="FS Elliot" w:hAnsi="FS Elliot"/>
          <w:bCs/>
          <w:sz w:val="24"/>
          <w:szCs w:val="24"/>
          <w:u w:val="single"/>
          <w:lang w:eastAsia="en-US"/>
        </w:rPr>
        <w:instrText xml:space="preserve"> HYPERLINK  \l "Page_5" </w:instrText>
      </w:r>
      <w:r>
        <w:rPr>
          <w:rFonts w:ascii="FS Elliot" w:hAnsi="FS Elliot"/>
          <w:bCs/>
          <w:sz w:val="24"/>
          <w:szCs w:val="24"/>
          <w:u w:val="single"/>
          <w:lang w:eastAsia="en-US"/>
        </w:rPr>
      </w:r>
      <w:r>
        <w:rPr>
          <w:rFonts w:ascii="FS Elliot" w:hAnsi="FS Elliot"/>
          <w:bCs/>
          <w:sz w:val="24"/>
          <w:szCs w:val="24"/>
          <w:u w:val="single"/>
          <w:lang w:eastAsia="en-US"/>
        </w:rPr>
        <w:fldChar w:fldCharType="separate"/>
      </w:r>
      <w:r w:rsidR="00670BBB" w:rsidRPr="00E5514C">
        <w:rPr>
          <w:rStyle w:val="Hyperlink"/>
          <w:rFonts w:ascii="FS Elliot" w:hAnsi="FS Elliot"/>
          <w:bCs/>
          <w:sz w:val="24"/>
          <w:szCs w:val="24"/>
          <w:lang w:eastAsia="en-US"/>
        </w:rPr>
        <w:t xml:space="preserve">Clinical Governance requirements……………………………………………. </w:t>
      </w:r>
      <w:r w:rsidRPr="00E5514C">
        <w:rPr>
          <w:rStyle w:val="Hyperlink"/>
          <w:rFonts w:ascii="FS Elliot" w:hAnsi="FS Elliot"/>
          <w:bCs/>
          <w:sz w:val="24"/>
          <w:szCs w:val="24"/>
          <w:lang w:eastAsia="en-US"/>
        </w:rPr>
        <w:t>5</w:t>
      </w:r>
      <w:r>
        <w:rPr>
          <w:rFonts w:ascii="FS Elliot" w:hAnsi="FS Elliot"/>
          <w:bCs/>
          <w:sz w:val="24"/>
          <w:szCs w:val="24"/>
          <w:u w:val="single"/>
          <w:lang w:eastAsia="en-US"/>
        </w:rPr>
        <w:fldChar w:fldCharType="end"/>
      </w:r>
    </w:p>
    <w:bookmarkEnd w:id="0"/>
    <w:p w14:paraId="3420247C" w14:textId="75E7CB7F" w:rsidR="00670BBB" w:rsidRPr="00E5514C" w:rsidRDefault="00E5514C" w:rsidP="006D26FD">
      <w:pPr>
        <w:ind w:firstLine="720"/>
        <w:jc w:val="both"/>
        <w:rPr>
          <w:rFonts w:ascii="FS Elliot" w:hAnsi="FS Elliot"/>
          <w:bCs/>
          <w:sz w:val="24"/>
          <w:szCs w:val="24"/>
          <w:u w:val="single"/>
          <w:lang w:eastAsia="en-US"/>
        </w:rPr>
      </w:pPr>
      <w:r>
        <w:rPr>
          <w:rFonts w:ascii="FS Elliot" w:hAnsi="FS Elliot"/>
          <w:bCs/>
          <w:sz w:val="24"/>
          <w:szCs w:val="24"/>
          <w:u w:val="single"/>
          <w:lang w:eastAsia="en-US"/>
        </w:rPr>
        <w:fldChar w:fldCharType="begin"/>
      </w:r>
      <w:r>
        <w:rPr>
          <w:rFonts w:ascii="FS Elliot" w:hAnsi="FS Elliot"/>
          <w:bCs/>
          <w:sz w:val="24"/>
          <w:szCs w:val="24"/>
          <w:u w:val="single"/>
          <w:lang w:eastAsia="en-US"/>
        </w:rPr>
        <w:instrText xml:space="preserve"> HYPERLINK  \l "Page_5" </w:instrText>
      </w:r>
      <w:r>
        <w:rPr>
          <w:rFonts w:ascii="FS Elliot" w:hAnsi="FS Elliot"/>
          <w:bCs/>
          <w:sz w:val="24"/>
          <w:szCs w:val="24"/>
          <w:u w:val="single"/>
          <w:lang w:eastAsia="en-US"/>
        </w:rPr>
      </w:r>
      <w:r>
        <w:rPr>
          <w:rFonts w:ascii="FS Elliot" w:hAnsi="FS Elliot"/>
          <w:bCs/>
          <w:sz w:val="24"/>
          <w:szCs w:val="24"/>
          <w:u w:val="single"/>
          <w:lang w:eastAsia="en-US"/>
        </w:rPr>
        <w:fldChar w:fldCharType="separate"/>
      </w:r>
      <w:r w:rsidR="00670BBB" w:rsidRPr="00E5514C">
        <w:rPr>
          <w:rStyle w:val="Hyperlink"/>
          <w:rFonts w:ascii="FS Elliot" w:hAnsi="FS Elliot"/>
          <w:bCs/>
          <w:sz w:val="24"/>
          <w:szCs w:val="24"/>
          <w:lang w:eastAsia="en-US"/>
        </w:rPr>
        <w:t>Practice Protocols………………………………………………………………</w:t>
      </w:r>
      <w:r w:rsidRPr="00E5514C">
        <w:rPr>
          <w:rStyle w:val="Hyperlink"/>
          <w:rFonts w:ascii="FS Elliot" w:hAnsi="FS Elliot"/>
          <w:bCs/>
          <w:sz w:val="24"/>
          <w:szCs w:val="24"/>
          <w:lang w:eastAsia="en-US"/>
        </w:rPr>
        <w:t>…5</w:t>
      </w:r>
      <w:r>
        <w:rPr>
          <w:rFonts w:ascii="FS Elliot" w:hAnsi="FS Elliot"/>
          <w:bCs/>
          <w:sz w:val="24"/>
          <w:szCs w:val="24"/>
          <w:u w:val="single"/>
          <w:lang w:eastAsia="en-US"/>
        </w:rPr>
        <w:fldChar w:fldCharType="end"/>
      </w:r>
    </w:p>
    <w:p w14:paraId="4DCBFC10" w14:textId="7B11A3FE" w:rsidR="00670BBB" w:rsidRPr="006D26FD" w:rsidRDefault="00000000" w:rsidP="006D26FD">
      <w:pPr>
        <w:ind w:firstLine="720"/>
        <w:jc w:val="both"/>
        <w:rPr>
          <w:rFonts w:ascii="FS Elliot" w:hAnsi="FS Elliot"/>
          <w:bCs/>
          <w:sz w:val="24"/>
          <w:szCs w:val="24"/>
          <w:u w:val="single"/>
          <w:lang w:eastAsia="en-US"/>
        </w:rPr>
      </w:pPr>
      <w:hyperlink w:anchor="Page_5" w:history="1">
        <w:r w:rsidR="00670BBB" w:rsidRPr="00E5514C">
          <w:rPr>
            <w:rStyle w:val="Hyperlink"/>
            <w:rFonts w:ascii="FS Elliot" w:hAnsi="FS Elliot"/>
            <w:bCs/>
            <w:sz w:val="24"/>
            <w:szCs w:val="24"/>
            <w:lang w:eastAsia="en-US"/>
          </w:rPr>
          <w:t>Clinical Governance and Denplan………………………………………………</w:t>
        </w:r>
        <w:r w:rsidR="00E5514C" w:rsidRPr="00E5514C">
          <w:rPr>
            <w:rStyle w:val="Hyperlink"/>
            <w:rFonts w:ascii="FS Elliot" w:hAnsi="FS Elliot"/>
            <w:bCs/>
            <w:sz w:val="24"/>
            <w:szCs w:val="24"/>
            <w:lang w:eastAsia="en-US"/>
          </w:rPr>
          <w:t>5</w:t>
        </w:r>
      </w:hyperlink>
    </w:p>
    <w:p w14:paraId="01FF350B" w14:textId="59BEC3CB" w:rsidR="00670BBB" w:rsidRPr="00E5514C" w:rsidRDefault="00000000" w:rsidP="006D26FD">
      <w:pPr>
        <w:ind w:firstLine="720"/>
        <w:jc w:val="both"/>
        <w:rPr>
          <w:rFonts w:ascii="FS Elliot" w:hAnsi="FS Elliot"/>
          <w:bCs/>
          <w:sz w:val="24"/>
          <w:szCs w:val="24"/>
          <w:u w:val="single"/>
          <w:lang w:eastAsia="en-US"/>
        </w:rPr>
      </w:pPr>
      <w:hyperlink w:anchor="Page_6" w:history="1">
        <w:r w:rsidR="00670BBB" w:rsidRPr="00E5514C">
          <w:rPr>
            <w:rStyle w:val="Hyperlink"/>
            <w:rFonts w:ascii="FS Elliot" w:hAnsi="FS Elliot"/>
            <w:bCs/>
            <w:sz w:val="24"/>
            <w:szCs w:val="24"/>
            <w:lang w:eastAsia="en-US"/>
          </w:rPr>
          <w:t>Implementing Clinical Governance…………………………………………….</w:t>
        </w:r>
        <w:r w:rsidR="00E5514C" w:rsidRPr="00E5514C">
          <w:rPr>
            <w:rStyle w:val="Hyperlink"/>
            <w:rFonts w:ascii="FS Elliot" w:hAnsi="FS Elliot"/>
            <w:bCs/>
            <w:sz w:val="24"/>
            <w:szCs w:val="24"/>
            <w:lang w:eastAsia="en-US"/>
          </w:rPr>
          <w:t>6</w:t>
        </w:r>
      </w:hyperlink>
    </w:p>
    <w:p w14:paraId="21D50BCC" w14:textId="5E55DF05" w:rsidR="00670BBB" w:rsidRPr="006D26FD" w:rsidRDefault="00000000" w:rsidP="006D26FD">
      <w:pPr>
        <w:ind w:firstLine="720"/>
        <w:jc w:val="both"/>
        <w:rPr>
          <w:rFonts w:ascii="FS Elliot" w:hAnsi="FS Elliot"/>
          <w:bCs/>
          <w:sz w:val="24"/>
          <w:szCs w:val="24"/>
          <w:u w:val="single"/>
          <w:lang w:eastAsia="en-US"/>
        </w:rPr>
      </w:pPr>
      <w:hyperlink w:anchor="Page_6" w:history="1">
        <w:r w:rsidR="00670BBB" w:rsidRPr="00E5514C">
          <w:rPr>
            <w:rStyle w:val="Hyperlink"/>
            <w:rFonts w:ascii="FS Elliot" w:hAnsi="FS Elliot"/>
            <w:bCs/>
            <w:sz w:val="24"/>
            <w:szCs w:val="24"/>
            <w:lang w:eastAsia="en-US"/>
          </w:rPr>
          <w:t>Healthcare regulators…………………………………………………………….</w:t>
        </w:r>
        <w:r w:rsidR="00E5514C" w:rsidRPr="00E5514C">
          <w:rPr>
            <w:rStyle w:val="Hyperlink"/>
            <w:rFonts w:ascii="FS Elliot" w:hAnsi="FS Elliot"/>
            <w:bCs/>
            <w:sz w:val="24"/>
            <w:szCs w:val="24"/>
            <w:lang w:eastAsia="en-US"/>
          </w:rPr>
          <w:t>6</w:t>
        </w:r>
      </w:hyperlink>
    </w:p>
    <w:p w14:paraId="4A45E96E" w14:textId="617DB808" w:rsidR="00670BBB" w:rsidRPr="006D26FD" w:rsidRDefault="00000000" w:rsidP="006D26FD">
      <w:pPr>
        <w:ind w:firstLine="720"/>
        <w:jc w:val="both"/>
        <w:rPr>
          <w:rFonts w:ascii="FS Elliot" w:hAnsi="FS Elliot"/>
          <w:bCs/>
          <w:sz w:val="24"/>
          <w:szCs w:val="24"/>
          <w:u w:val="single"/>
          <w:lang w:eastAsia="en-US"/>
        </w:rPr>
      </w:pPr>
      <w:hyperlink w:anchor="Page_7" w:history="1">
        <w:r w:rsidR="00670BBB" w:rsidRPr="00E5514C">
          <w:rPr>
            <w:rStyle w:val="Hyperlink"/>
            <w:rFonts w:ascii="FS Elliot" w:hAnsi="FS Elliot"/>
            <w:bCs/>
            <w:sz w:val="24"/>
            <w:szCs w:val="24"/>
            <w:lang w:eastAsia="en-US"/>
          </w:rPr>
          <w:t>Clinical Governance Policy……………………………………………………….</w:t>
        </w:r>
        <w:r w:rsidR="00E5514C" w:rsidRPr="00E5514C">
          <w:rPr>
            <w:rStyle w:val="Hyperlink"/>
            <w:rFonts w:ascii="FS Elliot" w:hAnsi="FS Elliot"/>
            <w:bCs/>
            <w:sz w:val="24"/>
            <w:szCs w:val="24"/>
            <w:lang w:eastAsia="en-US"/>
          </w:rPr>
          <w:t>7</w:t>
        </w:r>
      </w:hyperlink>
    </w:p>
    <w:p w14:paraId="25A0E354" w14:textId="02AEFE55" w:rsidR="001708F0" w:rsidRPr="006D26FD" w:rsidRDefault="00000000" w:rsidP="006D26FD">
      <w:pPr>
        <w:ind w:firstLine="720"/>
        <w:jc w:val="both"/>
        <w:rPr>
          <w:rFonts w:ascii="FS Elliot" w:hAnsi="FS Elliot"/>
          <w:bCs/>
          <w:sz w:val="24"/>
          <w:szCs w:val="24"/>
          <w:u w:val="single"/>
          <w:lang w:eastAsia="en-US"/>
        </w:rPr>
      </w:pPr>
      <w:hyperlink w:anchor="Page_8" w:history="1">
        <w:r w:rsidR="001708F0" w:rsidRPr="00E5514C">
          <w:rPr>
            <w:rStyle w:val="Hyperlink"/>
            <w:rFonts w:ascii="FS Elliot" w:hAnsi="FS Elliot"/>
            <w:bCs/>
            <w:sz w:val="24"/>
            <w:szCs w:val="24"/>
            <w:lang w:eastAsia="en-US"/>
          </w:rPr>
          <w:t>General Governance of the service……………………………………………..</w:t>
        </w:r>
        <w:r w:rsidR="00E5514C" w:rsidRPr="00E5514C">
          <w:rPr>
            <w:rStyle w:val="Hyperlink"/>
            <w:rFonts w:ascii="FS Elliot" w:hAnsi="FS Elliot"/>
            <w:bCs/>
            <w:sz w:val="24"/>
            <w:szCs w:val="24"/>
            <w:lang w:eastAsia="en-US"/>
          </w:rPr>
          <w:t>8</w:t>
        </w:r>
      </w:hyperlink>
    </w:p>
    <w:p w14:paraId="18BEF0E2" w14:textId="5ADB457E" w:rsidR="00670BBB" w:rsidRDefault="00000000" w:rsidP="00670BBB">
      <w:pPr>
        <w:ind w:firstLine="720"/>
        <w:jc w:val="both"/>
        <w:rPr>
          <w:rStyle w:val="Hyperlink"/>
          <w:rFonts w:ascii="FS Elliot" w:hAnsi="FS Elliot"/>
          <w:bCs/>
          <w:sz w:val="24"/>
          <w:szCs w:val="24"/>
          <w:lang w:eastAsia="en-US"/>
        </w:rPr>
      </w:pPr>
      <w:hyperlink w:anchor="Page_9" w:history="1">
        <w:r w:rsidR="00C41D22" w:rsidRPr="00E5514C">
          <w:rPr>
            <w:rStyle w:val="Hyperlink"/>
            <w:rFonts w:ascii="FS Elliot" w:hAnsi="FS Elliot"/>
            <w:bCs/>
            <w:sz w:val="24"/>
            <w:szCs w:val="24"/>
            <w:lang w:eastAsia="en-US"/>
          </w:rPr>
          <w:t xml:space="preserve">Compliance </w:t>
        </w:r>
        <w:r w:rsidR="00DE1D0B" w:rsidRPr="00E5514C">
          <w:rPr>
            <w:rStyle w:val="Hyperlink"/>
            <w:rFonts w:ascii="FS Elliot" w:hAnsi="FS Elliot"/>
            <w:bCs/>
            <w:sz w:val="24"/>
            <w:szCs w:val="24"/>
            <w:lang w:eastAsia="en-US"/>
          </w:rPr>
          <w:t>Calendar</w:t>
        </w:r>
        <w:r w:rsidR="00C41D22" w:rsidRPr="00E5514C">
          <w:rPr>
            <w:rStyle w:val="Hyperlink"/>
            <w:rFonts w:ascii="FS Elliot" w:hAnsi="FS Elliot"/>
            <w:bCs/>
            <w:sz w:val="24"/>
            <w:szCs w:val="24"/>
            <w:lang w:eastAsia="en-US"/>
          </w:rPr>
          <w:t xml:space="preserve"> …………………………………………………………….</w:t>
        </w:r>
        <w:r w:rsidR="00E5514C" w:rsidRPr="00E5514C">
          <w:rPr>
            <w:rStyle w:val="Hyperlink"/>
            <w:rFonts w:ascii="FS Elliot" w:hAnsi="FS Elliot"/>
            <w:bCs/>
            <w:sz w:val="24"/>
            <w:szCs w:val="24"/>
            <w:lang w:eastAsia="en-US"/>
          </w:rPr>
          <w:t>.9</w:t>
        </w:r>
      </w:hyperlink>
    </w:p>
    <w:p w14:paraId="4B14C32F" w14:textId="6402FA36" w:rsidR="007D022E" w:rsidRPr="00670BBB" w:rsidRDefault="00000000" w:rsidP="00670BBB">
      <w:pPr>
        <w:ind w:firstLine="720"/>
        <w:jc w:val="both"/>
        <w:rPr>
          <w:rFonts w:ascii="FS Elliot" w:hAnsi="FS Elliot"/>
          <w:bCs/>
          <w:color w:val="000000"/>
          <w:sz w:val="24"/>
          <w:szCs w:val="24"/>
          <w:lang w:eastAsia="en-US"/>
        </w:rPr>
      </w:pPr>
      <w:hyperlink w:anchor="Page_13" w:history="1">
        <w:r w:rsidR="007D022E" w:rsidRPr="00B734E4">
          <w:rPr>
            <w:rStyle w:val="Hyperlink"/>
            <w:rFonts w:ascii="FS Elliot" w:hAnsi="FS Elliot"/>
            <w:bCs/>
            <w:sz w:val="24"/>
            <w:szCs w:val="24"/>
            <w:lang w:eastAsia="en-US"/>
          </w:rPr>
          <w:t>Change History……………………………………………………………………..13</w:t>
        </w:r>
      </w:hyperlink>
    </w:p>
    <w:p w14:paraId="79C9E888" w14:textId="77777777" w:rsidR="00670BBB" w:rsidRDefault="00670BBB" w:rsidP="00670BBB">
      <w:pPr>
        <w:ind w:firstLine="720"/>
        <w:jc w:val="both"/>
        <w:rPr>
          <w:rFonts w:ascii="FS Elliot" w:hAnsi="FS Elliot"/>
          <w:b/>
          <w:color w:val="000000"/>
          <w:sz w:val="24"/>
          <w:szCs w:val="24"/>
          <w:lang w:eastAsia="en-US"/>
        </w:rPr>
      </w:pPr>
    </w:p>
    <w:p w14:paraId="4C454CE6" w14:textId="77777777" w:rsidR="00670BBB" w:rsidRDefault="00670BBB" w:rsidP="00670BBB">
      <w:pPr>
        <w:ind w:firstLine="720"/>
        <w:jc w:val="both"/>
        <w:rPr>
          <w:rFonts w:ascii="FS Elliot" w:hAnsi="FS Elliot"/>
          <w:b/>
          <w:color w:val="000000"/>
          <w:sz w:val="24"/>
          <w:szCs w:val="24"/>
          <w:lang w:eastAsia="en-US"/>
        </w:rPr>
      </w:pPr>
    </w:p>
    <w:p w14:paraId="5F006EF1" w14:textId="77777777" w:rsidR="00842785" w:rsidRDefault="00842785">
      <w:pPr>
        <w:rPr>
          <w:rFonts w:ascii="FS Elliot" w:hAnsi="FS Elliot"/>
          <w:b/>
          <w:color w:val="000000"/>
          <w:sz w:val="24"/>
          <w:szCs w:val="24"/>
          <w:lang w:eastAsia="en-US"/>
        </w:rPr>
      </w:pPr>
      <w:r>
        <w:rPr>
          <w:rFonts w:ascii="FS Elliot" w:hAnsi="FS Elliot"/>
          <w:b/>
          <w:color w:val="000000"/>
          <w:sz w:val="24"/>
          <w:szCs w:val="24"/>
          <w:lang w:eastAsia="en-US"/>
        </w:rPr>
        <w:br w:type="page"/>
      </w:r>
    </w:p>
    <w:p w14:paraId="4B50A2C0" w14:textId="77777777" w:rsidR="00E5514C" w:rsidRDefault="00E5514C" w:rsidP="00081807">
      <w:pPr>
        <w:ind w:left="2880" w:firstLine="720"/>
        <w:jc w:val="both"/>
        <w:rPr>
          <w:rFonts w:ascii="FS Elliot" w:hAnsi="FS Elliot"/>
          <w:b/>
          <w:color w:val="000000"/>
          <w:sz w:val="24"/>
          <w:szCs w:val="24"/>
          <w:lang w:eastAsia="en-US"/>
        </w:rPr>
      </w:pPr>
    </w:p>
    <w:p w14:paraId="302417C0" w14:textId="77777777" w:rsidR="00E5514C" w:rsidRDefault="00E5514C" w:rsidP="00081807">
      <w:pPr>
        <w:ind w:left="2880" w:firstLine="720"/>
        <w:jc w:val="both"/>
        <w:rPr>
          <w:rFonts w:ascii="FS Elliot" w:hAnsi="FS Elliot"/>
          <w:b/>
          <w:color w:val="000000"/>
          <w:sz w:val="24"/>
          <w:szCs w:val="24"/>
          <w:lang w:eastAsia="en-US"/>
        </w:rPr>
      </w:pPr>
    </w:p>
    <w:p w14:paraId="4080CC4A" w14:textId="77777777" w:rsidR="00E5514C" w:rsidRDefault="00E5514C" w:rsidP="00081807">
      <w:pPr>
        <w:ind w:left="2880" w:firstLine="720"/>
        <w:jc w:val="both"/>
        <w:rPr>
          <w:rFonts w:ascii="FS Elliot" w:hAnsi="FS Elliot"/>
          <w:b/>
          <w:color w:val="000000"/>
          <w:sz w:val="24"/>
          <w:szCs w:val="24"/>
          <w:lang w:eastAsia="en-US"/>
        </w:rPr>
      </w:pPr>
    </w:p>
    <w:p w14:paraId="2E8578AB" w14:textId="73AFF617" w:rsidR="00081807" w:rsidRPr="00081807" w:rsidRDefault="00081807" w:rsidP="00081807">
      <w:pPr>
        <w:ind w:left="2880" w:firstLine="720"/>
        <w:jc w:val="both"/>
        <w:rPr>
          <w:rFonts w:ascii="FS Elliot" w:hAnsi="FS Elliot"/>
          <w:color w:val="000000"/>
          <w:sz w:val="24"/>
          <w:szCs w:val="24"/>
          <w:lang w:eastAsia="en-US"/>
        </w:rPr>
      </w:pPr>
      <w:r w:rsidRPr="00081807">
        <w:rPr>
          <w:rFonts w:ascii="FS Elliot" w:hAnsi="FS Elliot"/>
          <w:b/>
          <w:color w:val="000000"/>
          <w:sz w:val="24"/>
          <w:szCs w:val="24"/>
          <w:lang w:eastAsia="en-US"/>
        </w:rPr>
        <w:t>Clinical Governance</w:t>
      </w:r>
    </w:p>
    <w:p w14:paraId="51730945" w14:textId="77777777" w:rsidR="00081807" w:rsidRPr="00081807" w:rsidRDefault="00081807" w:rsidP="00081807">
      <w:pPr>
        <w:jc w:val="both"/>
        <w:rPr>
          <w:rFonts w:ascii="FS Elliot" w:hAnsi="FS Elliot"/>
          <w:sz w:val="22"/>
          <w:szCs w:val="22"/>
          <w:lang w:eastAsia="en-US"/>
        </w:rPr>
      </w:pPr>
    </w:p>
    <w:p w14:paraId="45376B0A" w14:textId="77777777"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Clinical governance was introduced to the NHS in 1998 and was designed to bring about a systematic approach to the delivery of high-quality care.  New quality standards, introduced by the Healthcare Commission, impose fresh obligations on dentists as well as on other healthcare providers. Dentists of all types – private, NHS or mixed practice – are now required to undertake a wide range of activities to demonstrate that they are complying with the standards.</w:t>
      </w:r>
    </w:p>
    <w:p w14:paraId="7A1249B4" w14:textId="77777777" w:rsidR="00081807" w:rsidRPr="00081807" w:rsidRDefault="00081807" w:rsidP="00081807">
      <w:pPr>
        <w:jc w:val="both"/>
        <w:rPr>
          <w:rFonts w:ascii="FS Elliot" w:hAnsi="FS Elliot"/>
          <w:sz w:val="22"/>
          <w:szCs w:val="22"/>
        </w:rPr>
      </w:pPr>
    </w:p>
    <w:p w14:paraId="2AA26DE3" w14:textId="77777777"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The values behind clinical governance (CG) are not new – accountability, transparency and openness. What is new, however, is the jargon and in particular the creation of a framework, which brings together how we design and deliver professional services.</w:t>
      </w:r>
    </w:p>
    <w:p w14:paraId="345E5BBB" w14:textId="77777777" w:rsidR="00081807" w:rsidRPr="00081807" w:rsidRDefault="00081807" w:rsidP="00081807">
      <w:pPr>
        <w:jc w:val="both"/>
        <w:rPr>
          <w:rFonts w:ascii="FS Elliot" w:hAnsi="FS Elliot"/>
          <w:sz w:val="22"/>
          <w:szCs w:val="22"/>
          <w:lang w:eastAsia="en-US"/>
        </w:rPr>
      </w:pPr>
    </w:p>
    <w:p w14:paraId="22F1EC9A" w14:textId="22A47CE8" w:rsid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Clinical governance sets out to ensure that:</w:t>
      </w:r>
    </w:p>
    <w:p w14:paraId="1B588A0E" w14:textId="77777777" w:rsidR="00BC5ECC" w:rsidRPr="00081807" w:rsidRDefault="00BC5ECC" w:rsidP="00081807">
      <w:pPr>
        <w:jc w:val="both"/>
        <w:rPr>
          <w:rFonts w:ascii="FS Elliot" w:hAnsi="FS Elliot"/>
          <w:sz w:val="22"/>
          <w:szCs w:val="22"/>
          <w:lang w:eastAsia="en-US"/>
        </w:rPr>
      </w:pPr>
    </w:p>
    <w:p w14:paraId="360E975A" w14:textId="77777777" w:rsidR="00081807" w:rsidRPr="00081807" w:rsidRDefault="00081807" w:rsidP="00081807">
      <w:pPr>
        <w:numPr>
          <w:ilvl w:val="0"/>
          <w:numId w:val="77"/>
        </w:numPr>
        <w:spacing w:after="160" w:line="259" w:lineRule="auto"/>
        <w:jc w:val="both"/>
        <w:rPr>
          <w:rFonts w:ascii="FS Elliot" w:hAnsi="FS Elliot"/>
          <w:sz w:val="22"/>
          <w:szCs w:val="22"/>
          <w:lang w:eastAsia="en-US"/>
        </w:rPr>
      </w:pPr>
      <w:r w:rsidRPr="00081807">
        <w:rPr>
          <w:rFonts w:ascii="FS Elliot" w:hAnsi="FS Elliot"/>
          <w:sz w:val="22"/>
          <w:szCs w:val="22"/>
          <w:lang w:eastAsia="en-US"/>
        </w:rPr>
        <w:t>Systems to monitor the quality of clinical practice are in place and are functioning properly.</w:t>
      </w:r>
    </w:p>
    <w:p w14:paraId="68D13581" w14:textId="77777777" w:rsidR="00081807" w:rsidRPr="00081807" w:rsidRDefault="00081807" w:rsidP="00081807">
      <w:pPr>
        <w:numPr>
          <w:ilvl w:val="0"/>
          <w:numId w:val="77"/>
        </w:numPr>
        <w:spacing w:after="160" w:line="259" w:lineRule="auto"/>
        <w:jc w:val="both"/>
        <w:rPr>
          <w:rFonts w:ascii="FS Elliot" w:hAnsi="FS Elliot"/>
          <w:sz w:val="22"/>
          <w:szCs w:val="22"/>
          <w:lang w:eastAsia="en-US"/>
        </w:rPr>
      </w:pPr>
      <w:r w:rsidRPr="00081807">
        <w:rPr>
          <w:rFonts w:ascii="FS Elliot" w:hAnsi="FS Elliot"/>
          <w:sz w:val="22"/>
          <w:szCs w:val="22"/>
          <w:lang w:eastAsia="en-US"/>
        </w:rPr>
        <w:t>Clinical practice is reviewed and improved as a result.</w:t>
      </w:r>
    </w:p>
    <w:p w14:paraId="3CFE7F96" w14:textId="77777777" w:rsidR="00081807" w:rsidRPr="00081807" w:rsidRDefault="00081807" w:rsidP="00081807">
      <w:pPr>
        <w:numPr>
          <w:ilvl w:val="0"/>
          <w:numId w:val="77"/>
        </w:numPr>
        <w:spacing w:after="160" w:line="259" w:lineRule="auto"/>
        <w:jc w:val="both"/>
        <w:rPr>
          <w:rFonts w:ascii="FS Elliot" w:hAnsi="FS Elliot"/>
          <w:sz w:val="22"/>
          <w:szCs w:val="22"/>
          <w:lang w:eastAsia="en-US"/>
        </w:rPr>
      </w:pPr>
      <w:r w:rsidRPr="00081807">
        <w:rPr>
          <w:rFonts w:ascii="FS Elliot" w:hAnsi="FS Elliot"/>
          <w:sz w:val="22"/>
          <w:szCs w:val="22"/>
          <w:lang w:eastAsia="en-US"/>
        </w:rPr>
        <w:t>Practitioners meet standards, such as those issued by the national professional regulatory bodies.</w:t>
      </w:r>
    </w:p>
    <w:p w14:paraId="0A7182A6" w14:textId="77777777" w:rsidR="00081807" w:rsidRPr="00081807" w:rsidRDefault="00081807" w:rsidP="00081807">
      <w:pPr>
        <w:numPr>
          <w:ilvl w:val="0"/>
          <w:numId w:val="77"/>
        </w:numPr>
        <w:spacing w:after="160" w:line="259" w:lineRule="auto"/>
        <w:jc w:val="both"/>
        <w:rPr>
          <w:rFonts w:ascii="FS Elliot" w:hAnsi="FS Elliot"/>
          <w:sz w:val="22"/>
          <w:szCs w:val="22"/>
          <w:lang w:eastAsia="en-US"/>
        </w:rPr>
      </w:pPr>
      <w:r w:rsidRPr="00081807">
        <w:rPr>
          <w:rFonts w:ascii="FS Elliot" w:hAnsi="FS Elliot"/>
          <w:sz w:val="22"/>
          <w:szCs w:val="22"/>
          <w:lang w:eastAsia="en-US"/>
        </w:rPr>
        <w:t>Practitioners adhere to best practice guidelines.</w:t>
      </w:r>
    </w:p>
    <w:p w14:paraId="3FADD606" w14:textId="77777777"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 xml:space="preserve">The idea is to raise standards generally which means pushing up the profession’s whole performance profile. As dentists recognise something as good practice, and define it as a guideline, so more dentists will adopt the practice, pushing up standards generally. </w:t>
      </w:r>
    </w:p>
    <w:p w14:paraId="0AF8751B" w14:textId="77777777" w:rsidR="00081807" w:rsidRPr="00081807" w:rsidRDefault="00081807" w:rsidP="00081807">
      <w:pPr>
        <w:jc w:val="both"/>
        <w:rPr>
          <w:rFonts w:ascii="FS Elliot" w:hAnsi="FS Elliot"/>
          <w:sz w:val="22"/>
          <w:szCs w:val="22"/>
        </w:rPr>
      </w:pPr>
    </w:p>
    <w:p w14:paraId="78B146E0" w14:textId="77777777" w:rsidR="00081807" w:rsidRPr="00081807" w:rsidRDefault="00081807" w:rsidP="00081807">
      <w:pPr>
        <w:jc w:val="both"/>
        <w:rPr>
          <w:rFonts w:ascii="FS Elliot" w:hAnsi="FS Elliot"/>
          <w:sz w:val="24"/>
          <w:szCs w:val="24"/>
        </w:rPr>
      </w:pPr>
    </w:p>
    <w:p w14:paraId="43F8F6D0" w14:textId="77777777" w:rsidR="00081807" w:rsidRPr="00081807" w:rsidRDefault="00081807" w:rsidP="00081807">
      <w:pPr>
        <w:jc w:val="both"/>
        <w:outlineLvl w:val="0"/>
        <w:rPr>
          <w:rFonts w:ascii="FS Elliot" w:hAnsi="FS Elliot" w:cs="Arial"/>
          <w:b/>
          <w:sz w:val="24"/>
          <w:szCs w:val="24"/>
          <w:lang w:eastAsia="en-US"/>
        </w:rPr>
      </w:pPr>
      <w:bookmarkStart w:id="1" w:name="Page_3"/>
      <w:bookmarkStart w:id="2" w:name="Page_2"/>
      <w:r w:rsidRPr="00081807">
        <w:rPr>
          <w:rFonts w:ascii="FS Elliot" w:hAnsi="FS Elliot" w:cs="Arial"/>
          <w:b/>
          <w:sz w:val="24"/>
          <w:szCs w:val="24"/>
          <w:lang w:eastAsia="en-US"/>
        </w:rPr>
        <w:t>Definitions of clinical governance</w:t>
      </w:r>
    </w:p>
    <w:p w14:paraId="412151B8" w14:textId="77777777" w:rsidR="00081807" w:rsidRPr="00081807" w:rsidRDefault="00081807" w:rsidP="00081807">
      <w:pPr>
        <w:jc w:val="both"/>
        <w:rPr>
          <w:rFonts w:ascii="FS Elliot" w:hAnsi="FS Elliot"/>
          <w:sz w:val="22"/>
          <w:szCs w:val="22"/>
          <w:lang w:eastAsia="en-US"/>
        </w:rPr>
      </w:pPr>
    </w:p>
    <w:p w14:paraId="3648D69D" w14:textId="77777777"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 xml:space="preserve">The most widely used definition of clinical governance is: </w:t>
      </w:r>
    </w:p>
    <w:p w14:paraId="235E058D" w14:textId="77777777" w:rsidR="00081807" w:rsidRPr="00081807" w:rsidRDefault="00081807" w:rsidP="00081807">
      <w:pPr>
        <w:jc w:val="both"/>
        <w:rPr>
          <w:rFonts w:ascii="FS Elliot" w:hAnsi="FS Elliot"/>
          <w:sz w:val="22"/>
          <w:szCs w:val="22"/>
          <w:lang w:eastAsia="en-US"/>
        </w:rPr>
      </w:pPr>
    </w:p>
    <w:p w14:paraId="6907B4C2" w14:textId="77777777"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‘a system through which NHS organisations are accountable for continuously improving the quality of their services and safeguarding high standards of care by creating an environment in which excellence in clinical care will flourish.’</w:t>
      </w:r>
    </w:p>
    <w:p w14:paraId="67AE5BB4" w14:textId="77777777" w:rsidR="00081807" w:rsidRPr="00081807" w:rsidRDefault="00081807" w:rsidP="00081807">
      <w:pPr>
        <w:jc w:val="both"/>
        <w:rPr>
          <w:rFonts w:ascii="FS Elliot" w:hAnsi="FS Elliot"/>
          <w:sz w:val="22"/>
          <w:szCs w:val="22"/>
          <w:lang w:eastAsia="en-US"/>
        </w:rPr>
      </w:pPr>
    </w:p>
    <w:p w14:paraId="2700F171" w14:textId="77777777"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Roy Lilley, author of The Clinical Governance Toolkit, put forward a simpler definition when he described it as ‘doing anything and everything required to maximise quality’.</w:t>
      </w:r>
    </w:p>
    <w:p w14:paraId="221457EB" w14:textId="77777777" w:rsidR="00081807" w:rsidRPr="00081807" w:rsidRDefault="00081807" w:rsidP="00081807">
      <w:pPr>
        <w:jc w:val="both"/>
        <w:rPr>
          <w:rFonts w:ascii="FS Elliot" w:hAnsi="FS Elliot"/>
          <w:sz w:val="22"/>
          <w:szCs w:val="22"/>
        </w:rPr>
      </w:pPr>
    </w:p>
    <w:p w14:paraId="36A69B4E" w14:textId="77777777" w:rsidR="00257F6E" w:rsidRPr="00257F6E" w:rsidRDefault="00257F6E" w:rsidP="00081807">
      <w:pPr>
        <w:jc w:val="both"/>
        <w:rPr>
          <w:rFonts w:ascii="FS Elliot" w:hAnsi="FS Elliot" w:cs="Open Sans"/>
          <w:color w:val="000000" w:themeColor="text1"/>
          <w:spacing w:val="-5"/>
          <w:sz w:val="22"/>
          <w:szCs w:val="22"/>
        </w:rPr>
      </w:pPr>
      <w:r w:rsidRPr="00257F6E">
        <w:rPr>
          <w:rFonts w:ascii="FS Elliot" w:hAnsi="FS Elliot" w:cs="Open Sans"/>
          <w:color w:val="000000" w:themeColor="text1"/>
          <w:spacing w:val="-5"/>
          <w:sz w:val="22"/>
          <w:szCs w:val="22"/>
        </w:rPr>
        <w:t>The Care Quality Commission define clinical governance as: a systematic approach to maintaining and improving the quality of patient care. It provides a framework for drawing together the different strands of quality improvement which includes </w:t>
      </w:r>
      <w:hyperlink r:id="rId8" w:history="1">
        <w:r w:rsidRPr="00257F6E">
          <w:rPr>
            <w:rFonts w:ascii="FS Elliot" w:hAnsi="FS Elliot" w:cs="Open Sans"/>
            <w:color w:val="000000" w:themeColor="text1"/>
            <w:spacing w:val="-5"/>
            <w:sz w:val="22"/>
            <w:szCs w:val="22"/>
            <w:u w:val="single"/>
          </w:rPr>
          <w:t>clinical audit</w:t>
        </w:r>
      </w:hyperlink>
      <w:r w:rsidRPr="00257F6E">
        <w:rPr>
          <w:rFonts w:ascii="FS Elliot" w:hAnsi="FS Elliot" w:cs="Open Sans"/>
          <w:color w:val="000000" w:themeColor="text1"/>
          <w:spacing w:val="-5"/>
          <w:sz w:val="22"/>
          <w:szCs w:val="22"/>
        </w:rPr>
        <w:t>, clinical leadership, evidence-based practice and the dissemination of good practice, ideas and innovation and addressing poor clinical performance.</w:t>
      </w:r>
    </w:p>
    <w:bookmarkEnd w:id="1"/>
    <w:p w14:paraId="4784A781" w14:textId="77777777" w:rsidR="00081807" w:rsidRPr="00081807" w:rsidRDefault="00081807" w:rsidP="00081807">
      <w:pPr>
        <w:rPr>
          <w:rFonts w:ascii="FS Elliot" w:hAnsi="FS Elliot" w:cs="Courier New"/>
          <w:sz w:val="22"/>
          <w:szCs w:val="22"/>
        </w:rPr>
      </w:pPr>
      <w:r w:rsidRPr="00081807">
        <w:rPr>
          <w:rFonts w:ascii="FS Elliot" w:hAnsi="FS Elliot" w:cs="Courier New"/>
          <w:sz w:val="22"/>
          <w:szCs w:val="22"/>
        </w:rPr>
        <w:br w:type="page"/>
      </w:r>
    </w:p>
    <w:bookmarkEnd w:id="2"/>
    <w:p w14:paraId="471AD941" w14:textId="77777777" w:rsidR="00081807" w:rsidRPr="00081807" w:rsidRDefault="00081807" w:rsidP="00081807">
      <w:pPr>
        <w:jc w:val="both"/>
        <w:outlineLvl w:val="0"/>
        <w:rPr>
          <w:rFonts w:ascii="FS Elliot" w:hAnsi="FS Elliot" w:cs="Arial"/>
          <w:b/>
          <w:sz w:val="24"/>
          <w:szCs w:val="24"/>
          <w:lang w:eastAsia="en-US"/>
        </w:rPr>
      </w:pPr>
    </w:p>
    <w:p w14:paraId="4DB80E21" w14:textId="77777777" w:rsidR="00E5514C" w:rsidRDefault="00E5514C" w:rsidP="00081807">
      <w:pPr>
        <w:jc w:val="both"/>
        <w:outlineLvl w:val="0"/>
        <w:rPr>
          <w:rFonts w:ascii="FS Elliot" w:hAnsi="FS Elliot" w:cs="Arial"/>
          <w:b/>
          <w:sz w:val="24"/>
          <w:szCs w:val="24"/>
          <w:lang w:eastAsia="en-US"/>
        </w:rPr>
      </w:pPr>
    </w:p>
    <w:p w14:paraId="6CBB6969" w14:textId="77777777" w:rsidR="00E5514C" w:rsidRDefault="00E5514C" w:rsidP="00081807">
      <w:pPr>
        <w:jc w:val="both"/>
        <w:outlineLvl w:val="0"/>
        <w:rPr>
          <w:rFonts w:ascii="FS Elliot" w:hAnsi="FS Elliot" w:cs="Arial"/>
          <w:b/>
          <w:sz w:val="24"/>
          <w:szCs w:val="24"/>
          <w:lang w:eastAsia="en-US"/>
        </w:rPr>
      </w:pPr>
    </w:p>
    <w:p w14:paraId="6C0D6C4D" w14:textId="2902D53E" w:rsidR="00081807" w:rsidRPr="00081807" w:rsidRDefault="00081807" w:rsidP="00081807">
      <w:pPr>
        <w:jc w:val="both"/>
        <w:outlineLvl w:val="0"/>
        <w:rPr>
          <w:rFonts w:ascii="FS Elliot" w:hAnsi="FS Elliot" w:cs="Arial"/>
          <w:b/>
          <w:sz w:val="24"/>
          <w:szCs w:val="24"/>
          <w:lang w:eastAsia="en-US"/>
        </w:rPr>
      </w:pPr>
      <w:r w:rsidRPr="00081807">
        <w:rPr>
          <w:rFonts w:ascii="FS Elliot" w:hAnsi="FS Elliot" w:cs="Arial"/>
          <w:b/>
          <w:sz w:val="24"/>
          <w:szCs w:val="24"/>
          <w:lang w:eastAsia="en-US"/>
        </w:rPr>
        <w:t>Clinical Governance Requirements</w:t>
      </w:r>
    </w:p>
    <w:p w14:paraId="5A00B012" w14:textId="77777777" w:rsidR="00081807" w:rsidRPr="00081807" w:rsidRDefault="00081807" w:rsidP="00081807">
      <w:pPr>
        <w:jc w:val="both"/>
        <w:rPr>
          <w:rFonts w:ascii="FS Elliot" w:hAnsi="FS Elliot"/>
          <w:sz w:val="24"/>
          <w:szCs w:val="24"/>
          <w:lang w:eastAsia="en-US"/>
        </w:rPr>
      </w:pPr>
    </w:p>
    <w:p w14:paraId="676F842B" w14:textId="77777777"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The standards of clinical governance require that practice-based quality assurance systems cover the following elements:</w:t>
      </w:r>
    </w:p>
    <w:p w14:paraId="3C2E5976" w14:textId="77777777" w:rsidR="00081807" w:rsidRPr="00081807" w:rsidRDefault="00081807" w:rsidP="00081807">
      <w:pPr>
        <w:numPr>
          <w:ilvl w:val="0"/>
          <w:numId w:val="78"/>
        </w:numPr>
        <w:spacing w:after="160" w:line="259" w:lineRule="auto"/>
        <w:jc w:val="both"/>
        <w:rPr>
          <w:rFonts w:ascii="FS Elliot" w:hAnsi="FS Elliot"/>
          <w:sz w:val="22"/>
          <w:szCs w:val="22"/>
          <w:lang w:eastAsia="en-US"/>
        </w:rPr>
      </w:pPr>
      <w:r w:rsidRPr="00081807">
        <w:rPr>
          <w:rFonts w:ascii="FS Elliot" w:hAnsi="FS Elliot"/>
          <w:sz w:val="22"/>
          <w:szCs w:val="22"/>
          <w:lang w:eastAsia="en-US"/>
        </w:rPr>
        <w:t>Nomination of one person responsible for clinical governance in each practice.</w:t>
      </w:r>
    </w:p>
    <w:p w14:paraId="592AD6A9" w14:textId="77777777" w:rsidR="00081807" w:rsidRPr="00081807" w:rsidRDefault="00081807" w:rsidP="00081807">
      <w:pPr>
        <w:numPr>
          <w:ilvl w:val="0"/>
          <w:numId w:val="78"/>
        </w:numPr>
        <w:spacing w:after="160" w:line="259" w:lineRule="auto"/>
        <w:jc w:val="both"/>
        <w:rPr>
          <w:rFonts w:ascii="FS Elliot" w:hAnsi="FS Elliot"/>
          <w:sz w:val="22"/>
          <w:szCs w:val="22"/>
          <w:lang w:eastAsia="en-US"/>
        </w:rPr>
      </w:pPr>
      <w:r w:rsidRPr="00081807">
        <w:rPr>
          <w:rFonts w:ascii="FS Elliot" w:hAnsi="FS Elliot"/>
          <w:sz w:val="22"/>
          <w:szCs w:val="22"/>
          <w:lang w:eastAsia="en-US"/>
        </w:rPr>
        <w:t>A system to ensure that all dental care provided is of a consistent quality.</w:t>
      </w:r>
    </w:p>
    <w:p w14:paraId="5B7A0695" w14:textId="77777777" w:rsidR="00081807" w:rsidRPr="00081807" w:rsidRDefault="00081807" w:rsidP="00081807">
      <w:pPr>
        <w:numPr>
          <w:ilvl w:val="0"/>
          <w:numId w:val="78"/>
        </w:numPr>
        <w:spacing w:after="160" w:line="259" w:lineRule="auto"/>
        <w:jc w:val="both"/>
        <w:rPr>
          <w:rFonts w:ascii="FS Elliot" w:hAnsi="FS Elliot"/>
          <w:sz w:val="22"/>
          <w:szCs w:val="22"/>
          <w:lang w:eastAsia="en-US"/>
        </w:rPr>
      </w:pPr>
      <w:r w:rsidRPr="00081807">
        <w:rPr>
          <w:rFonts w:ascii="FS Elliot" w:hAnsi="FS Elliot"/>
          <w:sz w:val="22"/>
          <w:szCs w:val="22"/>
          <w:lang w:eastAsia="en-US"/>
        </w:rPr>
        <w:t>A system to ensure that effective measures of infection control are used.</w:t>
      </w:r>
    </w:p>
    <w:p w14:paraId="735B5F43" w14:textId="77777777" w:rsidR="00081807" w:rsidRPr="00081807" w:rsidRDefault="00081807" w:rsidP="00081807">
      <w:pPr>
        <w:numPr>
          <w:ilvl w:val="0"/>
          <w:numId w:val="78"/>
        </w:numPr>
        <w:spacing w:after="160" w:line="259" w:lineRule="auto"/>
        <w:jc w:val="both"/>
        <w:rPr>
          <w:rFonts w:ascii="FS Elliot" w:hAnsi="FS Elliot"/>
          <w:sz w:val="22"/>
          <w:szCs w:val="22"/>
          <w:lang w:eastAsia="en-US"/>
        </w:rPr>
      </w:pPr>
      <w:r w:rsidRPr="00081807">
        <w:rPr>
          <w:rFonts w:ascii="FS Elliot" w:hAnsi="FS Elliot"/>
          <w:sz w:val="22"/>
          <w:szCs w:val="22"/>
          <w:lang w:eastAsia="en-US"/>
        </w:rPr>
        <w:t>Compliance with radiological protection regulations.</w:t>
      </w:r>
    </w:p>
    <w:p w14:paraId="18C9C87C" w14:textId="77777777" w:rsidR="008504C6" w:rsidRPr="00B05FA1" w:rsidRDefault="005025FD" w:rsidP="00081807">
      <w:pPr>
        <w:numPr>
          <w:ilvl w:val="0"/>
          <w:numId w:val="78"/>
        </w:numPr>
        <w:spacing w:after="160" w:line="259" w:lineRule="auto"/>
        <w:jc w:val="both"/>
        <w:rPr>
          <w:rFonts w:ascii="FS Elliot" w:hAnsi="FS Elliot"/>
          <w:sz w:val="22"/>
          <w:szCs w:val="22"/>
          <w:lang w:eastAsia="en-US"/>
        </w:rPr>
      </w:pPr>
      <w:r w:rsidRPr="00B05FA1">
        <w:rPr>
          <w:rFonts w:ascii="FS Elliot" w:hAnsi="FS Elliot"/>
          <w:sz w:val="22"/>
          <w:szCs w:val="22"/>
          <w:lang w:eastAsia="en-US"/>
        </w:rPr>
        <w:t xml:space="preserve">A system to ensure that </w:t>
      </w:r>
      <w:r w:rsidR="008504C6" w:rsidRPr="00B05FA1">
        <w:rPr>
          <w:rFonts w:ascii="FS Elliot" w:hAnsi="FS Elliot"/>
          <w:sz w:val="22"/>
          <w:szCs w:val="22"/>
          <w:lang w:eastAsia="en-US"/>
        </w:rPr>
        <w:t>all legal requirements relating to general dental practice are satisfied.</w:t>
      </w:r>
    </w:p>
    <w:p w14:paraId="112D2240" w14:textId="36650EA1" w:rsidR="005025FD" w:rsidRPr="00B05FA1" w:rsidRDefault="008504C6" w:rsidP="00081807">
      <w:pPr>
        <w:numPr>
          <w:ilvl w:val="0"/>
          <w:numId w:val="78"/>
        </w:numPr>
        <w:spacing w:after="160" w:line="259" w:lineRule="auto"/>
        <w:jc w:val="both"/>
        <w:rPr>
          <w:rFonts w:ascii="FS Elliot" w:hAnsi="FS Elliot"/>
          <w:sz w:val="22"/>
          <w:szCs w:val="22"/>
          <w:lang w:eastAsia="en-US"/>
        </w:rPr>
      </w:pPr>
      <w:r w:rsidRPr="00B05FA1">
        <w:rPr>
          <w:rFonts w:ascii="FS Elliot" w:hAnsi="FS Elliot"/>
          <w:sz w:val="22"/>
          <w:szCs w:val="22"/>
          <w:lang w:eastAsia="en-US"/>
        </w:rPr>
        <w:t xml:space="preserve">A system to ensure that good practice guidelines are routinely being followed. </w:t>
      </w:r>
    </w:p>
    <w:p w14:paraId="45980DEE" w14:textId="77777777" w:rsidR="00081807" w:rsidRPr="00081807" w:rsidRDefault="00081807" w:rsidP="00081807">
      <w:pPr>
        <w:numPr>
          <w:ilvl w:val="0"/>
          <w:numId w:val="78"/>
        </w:numPr>
        <w:spacing w:after="160" w:line="259" w:lineRule="auto"/>
        <w:jc w:val="both"/>
        <w:rPr>
          <w:rFonts w:ascii="FS Elliot" w:hAnsi="FS Elliot"/>
          <w:sz w:val="22"/>
          <w:szCs w:val="22"/>
          <w:lang w:eastAsia="en-US"/>
        </w:rPr>
      </w:pPr>
      <w:r w:rsidRPr="00081807">
        <w:rPr>
          <w:rFonts w:ascii="FS Elliot" w:hAnsi="FS Elliot"/>
          <w:sz w:val="22"/>
          <w:szCs w:val="22"/>
          <w:lang w:eastAsia="en-US"/>
        </w:rPr>
        <w:t>A system to ensure that any requirements of the General Dental Council in respect of the continuing professional development of dentists are satisfied.</w:t>
      </w:r>
    </w:p>
    <w:p w14:paraId="755B501B" w14:textId="77777777" w:rsidR="00081807" w:rsidRPr="00081807" w:rsidRDefault="00081807" w:rsidP="00081807">
      <w:pPr>
        <w:jc w:val="both"/>
        <w:rPr>
          <w:rFonts w:ascii="FS Elliot" w:hAnsi="FS Elliot" w:cs="Arial"/>
          <w:sz w:val="24"/>
          <w:szCs w:val="24"/>
          <w:lang w:eastAsia="en-US"/>
        </w:rPr>
      </w:pPr>
    </w:p>
    <w:p w14:paraId="4B1D042F" w14:textId="77777777" w:rsidR="00081807" w:rsidRPr="00081807" w:rsidRDefault="00081807" w:rsidP="00081807">
      <w:pPr>
        <w:jc w:val="both"/>
        <w:rPr>
          <w:rFonts w:ascii="FS Elliot" w:hAnsi="FS Elliot"/>
          <w:color w:val="000000"/>
          <w:sz w:val="24"/>
          <w:szCs w:val="24"/>
          <w:lang w:eastAsia="en-US"/>
        </w:rPr>
      </w:pPr>
      <w:bookmarkStart w:id="3" w:name="_Toc131222261"/>
      <w:bookmarkStart w:id="4" w:name="_Toc31113818"/>
      <w:r w:rsidRPr="00081807">
        <w:rPr>
          <w:rFonts w:ascii="FS Elliot" w:hAnsi="FS Elliot"/>
          <w:b/>
          <w:color w:val="000000"/>
          <w:sz w:val="24"/>
          <w:szCs w:val="24"/>
          <w:lang w:eastAsia="en-US"/>
        </w:rPr>
        <w:t>Practice Protocols</w:t>
      </w:r>
      <w:bookmarkEnd w:id="3"/>
      <w:bookmarkEnd w:id="4"/>
    </w:p>
    <w:p w14:paraId="333659F7" w14:textId="77777777" w:rsidR="00081807" w:rsidRPr="00081807" w:rsidRDefault="00081807" w:rsidP="00081807">
      <w:pPr>
        <w:jc w:val="both"/>
        <w:rPr>
          <w:rFonts w:ascii="FS Elliot" w:hAnsi="FS Elliot"/>
          <w:sz w:val="22"/>
          <w:szCs w:val="22"/>
          <w:lang w:eastAsia="en-US"/>
        </w:rPr>
      </w:pPr>
    </w:p>
    <w:p w14:paraId="472618DE" w14:textId="77777777"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To comply with Clinical Governance requirements, practices are required to have written protocols for all practice procedures and it is usually helpful to store them in a practice manual.</w:t>
      </w:r>
    </w:p>
    <w:p w14:paraId="1B94E912" w14:textId="77777777"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Written policies and clearly defined practice procedures are essential for reducing the risk of problems and disputes within the practice and staff should understand and embrace them.</w:t>
      </w:r>
    </w:p>
    <w:p w14:paraId="3ABE2B03" w14:textId="77777777" w:rsidR="00081807" w:rsidRPr="00081807" w:rsidRDefault="00081807" w:rsidP="00081807">
      <w:pPr>
        <w:jc w:val="both"/>
        <w:rPr>
          <w:rFonts w:ascii="FS Elliot" w:hAnsi="FS Elliot"/>
          <w:sz w:val="22"/>
          <w:szCs w:val="22"/>
          <w:lang w:eastAsia="en-US"/>
        </w:rPr>
      </w:pPr>
    </w:p>
    <w:p w14:paraId="2C84D2E8" w14:textId="6DD016FD" w:rsidR="00081807" w:rsidRPr="00081807" w:rsidRDefault="008504C6" w:rsidP="00081807">
      <w:pPr>
        <w:jc w:val="both"/>
        <w:rPr>
          <w:rFonts w:ascii="FS Elliot" w:hAnsi="FS Elliot"/>
          <w:sz w:val="22"/>
          <w:szCs w:val="22"/>
          <w:lang w:eastAsia="en-US"/>
        </w:rPr>
      </w:pPr>
      <w:r w:rsidRPr="00DA3870">
        <w:rPr>
          <w:rFonts w:ascii="FS Elliot" w:hAnsi="FS Elliot"/>
          <w:sz w:val="22"/>
          <w:szCs w:val="22"/>
          <w:lang w:eastAsia="en-US"/>
        </w:rPr>
        <w:t xml:space="preserve">A </w:t>
      </w:r>
      <w:r w:rsidR="00DA3870" w:rsidRPr="00DA3870">
        <w:rPr>
          <w:rFonts w:ascii="FS Elliot" w:hAnsi="FS Elliot"/>
          <w:sz w:val="22"/>
          <w:szCs w:val="22"/>
          <w:lang w:eastAsia="en-US"/>
        </w:rPr>
        <w:t>d</w:t>
      </w:r>
      <w:r w:rsidR="00081807" w:rsidRPr="00DA3870">
        <w:rPr>
          <w:rFonts w:ascii="FS Elliot" w:hAnsi="FS Elliot"/>
          <w:sz w:val="22"/>
          <w:szCs w:val="22"/>
          <w:lang w:eastAsia="en-US"/>
        </w:rPr>
        <w:t xml:space="preserve">raft </w:t>
      </w:r>
      <w:r w:rsidR="00DA3870" w:rsidRPr="00DA3870">
        <w:rPr>
          <w:rFonts w:ascii="FS Elliot" w:hAnsi="FS Elliot"/>
          <w:sz w:val="22"/>
          <w:szCs w:val="22"/>
          <w:lang w:eastAsia="en-US"/>
        </w:rPr>
        <w:t xml:space="preserve">clinical </w:t>
      </w:r>
      <w:r w:rsidRPr="00DA3870">
        <w:rPr>
          <w:rFonts w:ascii="FS Elliot" w:hAnsi="FS Elliot"/>
          <w:sz w:val="22"/>
          <w:szCs w:val="22"/>
          <w:lang w:eastAsia="en-US"/>
        </w:rPr>
        <w:t xml:space="preserve">governance policy </w:t>
      </w:r>
      <w:r w:rsidR="00081807" w:rsidRPr="00DA3870">
        <w:rPr>
          <w:rFonts w:ascii="FS Elliot" w:hAnsi="FS Elliot"/>
          <w:sz w:val="22"/>
          <w:szCs w:val="22"/>
          <w:lang w:eastAsia="en-US"/>
        </w:rPr>
        <w:t xml:space="preserve"> </w:t>
      </w:r>
      <w:r w:rsidRPr="00DA3870">
        <w:rPr>
          <w:rFonts w:ascii="FS Elliot" w:hAnsi="FS Elliot"/>
          <w:sz w:val="22"/>
          <w:szCs w:val="22"/>
          <w:lang w:eastAsia="en-US"/>
        </w:rPr>
        <w:t xml:space="preserve">is </w:t>
      </w:r>
      <w:r w:rsidR="00081807" w:rsidRPr="00DA3870">
        <w:rPr>
          <w:rFonts w:ascii="FS Elliot" w:hAnsi="FS Elliot"/>
          <w:sz w:val="22"/>
          <w:szCs w:val="22"/>
          <w:lang w:eastAsia="en-US"/>
        </w:rPr>
        <w:t xml:space="preserve">included in this manual </w:t>
      </w:r>
      <w:r w:rsidRPr="00DA3870">
        <w:rPr>
          <w:rFonts w:ascii="FS Elliot" w:hAnsi="FS Elliot"/>
          <w:sz w:val="22"/>
          <w:szCs w:val="22"/>
          <w:lang w:eastAsia="en-US"/>
        </w:rPr>
        <w:t xml:space="preserve">and a whole series of policies and procedures can be found in the </w:t>
      </w:r>
      <w:r w:rsidR="00BE44A2" w:rsidRPr="00DA3870">
        <w:rPr>
          <w:rFonts w:ascii="FS Elliot" w:hAnsi="FS Elliot"/>
          <w:sz w:val="22"/>
          <w:szCs w:val="22"/>
          <w:lang w:eastAsia="en-US"/>
        </w:rPr>
        <w:t xml:space="preserve">online </w:t>
      </w:r>
      <w:r w:rsidRPr="00DA3870">
        <w:rPr>
          <w:rFonts w:ascii="FS Elliot" w:hAnsi="FS Elliot"/>
          <w:sz w:val="22"/>
          <w:szCs w:val="22"/>
          <w:lang w:eastAsia="en-US"/>
        </w:rPr>
        <w:t>policies and procedures manual. These</w:t>
      </w:r>
      <w:r w:rsidR="00081807" w:rsidRPr="00DA3870">
        <w:rPr>
          <w:rFonts w:ascii="FS Elliot" w:hAnsi="FS Elliot"/>
          <w:sz w:val="22"/>
          <w:szCs w:val="22"/>
          <w:lang w:eastAsia="en-US"/>
        </w:rPr>
        <w:t xml:space="preserve"> can be downloaded and used to produce a personalized practice manual.</w:t>
      </w:r>
    </w:p>
    <w:p w14:paraId="7E9BC653" w14:textId="77777777" w:rsidR="00081807" w:rsidRPr="00081807" w:rsidRDefault="00081807" w:rsidP="00081807">
      <w:pPr>
        <w:jc w:val="both"/>
        <w:rPr>
          <w:rFonts w:ascii="FS Elliot" w:hAnsi="FS Elliot"/>
          <w:sz w:val="22"/>
          <w:szCs w:val="22"/>
          <w:lang w:eastAsia="en-US"/>
        </w:rPr>
      </w:pPr>
    </w:p>
    <w:p w14:paraId="39145943" w14:textId="7A095613"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 xml:space="preserve">The protocols included in </w:t>
      </w:r>
      <w:proofErr w:type="gramStart"/>
      <w:r w:rsidRPr="00081807">
        <w:rPr>
          <w:rFonts w:ascii="FS Elliot" w:hAnsi="FS Elliot"/>
          <w:sz w:val="22"/>
          <w:szCs w:val="22"/>
          <w:lang w:eastAsia="en-US"/>
        </w:rPr>
        <w:t>th</w:t>
      </w:r>
      <w:r w:rsidR="00BE44A2">
        <w:rPr>
          <w:rFonts w:ascii="FS Elliot" w:hAnsi="FS Elliot"/>
          <w:sz w:val="22"/>
          <w:szCs w:val="22"/>
          <w:lang w:eastAsia="en-US"/>
        </w:rPr>
        <w:t>ese</w:t>
      </w:r>
      <w:r w:rsidRPr="00081807">
        <w:rPr>
          <w:rFonts w:ascii="FS Elliot" w:hAnsi="FS Elliot"/>
          <w:sz w:val="22"/>
          <w:szCs w:val="22"/>
          <w:lang w:eastAsia="en-US"/>
        </w:rPr>
        <w:t xml:space="preserve"> manual</w:t>
      </w:r>
      <w:proofErr w:type="gramEnd"/>
      <w:r w:rsidRPr="00081807">
        <w:rPr>
          <w:rFonts w:ascii="FS Elliot" w:hAnsi="FS Elliot"/>
          <w:sz w:val="22"/>
          <w:szCs w:val="22"/>
          <w:lang w:eastAsia="en-US"/>
        </w:rPr>
        <w:t xml:space="preserve"> are reviewed, modified and updated as necessary. Further protocols are added when appropriate.</w:t>
      </w:r>
    </w:p>
    <w:p w14:paraId="5CB12399" w14:textId="77777777" w:rsidR="00081807" w:rsidRPr="00081807" w:rsidRDefault="00081807" w:rsidP="00081807">
      <w:pPr>
        <w:jc w:val="both"/>
        <w:rPr>
          <w:rFonts w:ascii="FS Elliot" w:hAnsi="FS Elliot"/>
          <w:sz w:val="22"/>
          <w:szCs w:val="22"/>
          <w:lang w:eastAsia="en-US"/>
        </w:rPr>
      </w:pPr>
    </w:p>
    <w:p w14:paraId="12AF90A2" w14:textId="62DDFE24" w:rsidR="00081807" w:rsidRPr="00081807" w:rsidRDefault="00081807" w:rsidP="00081807">
      <w:pPr>
        <w:jc w:val="both"/>
        <w:outlineLvl w:val="0"/>
        <w:rPr>
          <w:rFonts w:ascii="FS Elliot" w:hAnsi="FS Elliot" w:cs="Arial"/>
          <w:b/>
          <w:sz w:val="24"/>
          <w:szCs w:val="24"/>
          <w:lang w:eastAsia="en-US"/>
        </w:rPr>
      </w:pPr>
      <w:r w:rsidRPr="00081807">
        <w:rPr>
          <w:rFonts w:ascii="FS Elliot" w:hAnsi="FS Elliot" w:cs="Arial"/>
          <w:b/>
          <w:sz w:val="24"/>
          <w:szCs w:val="24"/>
          <w:lang w:eastAsia="en-US"/>
        </w:rPr>
        <w:t xml:space="preserve">Clinical Governance and </w:t>
      </w:r>
      <w:r w:rsidR="00670BBB">
        <w:rPr>
          <w:rFonts w:ascii="FS Elliot" w:hAnsi="FS Elliot" w:cs="Arial"/>
          <w:b/>
          <w:sz w:val="24"/>
          <w:szCs w:val="24"/>
          <w:lang w:eastAsia="en-US"/>
        </w:rPr>
        <w:t>Denplan</w:t>
      </w:r>
    </w:p>
    <w:p w14:paraId="744C477A" w14:textId="77777777" w:rsidR="00081807" w:rsidRPr="00081807" w:rsidRDefault="00081807" w:rsidP="00081807">
      <w:pPr>
        <w:jc w:val="both"/>
        <w:rPr>
          <w:rFonts w:ascii="FS Elliot" w:hAnsi="FS Elliot"/>
          <w:sz w:val="22"/>
          <w:szCs w:val="22"/>
          <w:lang w:eastAsia="en-US"/>
        </w:rPr>
      </w:pPr>
    </w:p>
    <w:p w14:paraId="2D5F0F1A" w14:textId="77777777"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Member dentists who satisfactorily undergo a full practice assessment or who complete a self-administered practice assessment, are ensuring compliance with several of the requirements of clinical governance.</w:t>
      </w:r>
    </w:p>
    <w:p w14:paraId="32D334FC" w14:textId="77777777" w:rsidR="00081807" w:rsidRPr="00081807" w:rsidRDefault="00081807" w:rsidP="00081807">
      <w:pPr>
        <w:jc w:val="both"/>
        <w:rPr>
          <w:rFonts w:ascii="FS Elliot" w:hAnsi="FS Elliot"/>
          <w:sz w:val="22"/>
          <w:szCs w:val="22"/>
          <w:lang w:eastAsia="en-US"/>
        </w:rPr>
      </w:pPr>
    </w:p>
    <w:p w14:paraId="6BA46789" w14:textId="630EEC02"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The Denplan Quality Programme provides a practical framework to help every member stay abreast of the changes. The redevelopment of the programme will help members to comply with the many CQC standards. Those practices that are Denplan Excel Accredited receive even more tools and guidance to help them comply with the changes to legislation and the evolution of accepted good practice</w:t>
      </w:r>
      <w:r w:rsidR="00DA3870">
        <w:rPr>
          <w:rFonts w:ascii="FS Elliot" w:hAnsi="FS Elliot"/>
          <w:sz w:val="22"/>
          <w:szCs w:val="22"/>
          <w:lang w:eastAsia="en-US"/>
        </w:rPr>
        <w:t>.</w:t>
      </w:r>
    </w:p>
    <w:p w14:paraId="1D24D142" w14:textId="77777777" w:rsidR="00081807" w:rsidRPr="00081807" w:rsidRDefault="00081807" w:rsidP="00081807">
      <w:pPr>
        <w:rPr>
          <w:rFonts w:ascii="FS Elliot" w:hAnsi="FS Elliot"/>
          <w:sz w:val="22"/>
          <w:szCs w:val="22"/>
        </w:rPr>
      </w:pPr>
    </w:p>
    <w:p w14:paraId="287C8667" w14:textId="77777777" w:rsidR="00081807" w:rsidRDefault="00081807" w:rsidP="00081807">
      <w:pPr>
        <w:jc w:val="both"/>
        <w:rPr>
          <w:rFonts w:ascii="FS Elliot" w:hAnsi="FS Elliot" w:cs="Arial"/>
          <w:b/>
          <w:sz w:val="22"/>
          <w:szCs w:val="22"/>
          <w:lang w:eastAsia="en-US"/>
        </w:rPr>
      </w:pPr>
    </w:p>
    <w:p w14:paraId="4C3CE473" w14:textId="77777777" w:rsidR="00081807" w:rsidRDefault="00081807" w:rsidP="00081807">
      <w:pPr>
        <w:jc w:val="both"/>
        <w:rPr>
          <w:rFonts w:ascii="FS Elliot" w:hAnsi="FS Elliot" w:cs="Arial"/>
          <w:b/>
          <w:sz w:val="22"/>
          <w:szCs w:val="22"/>
          <w:lang w:eastAsia="en-US"/>
        </w:rPr>
      </w:pPr>
    </w:p>
    <w:p w14:paraId="5714F11C" w14:textId="77777777" w:rsidR="00081807" w:rsidRDefault="00081807" w:rsidP="00081807">
      <w:pPr>
        <w:jc w:val="both"/>
        <w:rPr>
          <w:rFonts w:ascii="FS Elliot" w:hAnsi="FS Elliot" w:cs="Arial"/>
          <w:b/>
          <w:sz w:val="22"/>
          <w:szCs w:val="22"/>
          <w:lang w:eastAsia="en-US"/>
        </w:rPr>
      </w:pPr>
    </w:p>
    <w:p w14:paraId="59729723" w14:textId="77777777" w:rsidR="00081807" w:rsidRDefault="00081807" w:rsidP="00081807">
      <w:pPr>
        <w:jc w:val="both"/>
        <w:rPr>
          <w:rFonts w:ascii="FS Elliot" w:hAnsi="FS Elliot" w:cs="Arial"/>
          <w:b/>
          <w:sz w:val="22"/>
          <w:szCs w:val="22"/>
          <w:lang w:eastAsia="en-US"/>
        </w:rPr>
      </w:pPr>
    </w:p>
    <w:p w14:paraId="63CCA649" w14:textId="77777777" w:rsidR="00E5514C" w:rsidRDefault="00E5514C" w:rsidP="00081807">
      <w:pPr>
        <w:jc w:val="both"/>
        <w:rPr>
          <w:rFonts w:ascii="FS Elliot" w:hAnsi="FS Elliot" w:cs="Arial"/>
          <w:b/>
          <w:sz w:val="24"/>
          <w:szCs w:val="24"/>
          <w:lang w:eastAsia="en-US"/>
        </w:rPr>
      </w:pPr>
      <w:bookmarkStart w:id="5" w:name="Page_5"/>
    </w:p>
    <w:p w14:paraId="4C7AB398" w14:textId="77777777" w:rsidR="00E5514C" w:rsidRDefault="00E5514C" w:rsidP="00081807">
      <w:pPr>
        <w:jc w:val="both"/>
        <w:rPr>
          <w:rFonts w:ascii="FS Elliot" w:hAnsi="FS Elliot" w:cs="Arial"/>
          <w:b/>
          <w:sz w:val="24"/>
          <w:szCs w:val="24"/>
          <w:lang w:eastAsia="en-US"/>
        </w:rPr>
      </w:pPr>
    </w:p>
    <w:p w14:paraId="71CB68F4" w14:textId="77777777" w:rsidR="00E5514C" w:rsidRDefault="00E5514C" w:rsidP="00081807">
      <w:pPr>
        <w:jc w:val="both"/>
        <w:rPr>
          <w:rFonts w:ascii="FS Elliot" w:hAnsi="FS Elliot" w:cs="Arial"/>
          <w:b/>
          <w:sz w:val="24"/>
          <w:szCs w:val="24"/>
          <w:lang w:eastAsia="en-US"/>
        </w:rPr>
      </w:pPr>
    </w:p>
    <w:p w14:paraId="71846563" w14:textId="77777777" w:rsidR="00E5514C" w:rsidRDefault="00E5514C" w:rsidP="00081807">
      <w:pPr>
        <w:jc w:val="both"/>
        <w:rPr>
          <w:rFonts w:ascii="FS Elliot" w:hAnsi="FS Elliot" w:cs="Arial"/>
          <w:b/>
          <w:sz w:val="24"/>
          <w:szCs w:val="24"/>
          <w:lang w:eastAsia="en-US"/>
        </w:rPr>
      </w:pPr>
    </w:p>
    <w:p w14:paraId="1C1CFCFF" w14:textId="238647FC" w:rsidR="00081807" w:rsidRPr="00081807" w:rsidRDefault="00081807" w:rsidP="00E5514C">
      <w:pPr>
        <w:jc w:val="center"/>
        <w:rPr>
          <w:rFonts w:ascii="FS Elliot" w:hAnsi="FS Elliot" w:cs="Arial"/>
          <w:b/>
          <w:sz w:val="24"/>
          <w:szCs w:val="24"/>
          <w:lang w:eastAsia="en-US"/>
        </w:rPr>
      </w:pPr>
      <w:r w:rsidRPr="00081807">
        <w:rPr>
          <w:rFonts w:ascii="FS Elliot" w:hAnsi="FS Elliot" w:cs="Arial"/>
          <w:b/>
          <w:sz w:val="24"/>
          <w:szCs w:val="24"/>
          <w:lang w:eastAsia="en-US"/>
        </w:rPr>
        <w:t>Implementing Clinical Governance</w:t>
      </w:r>
    </w:p>
    <w:p w14:paraId="1F228FF7" w14:textId="77777777" w:rsidR="00081807" w:rsidRPr="00081807" w:rsidRDefault="00081807" w:rsidP="00081807">
      <w:pPr>
        <w:jc w:val="both"/>
        <w:rPr>
          <w:rFonts w:ascii="FS Elliot" w:hAnsi="FS Elliot"/>
          <w:sz w:val="22"/>
          <w:szCs w:val="22"/>
          <w:lang w:eastAsia="en-US"/>
        </w:rPr>
      </w:pPr>
    </w:p>
    <w:p w14:paraId="0BF9BB98" w14:textId="77777777"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In order effectively to implement a comprehensive clinical governance programme, practices need to:</w:t>
      </w:r>
    </w:p>
    <w:p w14:paraId="069E66ED" w14:textId="77777777" w:rsidR="00081807" w:rsidRPr="00081807" w:rsidRDefault="00081807" w:rsidP="00081807">
      <w:pPr>
        <w:autoSpaceDE w:val="0"/>
        <w:autoSpaceDN w:val="0"/>
        <w:adjustRightInd w:val="0"/>
        <w:jc w:val="both"/>
        <w:rPr>
          <w:rFonts w:ascii="FS Elliot" w:hAnsi="FS Elliot" w:cs="Courier New"/>
          <w:sz w:val="22"/>
          <w:szCs w:val="22"/>
        </w:rPr>
      </w:pPr>
    </w:p>
    <w:p w14:paraId="05DF4820" w14:textId="7AC041A6" w:rsidR="00081807" w:rsidRPr="005217C8" w:rsidRDefault="00081807" w:rsidP="00081807">
      <w:pPr>
        <w:numPr>
          <w:ilvl w:val="0"/>
          <w:numId w:val="79"/>
        </w:numPr>
        <w:spacing w:after="160" w:line="259" w:lineRule="auto"/>
        <w:jc w:val="both"/>
        <w:rPr>
          <w:rFonts w:ascii="FS Elliot" w:hAnsi="FS Elliot"/>
          <w:sz w:val="22"/>
          <w:szCs w:val="22"/>
          <w:lang w:eastAsia="en-US"/>
        </w:rPr>
      </w:pPr>
      <w:r w:rsidRPr="005217C8">
        <w:rPr>
          <w:rFonts w:ascii="FS Elliot" w:hAnsi="FS Elliot"/>
          <w:sz w:val="22"/>
          <w:szCs w:val="22"/>
          <w:lang w:eastAsia="en-US"/>
        </w:rPr>
        <w:t>Develop leadership skills and knowledge amongst clinicians</w:t>
      </w:r>
    </w:p>
    <w:p w14:paraId="61DEA5AD" w14:textId="18C364C6" w:rsidR="00081807" w:rsidRPr="005217C8" w:rsidRDefault="00081807" w:rsidP="00081807">
      <w:pPr>
        <w:numPr>
          <w:ilvl w:val="0"/>
          <w:numId w:val="79"/>
        </w:numPr>
        <w:spacing w:after="160" w:line="259" w:lineRule="auto"/>
        <w:jc w:val="both"/>
        <w:rPr>
          <w:rFonts w:ascii="FS Elliot" w:hAnsi="FS Elliot"/>
          <w:sz w:val="22"/>
          <w:szCs w:val="22"/>
          <w:lang w:eastAsia="en-US"/>
        </w:rPr>
      </w:pPr>
      <w:r w:rsidRPr="005217C8">
        <w:rPr>
          <w:rFonts w:ascii="FS Elliot" w:hAnsi="FS Elliot"/>
          <w:sz w:val="22"/>
          <w:szCs w:val="22"/>
          <w:lang w:eastAsia="en-US"/>
        </w:rPr>
        <w:t xml:space="preserve">Develop mechanisms to ensure the ‘audit loop’ is closed </w:t>
      </w:r>
      <w:proofErr w:type="gramStart"/>
      <w:r w:rsidRPr="005217C8">
        <w:rPr>
          <w:rFonts w:ascii="FS Elliot" w:hAnsi="FS Elliot"/>
          <w:sz w:val="22"/>
          <w:szCs w:val="22"/>
          <w:lang w:eastAsia="en-US"/>
        </w:rPr>
        <w:t>i.e.</w:t>
      </w:r>
      <w:proofErr w:type="gramEnd"/>
      <w:r w:rsidRPr="005217C8">
        <w:rPr>
          <w:rFonts w:ascii="FS Elliot" w:hAnsi="FS Elliot"/>
          <w:sz w:val="22"/>
          <w:szCs w:val="22"/>
          <w:lang w:eastAsia="en-US"/>
        </w:rPr>
        <w:t xml:space="preserve"> ensure that change in clinical practice takes place in the light of audit, evidence, risk management and complaints findings</w:t>
      </w:r>
      <w:r w:rsidR="00DA3870" w:rsidRPr="005217C8">
        <w:rPr>
          <w:rFonts w:ascii="FS Elliot" w:hAnsi="FS Elliot"/>
          <w:sz w:val="22"/>
          <w:szCs w:val="22"/>
          <w:lang w:eastAsia="en-US"/>
        </w:rPr>
        <w:t>.</w:t>
      </w:r>
      <w:r w:rsidR="00B05FA1" w:rsidRPr="005217C8">
        <w:rPr>
          <w:rFonts w:ascii="FS Elliot" w:hAnsi="FS Elliot"/>
          <w:sz w:val="22"/>
          <w:szCs w:val="22"/>
          <w:lang w:eastAsia="en-US"/>
        </w:rPr>
        <w:t xml:space="preserve"> </w:t>
      </w:r>
    </w:p>
    <w:p w14:paraId="3586C493" w14:textId="307C209A" w:rsidR="00081807" w:rsidRPr="00081807" w:rsidRDefault="00081807" w:rsidP="00081807">
      <w:pPr>
        <w:numPr>
          <w:ilvl w:val="0"/>
          <w:numId w:val="79"/>
        </w:numPr>
        <w:spacing w:after="160" w:line="259" w:lineRule="auto"/>
        <w:jc w:val="both"/>
        <w:rPr>
          <w:rFonts w:ascii="FS Elliot" w:hAnsi="FS Elliot"/>
          <w:sz w:val="22"/>
          <w:szCs w:val="22"/>
          <w:lang w:eastAsia="en-US"/>
        </w:rPr>
      </w:pPr>
      <w:r w:rsidRPr="00081807">
        <w:rPr>
          <w:rFonts w:ascii="FS Elliot" w:hAnsi="FS Elliot"/>
          <w:sz w:val="22"/>
          <w:szCs w:val="22"/>
          <w:lang w:eastAsia="en-US"/>
        </w:rPr>
        <w:t>Develop appropriate accountability structures within the practice</w:t>
      </w:r>
      <w:r w:rsidR="00DA3870">
        <w:rPr>
          <w:rFonts w:ascii="FS Elliot" w:hAnsi="FS Elliot"/>
          <w:sz w:val="22"/>
          <w:szCs w:val="22"/>
          <w:lang w:eastAsia="en-US"/>
        </w:rPr>
        <w:t>.</w:t>
      </w:r>
    </w:p>
    <w:p w14:paraId="0E30165E" w14:textId="24FB88C4" w:rsidR="00081807" w:rsidRPr="00081807" w:rsidRDefault="00081807" w:rsidP="00081807">
      <w:pPr>
        <w:numPr>
          <w:ilvl w:val="0"/>
          <w:numId w:val="79"/>
        </w:numPr>
        <w:spacing w:after="160" w:line="259" w:lineRule="auto"/>
        <w:jc w:val="both"/>
        <w:rPr>
          <w:rFonts w:ascii="FS Elliot" w:hAnsi="FS Elliot"/>
          <w:sz w:val="22"/>
          <w:szCs w:val="22"/>
          <w:lang w:eastAsia="en-US"/>
        </w:rPr>
      </w:pPr>
      <w:r w:rsidRPr="00081807">
        <w:rPr>
          <w:rFonts w:ascii="FS Elliot" w:hAnsi="FS Elliot"/>
          <w:sz w:val="22"/>
          <w:szCs w:val="22"/>
          <w:lang w:eastAsia="en-US"/>
        </w:rPr>
        <w:t>Implement evidence-based practice across the practice</w:t>
      </w:r>
      <w:r w:rsidR="00DA3870">
        <w:rPr>
          <w:rFonts w:ascii="FS Elliot" w:hAnsi="FS Elliot"/>
          <w:sz w:val="22"/>
          <w:szCs w:val="22"/>
          <w:lang w:eastAsia="en-US"/>
        </w:rPr>
        <w:t>.</w:t>
      </w:r>
    </w:p>
    <w:p w14:paraId="65D6DB41" w14:textId="60BA925B" w:rsidR="00081807" w:rsidRPr="00081807" w:rsidRDefault="00081807" w:rsidP="00081807">
      <w:pPr>
        <w:numPr>
          <w:ilvl w:val="0"/>
          <w:numId w:val="79"/>
        </w:numPr>
        <w:spacing w:after="160" w:line="259" w:lineRule="auto"/>
        <w:jc w:val="both"/>
        <w:rPr>
          <w:rFonts w:ascii="FS Elliot" w:hAnsi="FS Elliot"/>
          <w:sz w:val="22"/>
          <w:szCs w:val="22"/>
          <w:lang w:eastAsia="en-US"/>
        </w:rPr>
      </w:pPr>
      <w:r w:rsidRPr="00081807">
        <w:rPr>
          <w:rFonts w:ascii="FS Elliot" w:hAnsi="FS Elliot"/>
          <w:sz w:val="22"/>
          <w:szCs w:val="22"/>
          <w:lang w:eastAsia="en-US"/>
        </w:rPr>
        <w:t>Improve the quality of clinical information</w:t>
      </w:r>
      <w:r w:rsidR="00DA3870">
        <w:rPr>
          <w:rFonts w:ascii="FS Elliot" w:hAnsi="FS Elliot"/>
          <w:sz w:val="22"/>
          <w:szCs w:val="22"/>
          <w:lang w:eastAsia="en-US"/>
        </w:rPr>
        <w:t>.</w:t>
      </w:r>
    </w:p>
    <w:p w14:paraId="7EA634E9" w14:textId="708D8E03" w:rsidR="00081807" w:rsidRPr="00081807" w:rsidRDefault="00081807" w:rsidP="00081807">
      <w:pPr>
        <w:numPr>
          <w:ilvl w:val="0"/>
          <w:numId w:val="79"/>
        </w:numPr>
        <w:spacing w:after="160" w:line="259" w:lineRule="auto"/>
        <w:jc w:val="both"/>
        <w:rPr>
          <w:rFonts w:ascii="FS Elliot" w:hAnsi="FS Elliot"/>
          <w:sz w:val="22"/>
          <w:szCs w:val="22"/>
          <w:lang w:eastAsia="en-US"/>
        </w:rPr>
      </w:pPr>
      <w:r w:rsidRPr="00081807">
        <w:rPr>
          <w:rFonts w:ascii="FS Elliot" w:hAnsi="FS Elliot"/>
          <w:sz w:val="22"/>
          <w:szCs w:val="22"/>
          <w:lang w:eastAsia="en-US"/>
        </w:rPr>
        <w:t>Integrate continuous professional development into any quality improvement programmes</w:t>
      </w:r>
      <w:r w:rsidR="00DA3870">
        <w:rPr>
          <w:rFonts w:ascii="FS Elliot" w:hAnsi="FS Elliot"/>
          <w:sz w:val="22"/>
          <w:szCs w:val="22"/>
          <w:lang w:eastAsia="en-US"/>
        </w:rPr>
        <w:t>.</w:t>
      </w:r>
    </w:p>
    <w:p w14:paraId="4948C8DA" w14:textId="77777777" w:rsidR="00081807" w:rsidRPr="00081807" w:rsidRDefault="00081807" w:rsidP="00081807">
      <w:pPr>
        <w:jc w:val="both"/>
        <w:rPr>
          <w:rFonts w:ascii="FS Elliot" w:hAnsi="FS Elliot" w:cs="Arial"/>
          <w:sz w:val="22"/>
          <w:szCs w:val="22"/>
          <w:lang w:eastAsia="en-US"/>
        </w:rPr>
      </w:pPr>
    </w:p>
    <w:p w14:paraId="084E36EE" w14:textId="77777777" w:rsidR="00081807" w:rsidRPr="00081807" w:rsidRDefault="00081807" w:rsidP="00081807">
      <w:pPr>
        <w:jc w:val="both"/>
        <w:rPr>
          <w:rFonts w:ascii="FS Elliot" w:hAnsi="FS Elliot" w:cs="Arial"/>
          <w:sz w:val="22"/>
          <w:szCs w:val="22"/>
          <w:lang w:eastAsia="en-US"/>
        </w:rPr>
      </w:pPr>
    </w:p>
    <w:p w14:paraId="3B9DF2DF" w14:textId="77777777" w:rsidR="00081807" w:rsidRPr="00081807" w:rsidRDefault="00081807" w:rsidP="00081807">
      <w:pPr>
        <w:rPr>
          <w:rFonts w:ascii="FS Elliot" w:hAnsi="FS Elliot"/>
          <w:b/>
          <w:color w:val="000000"/>
          <w:sz w:val="24"/>
          <w:szCs w:val="24"/>
          <w:lang w:eastAsia="en-US"/>
        </w:rPr>
      </w:pPr>
      <w:bookmarkStart w:id="6" w:name="_Toc31113819"/>
      <w:r w:rsidRPr="00081807">
        <w:rPr>
          <w:rFonts w:ascii="FS Elliot" w:hAnsi="FS Elliot"/>
          <w:b/>
          <w:color w:val="000000"/>
          <w:sz w:val="24"/>
          <w:szCs w:val="24"/>
          <w:lang w:eastAsia="en-US"/>
        </w:rPr>
        <w:t>Healthcare Regulators</w:t>
      </w:r>
      <w:bookmarkEnd w:id="6"/>
    </w:p>
    <w:p w14:paraId="357B2782" w14:textId="77777777" w:rsidR="00081807" w:rsidRPr="00081807" w:rsidRDefault="00081807" w:rsidP="00081807">
      <w:pPr>
        <w:jc w:val="both"/>
        <w:rPr>
          <w:rFonts w:ascii="FS Elliot" w:hAnsi="FS Elliot"/>
          <w:b/>
          <w:sz w:val="22"/>
          <w:szCs w:val="22"/>
        </w:rPr>
      </w:pPr>
    </w:p>
    <w:p w14:paraId="50A77F8A" w14:textId="77777777" w:rsidR="00081807" w:rsidRPr="00081807" w:rsidRDefault="00081807" w:rsidP="00081807">
      <w:pPr>
        <w:jc w:val="both"/>
        <w:rPr>
          <w:rFonts w:ascii="FS Elliot" w:hAnsi="FS Elliot"/>
          <w:sz w:val="22"/>
          <w:szCs w:val="22"/>
          <w:lang w:eastAsia="en-US"/>
        </w:rPr>
      </w:pPr>
      <w:r w:rsidRPr="00081807">
        <w:rPr>
          <w:rFonts w:ascii="FS Elliot" w:hAnsi="FS Elliot"/>
          <w:sz w:val="22"/>
          <w:szCs w:val="22"/>
          <w:lang w:eastAsia="en-US"/>
        </w:rPr>
        <w:t>All countries within the UK have their own healthcare regulatory organisations.  Simplyhealth Professionals provide a suite of comprehensive guidance documents to support practices in complying with the requirements of the Care Quality Commission (England) and the Regulatory and Quality Improvement Authority (Northern Ireland).</w:t>
      </w:r>
    </w:p>
    <w:p w14:paraId="292E8662" w14:textId="77777777" w:rsidR="00E5514C" w:rsidRDefault="00081807" w:rsidP="00081807">
      <w:pPr>
        <w:jc w:val="center"/>
        <w:rPr>
          <w:rFonts w:ascii="FS Elliot" w:hAnsi="FS Elliot"/>
          <w:b/>
          <w:color w:val="000000"/>
          <w:sz w:val="22"/>
          <w:szCs w:val="22"/>
          <w:lang w:eastAsia="en-US"/>
        </w:rPr>
      </w:pPr>
      <w:r w:rsidRPr="00081807">
        <w:rPr>
          <w:rFonts w:ascii="FS Elliot" w:hAnsi="FS Elliot"/>
          <w:b/>
          <w:color w:val="000000"/>
          <w:sz w:val="22"/>
          <w:szCs w:val="22"/>
          <w:lang w:eastAsia="en-US"/>
        </w:rPr>
        <w:br w:type="page"/>
      </w:r>
      <w:bookmarkStart w:id="7" w:name="_Toc31113820"/>
      <w:bookmarkStart w:id="8" w:name="Page_6"/>
      <w:bookmarkEnd w:id="5"/>
    </w:p>
    <w:p w14:paraId="32FAFAF3" w14:textId="77777777" w:rsidR="00E5514C" w:rsidRDefault="00E5514C" w:rsidP="00081807">
      <w:pPr>
        <w:jc w:val="center"/>
        <w:rPr>
          <w:rFonts w:ascii="FS Elliot" w:hAnsi="FS Elliot"/>
          <w:b/>
          <w:color w:val="000000"/>
          <w:sz w:val="22"/>
          <w:szCs w:val="22"/>
          <w:lang w:eastAsia="en-US"/>
        </w:rPr>
      </w:pPr>
    </w:p>
    <w:p w14:paraId="1FE97A07" w14:textId="77777777" w:rsidR="00E5514C" w:rsidRDefault="00E5514C" w:rsidP="00081807">
      <w:pPr>
        <w:jc w:val="center"/>
        <w:rPr>
          <w:rFonts w:ascii="FS Elliot" w:hAnsi="FS Elliot"/>
          <w:b/>
          <w:color w:val="000000"/>
          <w:sz w:val="22"/>
          <w:szCs w:val="22"/>
          <w:lang w:eastAsia="en-US"/>
        </w:rPr>
      </w:pPr>
    </w:p>
    <w:p w14:paraId="6D67D60E" w14:textId="77777777" w:rsidR="00E5514C" w:rsidRDefault="00E5514C" w:rsidP="00081807">
      <w:pPr>
        <w:jc w:val="center"/>
        <w:rPr>
          <w:rFonts w:ascii="FS Elliot" w:hAnsi="FS Elliot"/>
          <w:b/>
          <w:color w:val="000000"/>
          <w:sz w:val="22"/>
          <w:szCs w:val="22"/>
          <w:lang w:eastAsia="en-US"/>
        </w:rPr>
      </w:pPr>
    </w:p>
    <w:p w14:paraId="44D4BEC1" w14:textId="5AFB152A" w:rsidR="00081807" w:rsidRPr="00081807" w:rsidRDefault="00081807" w:rsidP="00081807">
      <w:pPr>
        <w:jc w:val="center"/>
        <w:rPr>
          <w:rFonts w:ascii="FS Elliot" w:hAnsi="FS Elliot"/>
          <w:b/>
          <w:color w:val="000000"/>
          <w:sz w:val="24"/>
          <w:szCs w:val="24"/>
          <w:lang w:eastAsia="en-US"/>
        </w:rPr>
      </w:pPr>
      <w:r w:rsidRPr="00081807">
        <w:rPr>
          <w:rFonts w:ascii="FS Elliot" w:hAnsi="FS Elliot"/>
          <w:b/>
          <w:color w:val="000000"/>
          <w:sz w:val="24"/>
          <w:szCs w:val="24"/>
          <w:lang w:eastAsia="en-US"/>
        </w:rPr>
        <w:t>Governance Policy</w:t>
      </w:r>
      <w:bookmarkEnd w:id="7"/>
    </w:p>
    <w:p w14:paraId="30A6C1FD" w14:textId="77777777" w:rsidR="00081807" w:rsidRPr="00081807" w:rsidRDefault="00081807" w:rsidP="00081807">
      <w:pPr>
        <w:rPr>
          <w:rFonts w:ascii="FS Elliot" w:hAnsi="FS Elliot"/>
          <w:sz w:val="22"/>
          <w:szCs w:val="22"/>
          <w:lang w:eastAsia="en-US"/>
        </w:rPr>
      </w:pPr>
    </w:p>
    <w:p w14:paraId="086CD284" w14:textId="02980001" w:rsidR="00081807" w:rsidRPr="00081807" w:rsidRDefault="005217C8" w:rsidP="00081807">
      <w:pPr>
        <w:jc w:val="center"/>
        <w:rPr>
          <w:rFonts w:ascii="FS Elliot" w:hAnsi="FS Elliot"/>
          <w:b/>
          <w:sz w:val="22"/>
          <w:szCs w:val="22"/>
          <w:lang w:eastAsia="en-US"/>
        </w:rPr>
      </w:pPr>
      <w:r>
        <w:rPr>
          <w:rFonts w:ascii="FS Elliot" w:hAnsi="FS Elliot"/>
          <w:b/>
          <w:sz w:val="22"/>
          <w:szCs w:val="22"/>
          <w:lang w:eastAsia="en-US"/>
        </w:rPr>
        <w:t>Oak House</w:t>
      </w:r>
      <w:r w:rsidR="00081807" w:rsidRPr="00081807">
        <w:rPr>
          <w:rFonts w:ascii="FS Elliot" w:hAnsi="FS Elliot"/>
          <w:b/>
          <w:sz w:val="22"/>
          <w:szCs w:val="22"/>
          <w:lang w:eastAsia="en-US"/>
        </w:rPr>
        <w:t xml:space="preserve"> Dental Practice</w:t>
      </w:r>
    </w:p>
    <w:p w14:paraId="51D4CFFE" w14:textId="77777777" w:rsidR="00081807" w:rsidRPr="00081807" w:rsidRDefault="00081807" w:rsidP="00081807">
      <w:pPr>
        <w:jc w:val="both"/>
        <w:rPr>
          <w:rFonts w:ascii="FS Elliot" w:hAnsi="FS Elliot"/>
          <w:sz w:val="22"/>
          <w:szCs w:val="22"/>
          <w:lang w:eastAsia="en-US"/>
        </w:rPr>
      </w:pPr>
    </w:p>
    <w:p w14:paraId="6C3C2C65" w14:textId="77777777" w:rsidR="00081807" w:rsidRPr="00081807" w:rsidRDefault="00081807" w:rsidP="00081807">
      <w:pPr>
        <w:jc w:val="both"/>
        <w:rPr>
          <w:rFonts w:ascii="FS Elliot" w:hAnsi="FS Elliot"/>
          <w:sz w:val="22"/>
          <w:szCs w:val="22"/>
          <w:lang w:eastAsia="en-US"/>
        </w:rPr>
      </w:pPr>
    </w:p>
    <w:p w14:paraId="5B8018D3" w14:textId="77777777" w:rsidR="00081807" w:rsidRPr="00081807" w:rsidRDefault="00081807" w:rsidP="00081807">
      <w:pPr>
        <w:jc w:val="center"/>
        <w:rPr>
          <w:rFonts w:ascii="FS Elliot" w:hAnsi="FS Elliot"/>
          <w:b/>
          <w:i/>
          <w:color w:val="000066"/>
          <w:sz w:val="22"/>
          <w:szCs w:val="22"/>
        </w:rPr>
      </w:pPr>
      <w:r w:rsidRPr="00081807">
        <w:rPr>
          <w:rFonts w:ascii="FS Elliot" w:hAnsi="FS Elliot"/>
          <w:b/>
          <w:i/>
          <w:color w:val="000066"/>
          <w:sz w:val="22"/>
          <w:szCs w:val="22"/>
        </w:rPr>
        <w:t>In accordance with the requirements of Regulation 17 of the Care Quality Commission (Regulated Activities) Regulations 2014 (“the Regulations”)</w:t>
      </w:r>
    </w:p>
    <w:p w14:paraId="5C45337D" w14:textId="77777777" w:rsidR="00081807" w:rsidRPr="00081807" w:rsidRDefault="00081807" w:rsidP="00081807">
      <w:pPr>
        <w:jc w:val="both"/>
        <w:rPr>
          <w:rFonts w:ascii="FS Elliot" w:hAnsi="FS Elliot"/>
          <w:sz w:val="22"/>
          <w:szCs w:val="22"/>
        </w:rPr>
      </w:pPr>
    </w:p>
    <w:p w14:paraId="65D51E45" w14:textId="77777777" w:rsidR="00081807" w:rsidRPr="00081807" w:rsidRDefault="00081807" w:rsidP="00081807">
      <w:pPr>
        <w:jc w:val="both"/>
        <w:rPr>
          <w:rFonts w:ascii="FS Elliot" w:hAnsi="FS Elliot"/>
          <w:sz w:val="22"/>
          <w:szCs w:val="22"/>
        </w:rPr>
      </w:pPr>
    </w:p>
    <w:p w14:paraId="3BF7316E" w14:textId="5F50E7D2" w:rsidR="00081807" w:rsidRPr="00081807" w:rsidRDefault="00081807" w:rsidP="00081807">
      <w:pPr>
        <w:jc w:val="both"/>
        <w:rPr>
          <w:rFonts w:ascii="FS Elliot" w:hAnsi="FS Elliot"/>
          <w:b/>
          <w:sz w:val="22"/>
          <w:szCs w:val="22"/>
        </w:rPr>
      </w:pPr>
      <w:r w:rsidRPr="00081807">
        <w:rPr>
          <w:rFonts w:ascii="FS Elliot" w:hAnsi="FS Elliot"/>
          <w:b/>
          <w:sz w:val="22"/>
          <w:szCs w:val="22"/>
        </w:rPr>
        <w:t xml:space="preserve">The </w:t>
      </w:r>
      <w:r w:rsidR="005217C8">
        <w:rPr>
          <w:rFonts w:ascii="FS Elliot" w:hAnsi="FS Elliot"/>
          <w:b/>
          <w:sz w:val="22"/>
          <w:szCs w:val="22"/>
          <w:lang w:eastAsia="en-US"/>
        </w:rPr>
        <w:t>Oak House</w:t>
      </w:r>
      <w:r w:rsidRPr="00081807">
        <w:rPr>
          <w:rFonts w:ascii="FS Elliot" w:hAnsi="FS Elliot"/>
          <w:b/>
          <w:sz w:val="22"/>
          <w:szCs w:val="22"/>
          <w:lang w:eastAsia="en-US"/>
        </w:rPr>
        <w:t xml:space="preserve"> </w:t>
      </w:r>
      <w:r w:rsidRPr="00081807">
        <w:rPr>
          <w:rFonts w:ascii="FS Elliot" w:hAnsi="FS Elliot"/>
          <w:b/>
          <w:sz w:val="22"/>
          <w:szCs w:val="22"/>
        </w:rPr>
        <w:t>Dental Practice commits to the adoption of an effective and comprehensive Policy of Governance for the benefit of its staff, patients and other relevant stakeholders, in the interest of providing care and treatment of good quality and in furtherance of its aim to constantly monitor and improve the quality of services provided.</w:t>
      </w:r>
    </w:p>
    <w:p w14:paraId="1530262D" w14:textId="77777777" w:rsidR="00081807" w:rsidRPr="00081807" w:rsidRDefault="00081807" w:rsidP="00081807">
      <w:pPr>
        <w:jc w:val="both"/>
        <w:rPr>
          <w:rFonts w:ascii="FS Elliot" w:hAnsi="FS Elliot"/>
          <w:b/>
          <w:sz w:val="22"/>
          <w:szCs w:val="22"/>
        </w:rPr>
      </w:pPr>
    </w:p>
    <w:p w14:paraId="73353E52" w14:textId="77777777" w:rsidR="00081807" w:rsidRPr="00081807" w:rsidRDefault="00081807" w:rsidP="00081807">
      <w:pPr>
        <w:jc w:val="both"/>
        <w:rPr>
          <w:rFonts w:ascii="FS Elliot" w:hAnsi="FS Elliot"/>
          <w:b/>
          <w:sz w:val="22"/>
          <w:szCs w:val="22"/>
        </w:rPr>
      </w:pPr>
    </w:p>
    <w:p w14:paraId="3AAF2AE1" w14:textId="3F2FB1A9" w:rsidR="00081807" w:rsidRPr="00081807" w:rsidRDefault="00081807" w:rsidP="005217C8">
      <w:pPr>
        <w:jc w:val="both"/>
        <w:rPr>
          <w:rFonts w:ascii="FS Elliot" w:hAnsi="FS Elliot"/>
          <w:sz w:val="22"/>
          <w:szCs w:val="22"/>
        </w:rPr>
      </w:pPr>
      <w:r w:rsidRPr="00081807">
        <w:rPr>
          <w:rFonts w:ascii="FS Elliot" w:hAnsi="FS Elliot"/>
          <w:sz w:val="22"/>
          <w:szCs w:val="22"/>
        </w:rPr>
        <w:t xml:space="preserve">Overall responsibility for the fulfilment of this commitment rests with: </w:t>
      </w:r>
      <w:r w:rsidR="005217C8">
        <w:rPr>
          <w:rFonts w:ascii="FS Elliot" w:hAnsi="FS Elliot"/>
          <w:i/>
          <w:color w:val="0D0D0D"/>
          <w:sz w:val="22"/>
          <w:szCs w:val="22"/>
        </w:rPr>
        <w:t>Andrew Ridout</w:t>
      </w:r>
    </w:p>
    <w:p w14:paraId="6D0CCE68" w14:textId="77777777" w:rsidR="00081807" w:rsidRPr="00081807" w:rsidRDefault="00081807" w:rsidP="00081807">
      <w:pPr>
        <w:jc w:val="both"/>
        <w:rPr>
          <w:rFonts w:ascii="FS Elliot" w:hAnsi="FS Elliot"/>
          <w:sz w:val="22"/>
          <w:szCs w:val="22"/>
        </w:rPr>
      </w:pPr>
    </w:p>
    <w:p w14:paraId="1F574F5D" w14:textId="77777777" w:rsidR="00081807" w:rsidRPr="00081807" w:rsidRDefault="00081807" w:rsidP="00081807">
      <w:pPr>
        <w:jc w:val="both"/>
        <w:rPr>
          <w:rFonts w:ascii="FS Elliot" w:hAnsi="FS Elliot"/>
          <w:b/>
          <w:sz w:val="22"/>
          <w:szCs w:val="22"/>
        </w:rPr>
      </w:pPr>
    </w:p>
    <w:p w14:paraId="738C65B1" w14:textId="77777777" w:rsidR="00081807" w:rsidRPr="00081807" w:rsidRDefault="00081807" w:rsidP="00081807">
      <w:pPr>
        <w:jc w:val="both"/>
        <w:rPr>
          <w:rFonts w:ascii="FS Elliot" w:hAnsi="FS Elliot"/>
          <w:b/>
          <w:sz w:val="22"/>
          <w:szCs w:val="22"/>
        </w:rPr>
      </w:pPr>
      <w:r w:rsidRPr="00081807">
        <w:rPr>
          <w:rFonts w:ascii="FS Elliot" w:hAnsi="FS Elliot"/>
          <w:b/>
          <w:sz w:val="22"/>
          <w:szCs w:val="22"/>
        </w:rPr>
        <w:t>Effective Systems and Processes</w:t>
      </w:r>
    </w:p>
    <w:p w14:paraId="6C263F5E" w14:textId="77777777" w:rsidR="00081807" w:rsidRPr="00081807" w:rsidRDefault="00081807" w:rsidP="00081807">
      <w:pPr>
        <w:jc w:val="both"/>
        <w:rPr>
          <w:rFonts w:ascii="FS Elliot" w:hAnsi="FS Elliot"/>
          <w:sz w:val="22"/>
          <w:szCs w:val="22"/>
        </w:rPr>
      </w:pPr>
      <w:r w:rsidRPr="00081807">
        <w:rPr>
          <w:rFonts w:ascii="FS Elliot" w:hAnsi="FS Elliot"/>
          <w:sz w:val="22"/>
          <w:szCs w:val="22"/>
        </w:rPr>
        <w:t>In accordance with the requirements of the Health and Social Care Act 2008 and the Regulations, the practice will maintain and regularly review and amend as appropriate, systems and processes for:</w:t>
      </w:r>
    </w:p>
    <w:p w14:paraId="1259F3F6" w14:textId="77777777" w:rsidR="00081807" w:rsidRPr="00081807" w:rsidRDefault="00081807" w:rsidP="00081807">
      <w:pPr>
        <w:jc w:val="both"/>
        <w:rPr>
          <w:rFonts w:ascii="FS Elliot" w:hAnsi="FS Elliot"/>
          <w:sz w:val="22"/>
          <w:szCs w:val="22"/>
        </w:rPr>
      </w:pPr>
    </w:p>
    <w:p w14:paraId="1FF0CCC1" w14:textId="77777777" w:rsidR="00081807" w:rsidRPr="00081807" w:rsidRDefault="00081807" w:rsidP="00081807">
      <w:pPr>
        <w:jc w:val="both"/>
        <w:rPr>
          <w:rFonts w:ascii="FS Elliot" w:hAnsi="FS Elliot"/>
          <w:b/>
          <w:sz w:val="22"/>
          <w:szCs w:val="22"/>
        </w:rPr>
      </w:pPr>
      <w:r w:rsidRPr="00081807">
        <w:rPr>
          <w:rFonts w:ascii="FS Elliot" w:hAnsi="FS Elliot"/>
          <w:b/>
          <w:sz w:val="22"/>
          <w:szCs w:val="22"/>
        </w:rPr>
        <w:t>Staffing and employment:</w:t>
      </w:r>
    </w:p>
    <w:p w14:paraId="73EBDE47" w14:textId="018E0AF2" w:rsidR="00081807" w:rsidRPr="00081807" w:rsidRDefault="00081807" w:rsidP="00081807">
      <w:pPr>
        <w:numPr>
          <w:ilvl w:val="0"/>
          <w:numId w:val="183"/>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The recruitment, selection, induction and training of all staff</w:t>
      </w:r>
      <w:r w:rsidR="00DA3870">
        <w:rPr>
          <w:rFonts w:ascii="FS Elliot" w:eastAsia="Calibri" w:hAnsi="FS Elliot" w:cs="Arial"/>
          <w:sz w:val="22"/>
          <w:szCs w:val="22"/>
          <w:lang w:eastAsia="ko-KR"/>
        </w:rPr>
        <w:t>.</w:t>
      </w:r>
    </w:p>
    <w:p w14:paraId="3ABB45A6" w14:textId="38DC5BE2" w:rsidR="00081807" w:rsidRPr="00081807" w:rsidRDefault="00081807" w:rsidP="00081807">
      <w:pPr>
        <w:numPr>
          <w:ilvl w:val="0"/>
          <w:numId w:val="183"/>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The provision of appropriate written staff contracts of employment</w:t>
      </w:r>
      <w:r w:rsidR="00DA3870">
        <w:rPr>
          <w:rFonts w:ascii="FS Elliot" w:eastAsia="Calibri" w:hAnsi="FS Elliot" w:cs="Arial"/>
          <w:sz w:val="22"/>
          <w:szCs w:val="22"/>
          <w:lang w:eastAsia="ko-KR"/>
        </w:rPr>
        <w:t>.</w:t>
      </w:r>
    </w:p>
    <w:p w14:paraId="3D6BD4E3" w14:textId="78BDB075" w:rsidR="00081807" w:rsidRPr="00081807" w:rsidRDefault="00081807" w:rsidP="00081807">
      <w:pPr>
        <w:numPr>
          <w:ilvl w:val="0"/>
          <w:numId w:val="183"/>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Regular communication with and feedback from staff through staff meetings followed by the recording and dissemination of matters raised and decisions made</w:t>
      </w:r>
      <w:r w:rsidR="00DA3870">
        <w:rPr>
          <w:rFonts w:ascii="FS Elliot" w:eastAsia="Calibri" w:hAnsi="FS Elliot" w:cs="Arial"/>
          <w:sz w:val="22"/>
          <w:szCs w:val="22"/>
          <w:lang w:eastAsia="ko-KR"/>
        </w:rPr>
        <w:t>.</w:t>
      </w:r>
    </w:p>
    <w:p w14:paraId="6CD2CB4C" w14:textId="20278406" w:rsidR="00081807" w:rsidRPr="00081807" w:rsidRDefault="00081807" w:rsidP="00081807">
      <w:pPr>
        <w:numPr>
          <w:ilvl w:val="0"/>
          <w:numId w:val="183"/>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The provision of staff appraisals at regular intervals</w:t>
      </w:r>
      <w:r w:rsidR="00DA3870">
        <w:rPr>
          <w:rFonts w:ascii="FS Elliot" w:eastAsia="Calibri" w:hAnsi="FS Elliot" w:cs="Arial"/>
          <w:sz w:val="22"/>
          <w:szCs w:val="22"/>
          <w:lang w:eastAsia="ko-KR"/>
        </w:rPr>
        <w:t>.</w:t>
      </w:r>
      <w:r w:rsidRPr="00081807">
        <w:rPr>
          <w:rFonts w:ascii="FS Elliot" w:eastAsia="Calibri" w:hAnsi="FS Elliot" w:cs="Arial"/>
          <w:sz w:val="22"/>
          <w:szCs w:val="22"/>
          <w:lang w:eastAsia="ko-KR"/>
        </w:rPr>
        <w:t xml:space="preserve"> (no longer than one year)</w:t>
      </w:r>
    </w:p>
    <w:p w14:paraId="6DCE23B5" w14:textId="2700960D" w:rsidR="00081807" w:rsidRPr="00081807" w:rsidRDefault="00081807" w:rsidP="00081807">
      <w:pPr>
        <w:numPr>
          <w:ilvl w:val="0"/>
          <w:numId w:val="183"/>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Adherence to the requirements of the Health and Safety at Work Act 1974, etc., and all Regulations made under it for the health, safety and welfare of staff and workers</w:t>
      </w:r>
      <w:r w:rsidR="00DA3870">
        <w:rPr>
          <w:rFonts w:ascii="FS Elliot" w:eastAsia="Calibri" w:hAnsi="FS Elliot" w:cs="Arial"/>
          <w:sz w:val="22"/>
          <w:szCs w:val="22"/>
          <w:lang w:eastAsia="ko-KR"/>
        </w:rPr>
        <w:t>.</w:t>
      </w:r>
    </w:p>
    <w:p w14:paraId="183CD5C3" w14:textId="5C892938" w:rsidR="00081807" w:rsidRPr="00081807" w:rsidRDefault="00081807" w:rsidP="00081807">
      <w:pPr>
        <w:numPr>
          <w:ilvl w:val="0"/>
          <w:numId w:val="183"/>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Adherence to the provisions of the Employment Acts including the maintenance of full, accurate, up-to-date records of employment for all staff</w:t>
      </w:r>
      <w:r w:rsidR="00DA3870">
        <w:rPr>
          <w:rFonts w:ascii="FS Elliot" w:eastAsia="Calibri" w:hAnsi="FS Elliot" w:cs="Arial"/>
          <w:sz w:val="22"/>
          <w:szCs w:val="22"/>
          <w:lang w:eastAsia="ko-KR"/>
        </w:rPr>
        <w:t>.</w:t>
      </w:r>
    </w:p>
    <w:p w14:paraId="70E148D1" w14:textId="14FF218A" w:rsidR="00081807" w:rsidRPr="00081807" w:rsidRDefault="00081807" w:rsidP="00081807">
      <w:pPr>
        <w:numPr>
          <w:ilvl w:val="0"/>
          <w:numId w:val="183"/>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Monitoring and regularly reviewing Personal Development Plans for all employees and workers including their compliance with the requirements of the General Dental Council, continuing professional development and training</w:t>
      </w:r>
      <w:r w:rsidR="00DA3870">
        <w:rPr>
          <w:rFonts w:ascii="FS Elliot" w:eastAsia="Calibri" w:hAnsi="FS Elliot" w:cs="Arial"/>
          <w:sz w:val="22"/>
          <w:szCs w:val="22"/>
          <w:lang w:eastAsia="ko-KR"/>
        </w:rPr>
        <w:t>.</w:t>
      </w:r>
    </w:p>
    <w:p w14:paraId="0DB375DC" w14:textId="1AB65698" w:rsidR="00081807" w:rsidRPr="00081807" w:rsidRDefault="00081807" w:rsidP="00081807">
      <w:pPr>
        <w:numPr>
          <w:ilvl w:val="0"/>
          <w:numId w:val="183"/>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Grievance and disciplinary procedures</w:t>
      </w:r>
      <w:r w:rsidR="00DA3870">
        <w:rPr>
          <w:rFonts w:ascii="FS Elliot" w:eastAsia="Calibri" w:hAnsi="FS Elliot" w:cs="Arial"/>
          <w:sz w:val="22"/>
          <w:szCs w:val="22"/>
          <w:lang w:eastAsia="ko-KR"/>
        </w:rPr>
        <w:t>.</w:t>
      </w:r>
    </w:p>
    <w:p w14:paraId="38BD3D2F" w14:textId="6024C62E" w:rsidR="00081807" w:rsidRPr="00081807" w:rsidRDefault="00081807" w:rsidP="00081807">
      <w:pPr>
        <w:numPr>
          <w:ilvl w:val="0"/>
          <w:numId w:val="183"/>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The use of personal protective equipment and adherence to infection control procedures by all staff and workers</w:t>
      </w:r>
      <w:r w:rsidR="00DA3870">
        <w:rPr>
          <w:rFonts w:ascii="FS Elliot" w:eastAsia="Calibri" w:hAnsi="FS Elliot" w:cs="Arial"/>
          <w:sz w:val="22"/>
          <w:szCs w:val="22"/>
          <w:lang w:eastAsia="ko-KR"/>
        </w:rPr>
        <w:t>.</w:t>
      </w:r>
    </w:p>
    <w:p w14:paraId="4EE0F9C2" w14:textId="77777777" w:rsidR="00081807" w:rsidRPr="00081807" w:rsidRDefault="00081807" w:rsidP="00081807">
      <w:pPr>
        <w:jc w:val="both"/>
        <w:rPr>
          <w:rFonts w:ascii="FS Elliot" w:hAnsi="FS Elliot"/>
          <w:sz w:val="22"/>
          <w:szCs w:val="22"/>
        </w:rPr>
      </w:pPr>
    </w:p>
    <w:p w14:paraId="27DA5E78" w14:textId="77777777" w:rsidR="00081807" w:rsidRPr="00081807" w:rsidRDefault="00081807" w:rsidP="00081807">
      <w:pPr>
        <w:jc w:val="both"/>
        <w:rPr>
          <w:rFonts w:ascii="FS Elliot" w:hAnsi="FS Elliot"/>
          <w:sz w:val="22"/>
          <w:szCs w:val="22"/>
        </w:rPr>
      </w:pPr>
      <w:r w:rsidRPr="00081807">
        <w:rPr>
          <w:rFonts w:ascii="FS Elliot" w:hAnsi="FS Elliot"/>
          <w:sz w:val="22"/>
          <w:szCs w:val="22"/>
        </w:rPr>
        <w:t>The responsible person for employment and related matters is:</w:t>
      </w:r>
    </w:p>
    <w:p w14:paraId="7F66F702" w14:textId="61742709" w:rsidR="00081807" w:rsidRPr="00081807" w:rsidRDefault="005217C8" w:rsidP="00081807">
      <w:pPr>
        <w:jc w:val="both"/>
        <w:rPr>
          <w:rFonts w:ascii="FS Elliot" w:hAnsi="FS Elliot"/>
          <w:sz w:val="22"/>
          <w:szCs w:val="22"/>
        </w:rPr>
      </w:pPr>
      <w:r>
        <w:rPr>
          <w:rFonts w:ascii="FS Elliot" w:hAnsi="FS Elliot"/>
          <w:sz w:val="22"/>
          <w:szCs w:val="22"/>
          <w:lang w:eastAsia="en-US"/>
        </w:rPr>
        <w:t>Andrew Ridout</w:t>
      </w:r>
      <w:r w:rsidR="00081807" w:rsidRPr="00081807">
        <w:rPr>
          <w:rFonts w:ascii="FS Elliot" w:hAnsi="FS Elliot"/>
          <w:i/>
          <w:sz w:val="22"/>
          <w:szCs w:val="22"/>
        </w:rPr>
        <w:t>.</w:t>
      </w:r>
    </w:p>
    <w:p w14:paraId="2C1F0AA1" w14:textId="77777777" w:rsidR="00081807" w:rsidRPr="00081807" w:rsidRDefault="00081807" w:rsidP="00081807">
      <w:pPr>
        <w:jc w:val="both"/>
        <w:rPr>
          <w:rFonts w:ascii="FS Elliot" w:hAnsi="FS Elliot"/>
          <w:sz w:val="22"/>
          <w:szCs w:val="22"/>
        </w:rPr>
      </w:pPr>
    </w:p>
    <w:p w14:paraId="3DE7828D" w14:textId="77777777" w:rsidR="00081807" w:rsidRDefault="00081807" w:rsidP="00081807">
      <w:pPr>
        <w:jc w:val="both"/>
        <w:rPr>
          <w:rFonts w:ascii="FS Elliot" w:hAnsi="FS Elliot"/>
          <w:b/>
          <w:sz w:val="22"/>
          <w:szCs w:val="22"/>
        </w:rPr>
      </w:pPr>
    </w:p>
    <w:p w14:paraId="0E1531F6" w14:textId="77777777" w:rsidR="00E5514C" w:rsidRDefault="00E5514C" w:rsidP="00081807">
      <w:pPr>
        <w:jc w:val="both"/>
        <w:rPr>
          <w:rFonts w:ascii="FS Elliot" w:hAnsi="FS Elliot"/>
          <w:b/>
          <w:sz w:val="24"/>
          <w:szCs w:val="24"/>
        </w:rPr>
      </w:pPr>
      <w:bookmarkStart w:id="9" w:name="Page_7"/>
      <w:bookmarkEnd w:id="8"/>
    </w:p>
    <w:p w14:paraId="1C3C23AD" w14:textId="77777777" w:rsidR="00E5514C" w:rsidRDefault="00E5514C" w:rsidP="00081807">
      <w:pPr>
        <w:jc w:val="both"/>
        <w:rPr>
          <w:rFonts w:ascii="FS Elliot" w:hAnsi="FS Elliot"/>
          <w:b/>
          <w:sz w:val="24"/>
          <w:szCs w:val="24"/>
        </w:rPr>
      </w:pPr>
    </w:p>
    <w:p w14:paraId="62D5D27A" w14:textId="77777777" w:rsidR="00E5514C" w:rsidRDefault="00E5514C" w:rsidP="00081807">
      <w:pPr>
        <w:jc w:val="both"/>
        <w:rPr>
          <w:rFonts w:ascii="FS Elliot" w:hAnsi="FS Elliot"/>
          <w:b/>
          <w:sz w:val="24"/>
          <w:szCs w:val="24"/>
        </w:rPr>
      </w:pPr>
    </w:p>
    <w:p w14:paraId="3A9ED871" w14:textId="77777777" w:rsidR="00E5514C" w:rsidRDefault="00E5514C" w:rsidP="00081807">
      <w:pPr>
        <w:jc w:val="both"/>
        <w:rPr>
          <w:rFonts w:ascii="FS Elliot" w:hAnsi="FS Elliot"/>
          <w:b/>
          <w:sz w:val="24"/>
          <w:szCs w:val="24"/>
        </w:rPr>
      </w:pPr>
    </w:p>
    <w:p w14:paraId="5689A95C" w14:textId="77777777" w:rsidR="00E5514C" w:rsidRDefault="00E5514C" w:rsidP="00081807">
      <w:pPr>
        <w:jc w:val="both"/>
        <w:rPr>
          <w:rFonts w:ascii="FS Elliot" w:hAnsi="FS Elliot"/>
          <w:b/>
          <w:sz w:val="24"/>
          <w:szCs w:val="24"/>
        </w:rPr>
      </w:pPr>
    </w:p>
    <w:p w14:paraId="135ABDCF" w14:textId="77777777" w:rsidR="00E5514C" w:rsidRDefault="00E5514C" w:rsidP="00081807">
      <w:pPr>
        <w:jc w:val="both"/>
        <w:rPr>
          <w:rFonts w:ascii="FS Elliot" w:hAnsi="FS Elliot"/>
          <w:b/>
          <w:sz w:val="24"/>
          <w:szCs w:val="24"/>
        </w:rPr>
      </w:pPr>
    </w:p>
    <w:p w14:paraId="758840AC" w14:textId="7A330BDB" w:rsidR="00081807" w:rsidRDefault="00081807" w:rsidP="00E5514C">
      <w:pPr>
        <w:jc w:val="center"/>
        <w:rPr>
          <w:rFonts w:ascii="FS Elliot" w:hAnsi="FS Elliot"/>
          <w:b/>
          <w:sz w:val="24"/>
          <w:szCs w:val="24"/>
        </w:rPr>
      </w:pPr>
      <w:bookmarkStart w:id="10" w:name="Page_8"/>
      <w:r w:rsidRPr="00081807">
        <w:rPr>
          <w:rFonts w:ascii="FS Elliot" w:hAnsi="FS Elliot"/>
          <w:b/>
          <w:sz w:val="24"/>
          <w:szCs w:val="24"/>
        </w:rPr>
        <w:t>General Governance of the Service:</w:t>
      </w:r>
    </w:p>
    <w:bookmarkEnd w:id="10"/>
    <w:p w14:paraId="07260471" w14:textId="77777777" w:rsidR="00081807" w:rsidRPr="00081807" w:rsidRDefault="00081807" w:rsidP="00081807">
      <w:pPr>
        <w:jc w:val="both"/>
        <w:rPr>
          <w:rFonts w:ascii="FS Elliot" w:hAnsi="FS Elliot"/>
          <w:b/>
          <w:sz w:val="24"/>
          <w:szCs w:val="24"/>
        </w:rPr>
      </w:pPr>
    </w:p>
    <w:p w14:paraId="58852390" w14:textId="7DD3BF0E" w:rsidR="00081807" w:rsidRPr="00081807" w:rsidRDefault="00081807" w:rsidP="00081807">
      <w:pPr>
        <w:numPr>
          <w:ilvl w:val="0"/>
          <w:numId w:val="184"/>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A policy of Quality Assessment and Improvement in connection with all aspects of the provision of the regulated services</w:t>
      </w:r>
      <w:r w:rsidR="00DA3870">
        <w:rPr>
          <w:rFonts w:ascii="FS Elliot" w:eastAsia="Calibri" w:hAnsi="FS Elliot" w:cs="Arial"/>
          <w:sz w:val="22"/>
          <w:szCs w:val="22"/>
          <w:lang w:eastAsia="ko-KR"/>
        </w:rPr>
        <w:t>.</w:t>
      </w:r>
    </w:p>
    <w:p w14:paraId="06B23437" w14:textId="77777777" w:rsidR="00081807" w:rsidRPr="00081807" w:rsidRDefault="00081807" w:rsidP="00081807">
      <w:pPr>
        <w:numPr>
          <w:ilvl w:val="0"/>
          <w:numId w:val="184"/>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Monitoring and assessing the service provided against Regulations 4 to 20A of the Regulations through regular audits and feedback including:</w:t>
      </w:r>
    </w:p>
    <w:p w14:paraId="7D89E0D8" w14:textId="3F556EF4" w:rsidR="00081807" w:rsidRPr="00081807" w:rsidRDefault="00081807" w:rsidP="00081807">
      <w:pPr>
        <w:numPr>
          <w:ilvl w:val="1"/>
          <w:numId w:val="184"/>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The commissioning of regular feedback by patients, including their carers or parents, patient groups and other relevant stakeholders and the reporting of outcomes, learning and improvements resulting from such feedback</w:t>
      </w:r>
      <w:r w:rsidR="00DA3870">
        <w:rPr>
          <w:rFonts w:ascii="FS Elliot" w:eastAsia="Calibri" w:hAnsi="FS Elliot" w:cs="Arial"/>
          <w:sz w:val="22"/>
          <w:szCs w:val="22"/>
          <w:lang w:eastAsia="ko-KR"/>
        </w:rPr>
        <w:t>.</w:t>
      </w:r>
    </w:p>
    <w:p w14:paraId="2D83A785" w14:textId="4B8E4BA6" w:rsidR="00081807" w:rsidRPr="00081807" w:rsidRDefault="00081807" w:rsidP="00081807">
      <w:pPr>
        <w:numPr>
          <w:ilvl w:val="0"/>
          <w:numId w:val="184"/>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The maintenance of an accessible policy for recording, acting upon, learning from and responding promptly to any concerns or complaints raised by patients, their carers or parents, staff or other individuals or bodies in relation to the provision of the regulated services</w:t>
      </w:r>
      <w:r w:rsidR="00DA3870">
        <w:rPr>
          <w:rFonts w:ascii="FS Elliot" w:eastAsia="Calibri" w:hAnsi="FS Elliot" w:cs="Arial"/>
          <w:sz w:val="22"/>
          <w:szCs w:val="22"/>
          <w:lang w:eastAsia="ko-KR"/>
        </w:rPr>
        <w:t>.</w:t>
      </w:r>
    </w:p>
    <w:p w14:paraId="2EBE6645" w14:textId="2CF9044F" w:rsidR="00081807" w:rsidRPr="00081807" w:rsidRDefault="00081807" w:rsidP="00081807">
      <w:pPr>
        <w:numPr>
          <w:ilvl w:val="0"/>
          <w:numId w:val="184"/>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The confidentiality, privacy and rights of patients, staff and other workers</w:t>
      </w:r>
      <w:r w:rsidR="00DA3870">
        <w:rPr>
          <w:rFonts w:ascii="FS Elliot" w:eastAsia="Calibri" w:hAnsi="FS Elliot" w:cs="Arial"/>
          <w:sz w:val="22"/>
          <w:szCs w:val="22"/>
          <w:lang w:eastAsia="ko-KR"/>
        </w:rPr>
        <w:t>.</w:t>
      </w:r>
    </w:p>
    <w:p w14:paraId="59662D72" w14:textId="0D029E19" w:rsidR="00081807" w:rsidRPr="005217C8" w:rsidRDefault="00081807" w:rsidP="00081807">
      <w:pPr>
        <w:numPr>
          <w:ilvl w:val="0"/>
          <w:numId w:val="184"/>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Adherence to the requirements of the General Data Protection Regulations (GDPR</w:t>
      </w:r>
      <w:r w:rsidRPr="005217C8">
        <w:rPr>
          <w:rFonts w:ascii="FS Elliot" w:eastAsia="Calibri" w:hAnsi="FS Elliot" w:cs="Arial"/>
          <w:sz w:val="22"/>
          <w:szCs w:val="22"/>
          <w:lang w:eastAsia="ko-KR"/>
        </w:rPr>
        <w:t>)</w:t>
      </w:r>
      <w:r w:rsidR="00B05FA1" w:rsidRPr="005217C8">
        <w:rPr>
          <w:rFonts w:ascii="FS Elliot" w:eastAsia="Calibri" w:hAnsi="FS Elliot" w:cs="Arial"/>
          <w:sz w:val="22"/>
          <w:szCs w:val="22"/>
          <w:lang w:eastAsia="ko-KR"/>
        </w:rPr>
        <w:t xml:space="preserve">, The Data Protection Act 2018 </w:t>
      </w:r>
      <w:r w:rsidRPr="005217C8">
        <w:rPr>
          <w:rFonts w:ascii="FS Elliot" w:eastAsia="Calibri" w:hAnsi="FS Elliot" w:cs="Arial"/>
          <w:sz w:val="22"/>
          <w:szCs w:val="22"/>
          <w:lang w:eastAsia="ko-KR"/>
        </w:rPr>
        <w:t>and relevant advice from the Information Commissioner’s Office (ICO)</w:t>
      </w:r>
      <w:r w:rsidR="00DA3870" w:rsidRPr="005217C8">
        <w:rPr>
          <w:rFonts w:ascii="FS Elliot" w:eastAsia="Calibri" w:hAnsi="FS Elliot" w:cs="Arial"/>
          <w:sz w:val="22"/>
          <w:szCs w:val="22"/>
          <w:lang w:eastAsia="ko-KR"/>
        </w:rPr>
        <w:t>.</w:t>
      </w:r>
    </w:p>
    <w:p w14:paraId="3FEA5A16" w14:textId="3FD71DA2" w:rsidR="00081807" w:rsidRPr="005217C8" w:rsidRDefault="00081807" w:rsidP="00081807">
      <w:pPr>
        <w:numPr>
          <w:ilvl w:val="0"/>
          <w:numId w:val="184"/>
        </w:numPr>
        <w:spacing w:after="160" w:line="259" w:lineRule="auto"/>
        <w:contextualSpacing/>
        <w:jc w:val="both"/>
        <w:rPr>
          <w:rFonts w:ascii="FS Elliot" w:eastAsia="Calibri" w:hAnsi="FS Elliot" w:cs="Arial"/>
          <w:sz w:val="22"/>
          <w:szCs w:val="22"/>
          <w:lang w:eastAsia="ko-KR"/>
        </w:rPr>
      </w:pPr>
      <w:r w:rsidRPr="005217C8">
        <w:rPr>
          <w:rFonts w:ascii="FS Elliot" w:eastAsia="Calibri" w:hAnsi="FS Elliot" w:cs="Arial"/>
          <w:sz w:val="22"/>
          <w:szCs w:val="22"/>
          <w:lang w:eastAsia="ko-KR"/>
        </w:rPr>
        <w:t>Compliance with the Equality Act 2010</w:t>
      </w:r>
      <w:r w:rsidR="00DA3870" w:rsidRPr="005217C8">
        <w:rPr>
          <w:rFonts w:ascii="FS Elliot" w:eastAsia="Calibri" w:hAnsi="FS Elliot" w:cs="Arial"/>
          <w:sz w:val="22"/>
          <w:szCs w:val="22"/>
          <w:lang w:eastAsia="ko-KR"/>
        </w:rPr>
        <w:t>.</w:t>
      </w:r>
    </w:p>
    <w:p w14:paraId="1C8ED882" w14:textId="3A98AF89" w:rsidR="00081807" w:rsidRPr="005217C8" w:rsidRDefault="00081807" w:rsidP="00081807">
      <w:pPr>
        <w:numPr>
          <w:ilvl w:val="0"/>
          <w:numId w:val="184"/>
        </w:numPr>
        <w:spacing w:after="160" w:line="259" w:lineRule="auto"/>
        <w:contextualSpacing/>
        <w:jc w:val="both"/>
        <w:rPr>
          <w:rFonts w:ascii="FS Elliot" w:eastAsia="Calibri" w:hAnsi="FS Elliot" w:cs="Arial"/>
          <w:sz w:val="22"/>
          <w:szCs w:val="22"/>
          <w:lang w:eastAsia="ko-KR"/>
        </w:rPr>
      </w:pPr>
      <w:r w:rsidRPr="005217C8">
        <w:rPr>
          <w:rFonts w:ascii="FS Elliot" w:eastAsia="Calibri" w:hAnsi="FS Elliot" w:cs="Arial"/>
          <w:sz w:val="22"/>
          <w:szCs w:val="22"/>
          <w:lang w:eastAsia="ko-KR"/>
        </w:rPr>
        <w:t>Compliance with guidance issued by professional and regulatory authorities including the National institute for Healthcare and Clinical Excellence (NICE), the Medicines and Healthcare Regulatory Authority (MHRA) and the Health and Safety Executive (HSE)</w:t>
      </w:r>
      <w:r w:rsidR="00DA3870" w:rsidRPr="005217C8">
        <w:rPr>
          <w:rFonts w:ascii="FS Elliot" w:eastAsia="Calibri" w:hAnsi="FS Elliot" w:cs="Arial"/>
          <w:sz w:val="22"/>
          <w:szCs w:val="22"/>
          <w:lang w:eastAsia="ko-KR"/>
        </w:rPr>
        <w:t>.</w:t>
      </w:r>
    </w:p>
    <w:p w14:paraId="2F14B6E3" w14:textId="1CE34778" w:rsidR="00081807" w:rsidRPr="00081807" w:rsidRDefault="00081807" w:rsidP="00081807">
      <w:pPr>
        <w:numPr>
          <w:ilvl w:val="0"/>
          <w:numId w:val="184"/>
        </w:numPr>
        <w:spacing w:after="160" w:line="259" w:lineRule="auto"/>
        <w:contextualSpacing/>
        <w:jc w:val="both"/>
        <w:rPr>
          <w:rFonts w:ascii="FS Elliot" w:eastAsia="Calibri" w:hAnsi="FS Elliot" w:cs="Arial"/>
          <w:sz w:val="22"/>
          <w:szCs w:val="22"/>
          <w:lang w:eastAsia="ko-KR"/>
        </w:rPr>
      </w:pPr>
      <w:r w:rsidRPr="005217C8">
        <w:rPr>
          <w:rFonts w:ascii="FS Elliot" w:eastAsia="Calibri" w:hAnsi="FS Elliot" w:cs="Arial"/>
          <w:sz w:val="22"/>
          <w:szCs w:val="22"/>
          <w:lang w:eastAsia="ko-KR"/>
        </w:rPr>
        <w:t>Adherence to contemporary standards in the control of healthcare related infections, including HTM 01-05</w:t>
      </w:r>
      <w:r w:rsidR="005217C8">
        <w:rPr>
          <w:rFonts w:ascii="FS Elliot" w:eastAsia="Calibri" w:hAnsi="FS Elliot" w:cs="Arial"/>
          <w:sz w:val="22"/>
          <w:szCs w:val="22"/>
          <w:lang w:eastAsia="ko-KR"/>
        </w:rPr>
        <w:t>.</w:t>
      </w:r>
    </w:p>
    <w:p w14:paraId="48B8FD21" w14:textId="1DE524C4" w:rsidR="00081807" w:rsidRPr="00081807" w:rsidRDefault="00081807" w:rsidP="00081807">
      <w:pPr>
        <w:numPr>
          <w:ilvl w:val="0"/>
          <w:numId w:val="184"/>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 xml:space="preserve">Compliance with the Mental Capacity Act 2005 and all relevant guidance concerning valid patient consent for all care and treatment </w:t>
      </w:r>
      <w:r w:rsidR="000F0390" w:rsidRPr="00081807">
        <w:rPr>
          <w:rFonts w:ascii="FS Elliot" w:eastAsia="Calibri" w:hAnsi="FS Elliot" w:cs="Arial"/>
          <w:sz w:val="22"/>
          <w:szCs w:val="22"/>
          <w:lang w:eastAsia="ko-KR"/>
        </w:rPr>
        <w:t>provided and</w:t>
      </w:r>
      <w:r w:rsidRPr="00081807">
        <w:rPr>
          <w:rFonts w:ascii="FS Elliot" w:eastAsia="Calibri" w:hAnsi="FS Elliot" w:cs="Arial"/>
          <w:sz w:val="22"/>
          <w:szCs w:val="22"/>
          <w:lang w:eastAsia="ko-KR"/>
        </w:rPr>
        <w:t xml:space="preserve"> including the documentation of consents</w:t>
      </w:r>
      <w:r w:rsidR="00DA3870">
        <w:rPr>
          <w:rFonts w:ascii="FS Elliot" w:eastAsia="Calibri" w:hAnsi="FS Elliot" w:cs="Arial"/>
          <w:sz w:val="22"/>
          <w:szCs w:val="22"/>
          <w:lang w:eastAsia="ko-KR"/>
        </w:rPr>
        <w:t>.</w:t>
      </w:r>
    </w:p>
    <w:p w14:paraId="7BD3AC95" w14:textId="69DE43DF" w:rsidR="00081807" w:rsidRPr="00081807" w:rsidRDefault="00081807" w:rsidP="00081807">
      <w:pPr>
        <w:numPr>
          <w:ilvl w:val="0"/>
          <w:numId w:val="184"/>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The maintenance of full, contemporaneous and accurate patient records in connection with all advice, care and treatment provided in accordance with contemporary professional standards and guidance</w:t>
      </w:r>
      <w:r w:rsidR="00DA3870">
        <w:rPr>
          <w:rFonts w:ascii="FS Elliot" w:eastAsia="Calibri" w:hAnsi="FS Elliot" w:cs="Arial"/>
          <w:sz w:val="22"/>
          <w:szCs w:val="22"/>
          <w:lang w:eastAsia="ko-KR"/>
        </w:rPr>
        <w:t>.</w:t>
      </w:r>
    </w:p>
    <w:p w14:paraId="0290C8EB" w14:textId="0EDEADFD" w:rsidR="00081807" w:rsidRPr="00081807" w:rsidRDefault="00081807" w:rsidP="00081807">
      <w:pPr>
        <w:numPr>
          <w:ilvl w:val="0"/>
          <w:numId w:val="184"/>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The safe and confidential storage, back-up and deletion or destruction (when appropriate) of patient and staff records relating to the practice</w:t>
      </w:r>
      <w:r w:rsidR="00DA3870">
        <w:rPr>
          <w:rFonts w:ascii="FS Elliot" w:eastAsia="Calibri" w:hAnsi="FS Elliot" w:cs="Arial"/>
          <w:sz w:val="22"/>
          <w:szCs w:val="22"/>
          <w:lang w:eastAsia="ko-KR"/>
        </w:rPr>
        <w:t>.</w:t>
      </w:r>
    </w:p>
    <w:p w14:paraId="07788B5C" w14:textId="0FC56C93" w:rsidR="00081807" w:rsidRPr="00081807" w:rsidRDefault="00081807" w:rsidP="00081807">
      <w:pPr>
        <w:numPr>
          <w:ilvl w:val="0"/>
          <w:numId w:val="184"/>
        </w:numPr>
        <w:spacing w:after="160" w:line="259" w:lineRule="auto"/>
        <w:contextualSpacing/>
        <w:jc w:val="both"/>
        <w:rPr>
          <w:rFonts w:ascii="FS Elliot" w:eastAsia="Calibri" w:hAnsi="FS Elliot" w:cs="Arial"/>
          <w:sz w:val="22"/>
          <w:szCs w:val="22"/>
          <w:lang w:eastAsia="ko-KR"/>
        </w:rPr>
      </w:pPr>
      <w:r w:rsidRPr="00081807">
        <w:rPr>
          <w:rFonts w:ascii="FS Elliot" w:eastAsia="Calibri" w:hAnsi="FS Elliot" w:cs="Arial"/>
          <w:sz w:val="22"/>
          <w:szCs w:val="22"/>
          <w:lang w:eastAsia="ko-KR"/>
        </w:rPr>
        <w:t>The maintenance and updating as necessary of an organisation chart, role profiles and responsibilities relating to the practice</w:t>
      </w:r>
      <w:r w:rsidR="00DA3870">
        <w:rPr>
          <w:rFonts w:ascii="FS Elliot" w:eastAsia="Calibri" w:hAnsi="FS Elliot" w:cs="Arial"/>
          <w:sz w:val="22"/>
          <w:szCs w:val="22"/>
          <w:lang w:eastAsia="ko-KR"/>
        </w:rPr>
        <w:t>.</w:t>
      </w:r>
    </w:p>
    <w:p w14:paraId="3686ED71" w14:textId="77777777" w:rsidR="00081807" w:rsidRPr="00081807" w:rsidRDefault="00081807" w:rsidP="00081807">
      <w:pPr>
        <w:ind w:left="720"/>
        <w:contextualSpacing/>
        <w:jc w:val="both"/>
        <w:rPr>
          <w:rFonts w:ascii="FS Elliot" w:eastAsia="Calibri" w:hAnsi="FS Elliot" w:cs="Arial"/>
          <w:sz w:val="22"/>
          <w:szCs w:val="22"/>
          <w:lang w:eastAsia="ko-KR"/>
        </w:rPr>
      </w:pPr>
    </w:p>
    <w:p w14:paraId="714FC82D" w14:textId="77777777" w:rsidR="00081807" w:rsidRPr="00081807" w:rsidRDefault="00081807" w:rsidP="00081807">
      <w:pPr>
        <w:ind w:left="720"/>
        <w:contextualSpacing/>
        <w:jc w:val="both"/>
        <w:rPr>
          <w:rFonts w:ascii="FS Elliot" w:eastAsia="Calibri" w:hAnsi="FS Elliot" w:cs="Arial"/>
          <w:sz w:val="22"/>
          <w:szCs w:val="22"/>
          <w:lang w:eastAsia="ko-KR"/>
        </w:rPr>
      </w:pPr>
    </w:p>
    <w:bookmarkEnd w:id="9"/>
    <w:p w14:paraId="52D1CA6D" w14:textId="77777777" w:rsidR="00081807" w:rsidRPr="00081807" w:rsidRDefault="00081807" w:rsidP="00081807">
      <w:pPr>
        <w:tabs>
          <w:tab w:val="left" w:pos="4871"/>
          <w:tab w:val="left" w:pos="8978"/>
        </w:tabs>
        <w:spacing w:after="160" w:line="259" w:lineRule="auto"/>
        <w:rPr>
          <w:rFonts w:ascii="FS Elliot" w:eastAsiaTheme="minorHAnsi" w:hAnsi="FS Elliot" w:cstheme="minorBidi"/>
          <w:color w:val="006633"/>
          <w:sz w:val="24"/>
          <w:szCs w:val="24"/>
          <w:lang w:eastAsia="en-US"/>
        </w:rPr>
      </w:pPr>
    </w:p>
    <w:p w14:paraId="618C34C7" w14:textId="77777777" w:rsidR="00D8544D" w:rsidRDefault="00D8544D" w:rsidP="00D8544D">
      <w:pPr>
        <w:jc w:val="both"/>
        <w:rPr>
          <w:rFonts w:ascii="Franklin Gothic Book" w:hAnsi="Franklin Gothic Book"/>
          <w:color w:val="000000" w:themeColor="text1"/>
          <w:sz w:val="24"/>
          <w:szCs w:val="24"/>
        </w:rPr>
      </w:pPr>
    </w:p>
    <w:p w14:paraId="5AD19886" w14:textId="77777777" w:rsidR="00D8544D" w:rsidRDefault="00D8544D" w:rsidP="00D8544D">
      <w:pPr>
        <w:jc w:val="both"/>
        <w:rPr>
          <w:rFonts w:ascii="Franklin Gothic Book" w:hAnsi="Franklin Gothic Book"/>
          <w:color w:val="000000" w:themeColor="text1"/>
          <w:sz w:val="24"/>
          <w:szCs w:val="24"/>
        </w:rPr>
      </w:pPr>
    </w:p>
    <w:p w14:paraId="35D53701" w14:textId="77777777" w:rsidR="00D8544D" w:rsidRDefault="00D8544D" w:rsidP="00D8544D">
      <w:pPr>
        <w:jc w:val="both"/>
        <w:rPr>
          <w:rFonts w:ascii="Franklin Gothic Book" w:hAnsi="Franklin Gothic Book"/>
          <w:color w:val="000000" w:themeColor="text1"/>
          <w:sz w:val="24"/>
          <w:szCs w:val="24"/>
        </w:rPr>
      </w:pPr>
    </w:p>
    <w:p w14:paraId="4FABF189" w14:textId="77777777" w:rsidR="00D8544D" w:rsidRDefault="00D8544D" w:rsidP="00D8544D">
      <w:pPr>
        <w:jc w:val="both"/>
        <w:rPr>
          <w:rFonts w:ascii="Franklin Gothic Book" w:hAnsi="Franklin Gothic Book"/>
          <w:color w:val="000000" w:themeColor="text1"/>
          <w:sz w:val="24"/>
          <w:szCs w:val="24"/>
        </w:rPr>
      </w:pPr>
    </w:p>
    <w:p w14:paraId="125DFC40" w14:textId="77777777" w:rsidR="00D8544D" w:rsidRDefault="00D8544D" w:rsidP="00D8544D">
      <w:pPr>
        <w:jc w:val="both"/>
        <w:rPr>
          <w:rFonts w:ascii="Franklin Gothic Book" w:hAnsi="Franklin Gothic Book"/>
          <w:color w:val="000000" w:themeColor="text1"/>
          <w:sz w:val="24"/>
          <w:szCs w:val="24"/>
        </w:rPr>
      </w:pPr>
    </w:p>
    <w:p w14:paraId="3AA2D0CF" w14:textId="77777777" w:rsidR="00D8544D" w:rsidRDefault="00D8544D" w:rsidP="00D8544D">
      <w:pPr>
        <w:jc w:val="both"/>
        <w:rPr>
          <w:rFonts w:ascii="Franklin Gothic Book" w:hAnsi="Franklin Gothic Book"/>
          <w:color w:val="000000" w:themeColor="text1"/>
          <w:sz w:val="24"/>
          <w:szCs w:val="24"/>
        </w:rPr>
      </w:pPr>
    </w:p>
    <w:p w14:paraId="13315976" w14:textId="77777777" w:rsidR="00D8544D" w:rsidRDefault="00D8544D" w:rsidP="00D8544D">
      <w:pPr>
        <w:jc w:val="both"/>
        <w:rPr>
          <w:rFonts w:ascii="Franklin Gothic Book" w:hAnsi="Franklin Gothic Book"/>
          <w:color w:val="000000" w:themeColor="text1"/>
          <w:sz w:val="24"/>
          <w:szCs w:val="24"/>
        </w:rPr>
      </w:pPr>
    </w:p>
    <w:p w14:paraId="66B8D3BD" w14:textId="77777777" w:rsidR="00D8544D" w:rsidRDefault="00D8544D" w:rsidP="00D8544D">
      <w:pPr>
        <w:jc w:val="both"/>
        <w:rPr>
          <w:rFonts w:ascii="Franklin Gothic Book" w:hAnsi="Franklin Gothic Book"/>
          <w:color w:val="000000" w:themeColor="text1"/>
          <w:sz w:val="24"/>
          <w:szCs w:val="24"/>
        </w:rPr>
      </w:pPr>
    </w:p>
    <w:p w14:paraId="199857B1" w14:textId="77777777" w:rsidR="00E5514C" w:rsidRDefault="00E5514C" w:rsidP="00C41D22">
      <w:pPr>
        <w:jc w:val="center"/>
        <w:rPr>
          <w:rFonts w:ascii="FS Elliot" w:hAnsi="FS Elliot"/>
          <w:color w:val="000000" w:themeColor="text1"/>
          <w:sz w:val="24"/>
          <w:szCs w:val="24"/>
        </w:rPr>
      </w:pPr>
    </w:p>
    <w:p w14:paraId="4555C0DA" w14:textId="77777777" w:rsidR="00E5514C" w:rsidRDefault="00E5514C" w:rsidP="00C41D22">
      <w:pPr>
        <w:jc w:val="center"/>
        <w:rPr>
          <w:rFonts w:ascii="FS Elliot" w:hAnsi="FS Elliot"/>
          <w:color w:val="000000" w:themeColor="text1"/>
          <w:sz w:val="24"/>
          <w:szCs w:val="24"/>
        </w:rPr>
      </w:pPr>
    </w:p>
    <w:p w14:paraId="5B9FD572" w14:textId="52FC1B1D" w:rsidR="00D8544D" w:rsidRPr="00E5514C" w:rsidRDefault="00C41D22" w:rsidP="00E5514C">
      <w:pPr>
        <w:jc w:val="center"/>
        <w:rPr>
          <w:rFonts w:ascii="FS Elliot" w:hAnsi="FS Elliot"/>
          <w:b/>
          <w:bCs/>
          <w:color w:val="000000" w:themeColor="text1"/>
          <w:sz w:val="24"/>
          <w:szCs w:val="24"/>
        </w:rPr>
      </w:pPr>
      <w:bookmarkStart w:id="11" w:name="Page_9"/>
      <w:r w:rsidRPr="00E5514C">
        <w:rPr>
          <w:rFonts w:ascii="FS Elliot" w:hAnsi="FS Elliot"/>
          <w:b/>
          <w:bCs/>
          <w:color w:val="000000" w:themeColor="text1"/>
          <w:sz w:val="24"/>
          <w:szCs w:val="24"/>
        </w:rPr>
        <w:lastRenderedPageBreak/>
        <w:t xml:space="preserve">Practice Compliance </w:t>
      </w:r>
      <w:r w:rsidR="007D022E" w:rsidRPr="00E5514C">
        <w:rPr>
          <w:rFonts w:ascii="FS Elliot" w:hAnsi="FS Elliot"/>
          <w:b/>
          <w:bCs/>
          <w:color w:val="000000" w:themeColor="text1"/>
          <w:sz w:val="24"/>
          <w:szCs w:val="24"/>
        </w:rPr>
        <w:t>Calendar</w:t>
      </w:r>
    </w:p>
    <w:bookmarkEnd w:id="11"/>
    <w:p w14:paraId="1DCC63D0" w14:textId="77777777" w:rsidR="00D8544D" w:rsidRDefault="00D8544D" w:rsidP="00D8544D">
      <w:pPr>
        <w:jc w:val="both"/>
        <w:rPr>
          <w:rFonts w:ascii="Franklin Gothic Book" w:hAnsi="Franklin Gothic Book"/>
          <w:color w:val="000000" w:themeColor="text1"/>
          <w:sz w:val="24"/>
          <w:szCs w:val="24"/>
        </w:rPr>
      </w:pPr>
    </w:p>
    <w:tbl>
      <w:tblPr>
        <w:tblpPr w:leftFromText="180" w:rightFromText="180" w:vertAnchor="text" w:horzAnchor="margin" w:tblpXSpec="center" w:tblpY="-34"/>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0"/>
        <w:gridCol w:w="4147"/>
        <w:gridCol w:w="3685"/>
        <w:gridCol w:w="1843"/>
      </w:tblGrid>
      <w:tr w:rsidR="00C41D22" w14:paraId="32E8B2AC" w14:textId="77777777" w:rsidTr="00C41D22">
        <w:trPr>
          <w:trHeight w:val="415"/>
        </w:trPr>
        <w:tc>
          <w:tcPr>
            <w:tcW w:w="1240" w:type="dxa"/>
            <w:shd w:val="clear" w:color="auto" w:fill="BEBEBE"/>
          </w:tcPr>
          <w:p w14:paraId="4F5D44A5" w14:textId="77777777" w:rsidR="00C41D22" w:rsidRDefault="00C41D22" w:rsidP="00C41D22">
            <w:pPr>
              <w:pStyle w:val="TableParagraph"/>
              <w:spacing w:line="243" w:lineRule="exact"/>
              <w:rPr>
                <w:b/>
                <w:sz w:val="20"/>
              </w:rPr>
            </w:pPr>
            <w:r>
              <w:rPr>
                <w:b/>
                <w:sz w:val="20"/>
              </w:rPr>
              <w:t>Frequency</w:t>
            </w:r>
          </w:p>
        </w:tc>
        <w:tc>
          <w:tcPr>
            <w:tcW w:w="4147" w:type="dxa"/>
            <w:shd w:val="clear" w:color="auto" w:fill="BEBEBE"/>
          </w:tcPr>
          <w:p w14:paraId="481F3C04" w14:textId="77777777" w:rsidR="00C41D22" w:rsidRDefault="00C41D22" w:rsidP="00C41D22">
            <w:pPr>
              <w:pStyle w:val="TableParagraph"/>
              <w:spacing w:line="243" w:lineRule="exact"/>
              <w:ind w:left="106"/>
              <w:rPr>
                <w:b/>
                <w:sz w:val="20"/>
              </w:rPr>
            </w:pPr>
            <w:r>
              <w:rPr>
                <w:b/>
                <w:sz w:val="20"/>
              </w:rPr>
              <w:t>Item</w:t>
            </w:r>
          </w:p>
        </w:tc>
        <w:tc>
          <w:tcPr>
            <w:tcW w:w="3685" w:type="dxa"/>
            <w:shd w:val="clear" w:color="auto" w:fill="BEBEBE"/>
          </w:tcPr>
          <w:p w14:paraId="714E49A1" w14:textId="77777777" w:rsidR="00C41D22" w:rsidRDefault="00C41D22" w:rsidP="00C41D22">
            <w:pPr>
              <w:pStyle w:val="TableParagraph"/>
              <w:spacing w:line="243" w:lineRule="exact"/>
              <w:rPr>
                <w:b/>
                <w:sz w:val="20"/>
              </w:rPr>
            </w:pPr>
            <w:r>
              <w:rPr>
                <w:b/>
                <w:sz w:val="20"/>
              </w:rPr>
              <w:t>Nature</w:t>
            </w:r>
            <w:r>
              <w:rPr>
                <w:b/>
                <w:spacing w:val="-2"/>
                <w:sz w:val="20"/>
              </w:rPr>
              <w:t xml:space="preserve"> </w:t>
            </w:r>
            <w:r>
              <w:rPr>
                <w:b/>
                <w:sz w:val="20"/>
              </w:rPr>
              <w:t>of</w:t>
            </w:r>
            <w:r>
              <w:rPr>
                <w:b/>
                <w:spacing w:val="-2"/>
                <w:sz w:val="20"/>
              </w:rPr>
              <w:t xml:space="preserve"> </w:t>
            </w:r>
            <w:r>
              <w:rPr>
                <w:b/>
                <w:sz w:val="20"/>
              </w:rPr>
              <w:t>requirement</w:t>
            </w:r>
          </w:p>
        </w:tc>
        <w:tc>
          <w:tcPr>
            <w:tcW w:w="1843" w:type="dxa"/>
            <w:shd w:val="clear" w:color="auto" w:fill="BEBEBE"/>
          </w:tcPr>
          <w:p w14:paraId="636BA012" w14:textId="77777777" w:rsidR="00C41D22" w:rsidRDefault="00C41D22" w:rsidP="00C41D22">
            <w:pPr>
              <w:pStyle w:val="TableParagraph"/>
              <w:spacing w:line="243" w:lineRule="exact"/>
              <w:rPr>
                <w:b/>
                <w:sz w:val="20"/>
              </w:rPr>
            </w:pPr>
            <w:r>
              <w:rPr>
                <w:b/>
                <w:sz w:val="20"/>
              </w:rPr>
              <w:t>Date/period</w:t>
            </w:r>
          </w:p>
        </w:tc>
      </w:tr>
      <w:tr w:rsidR="00C41D22" w14:paraId="0D043BEA" w14:textId="77777777" w:rsidTr="00C41D22">
        <w:trPr>
          <w:trHeight w:val="437"/>
        </w:trPr>
        <w:tc>
          <w:tcPr>
            <w:tcW w:w="1240" w:type="dxa"/>
            <w:vMerge w:val="restart"/>
            <w:shd w:val="clear" w:color="auto" w:fill="9CCD60"/>
          </w:tcPr>
          <w:p w14:paraId="241B4C0C" w14:textId="77777777" w:rsidR="00C41D22" w:rsidRDefault="00C41D22" w:rsidP="00C41D22">
            <w:pPr>
              <w:pStyle w:val="TableParagraph"/>
              <w:spacing w:line="240" w:lineRule="auto"/>
              <w:ind w:left="0"/>
              <w:rPr>
                <w:b/>
                <w:sz w:val="24"/>
              </w:rPr>
            </w:pPr>
          </w:p>
          <w:p w14:paraId="464140DA" w14:textId="77777777" w:rsidR="00C41D22" w:rsidRDefault="00C41D22" w:rsidP="00C41D22">
            <w:pPr>
              <w:pStyle w:val="TableParagraph"/>
              <w:spacing w:line="240" w:lineRule="auto"/>
              <w:ind w:left="0"/>
              <w:rPr>
                <w:b/>
                <w:sz w:val="24"/>
              </w:rPr>
            </w:pPr>
          </w:p>
          <w:p w14:paraId="5061B287" w14:textId="77777777" w:rsidR="00C41D22" w:rsidRDefault="00C41D22" w:rsidP="00C41D22">
            <w:pPr>
              <w:pStyle w:val="TableParagraph"/>
              <w:spacing w:line="240" w:lineRule="auto"/>
              <w:ind w:left="0"/>
              <w:rPr>
                <w:b/>
                <w:sz w:val="24"/>
              </w:rPr>
            </w:pPr>
          </w:p>
          <w:p w14:paraId="4F0ABBE2" w14:textId="77777777" w:rsidR="00C41D22" w:rsidRDefault="00C41D22" w:rsidP="00C41D22">
            <w:pPr>
              <w:pStyle w:val="TableParagraph"/>
              <w:spacing w:line="240" w:lineRule="auto"/>
              <w:ind w:left="0"/>
              <w:rPr>
                <w:b/>
                <w:sz w:val="24"/>
              </w:rPr>
            </w:pPr>
          </w:p>
          <w:p w14:paraId="69D6BAF2" w14:textId="77777777" w:rsidR="00C41D22" w:rsidRDefault="00C41D22" w:rsidP="00C41D22">
            <w:pPr>
              <w:pStyle w:val="TableParagraph"/>
              <w:spacing w:line="240" w:lineRule="auto"/>
              <w:ind w:left="0"/>
              <w:rPr>
                <w:b/>
                <w:sz w:val="24"/>
              </w:rPr>
            </w:pPr>
          </w:p>
          <w:p w14:paraId="6DCEBAB1" w14:textId="77777777" w:rsidR="00C41D22" w:rsidRDefault="00C41D22" w:rsidP="00C41D22">
            <w:pPr>
              <w:pStyle w:val="TableParagraph"/>
              <w:spacing w:line="240" w:lineRule="auto"/>
              <w:ind w:left="0"/>
              <w:rPr>
                <w:b/>
                <w:sz w:val="24"/>
              </w:rPr>
            </w:pPr>
          </w:p>
          <w:p w14:paraId="2EDCFDE8" w14:textId="77777777" w:rsidR="00C41D22" w:rsidRDefault="00C41D22" w:rsidP="00C41D22">
            <w:pPr>
              <w:pStyle w:val="TableParagraph"/>
              <w:spacing w:line="240" w:lineRule="auto"/>
              <w:ind w:left="0"/>
              <w:rPr>
                <w:b/>
                <w:sz w:val="24"/>
              </w:rPr>
            </w:pPr>
          </w:p>
          <w:p w14:paraId="6F056C71" w14:textId="77777777" w:rsidR="00C41D22" w:rsidRDefault="00C41D22" w:rsidP="00C41D22">
            <w:pPr>
              <w:pStyle w:val="TableParagraph"/>
              <w:spacing w:line="240" w:lineRule="auto"/>
              <w:ind w:left="0"/>
              <w:rPr>
                <w:b/>
                <w:sz w:val="24"/>
              </w:rPr>
            </w:pPr>
          </w:p>
          <w:p w14:paraId="3E1E2FF9" w14:textId="77777777" w:rsidR="00C41D22" w:rsidRDefault="00C41D22" w:rsidP="00C41D22">
            <w:pPr>
              <w:pStyle w:val="TableParagraph"/>
              <w:spacing w:line="240" w:lineRule="auto"/>
              <w:ind w:left="0"/>
              <w:rPr>
                <w:b/>
                <w:sz w:val="24"/>
              </w:rPr>
            </w:pPr>
          </w:p>
          <w:p w14:paraId="2723464A" w14:textId="77777777" w:rsidR="00C41D22" w:rsidRDefault="00C41D22" w:rsidP="00C41D22">
            <w:pPr>
              <w:pStyle w:val="TableParagraph"/>
              <w:spacing w:line="240" w:lineRule="auto"/>
              <w:ind w:left="0"/>
              <w:rPr>
                <w:b/>
                <w:sz w:val="24"/>
              </w:rPr>
            </w:pPr>
          </w:p>
          <w:p w14:paraId="0F4C4EC4" w14:textId="77777777" w:rsidR="00C41D22" w:rsidRDefault="00C41D22" w:rsidP="00C41D22">
            <w:pPr>
              <w:pStyle w:val="TableParagraph"/>
              <w:spacing w:line="240" w:lineRule="auto"/>
              <w:ind w:left="0"/>
              <w:rPr>
                <w:b/>
                <w:sz w:val="24"/>
              </w:rPr>
            </w:pPr>
          </w:p>
          <w:p w14:paraId="7D766C6C" w14:textId="77777777" w:rsidR="00C41D22" w:rsidRDefault="00C41D22" w:rsidP="00C41D22">
            <w:pPr>
              <w:pStyle w:val="TableParagraph"/>
              <w:spacing w:before="6" w:line="240" w:lineRule="auto"/>
              <w:ind w:left="0"/>
              <w:rPr>
                <w:b/>
                <w:sz w:val="32"/>
              </w:rPr>
            </w:pPr>
          </w:p>
          <w:p w14:paraId="432A666B" w14:textId="77777777" w:rsidR="00C41D22" w:rsidRDefault="00C41D22" w:rsidP="00C41D22">
            <w:pPr>
              <w:pStyle w:val="TableParagraph"/>
              <w:spacing w:line="240" w:lineRule="auto"/>
              <w:ind w:left="399"/>
              <w:rPr>
                <w:b/>
                <w:sz w:val="20"/>
              </w:rPr>
            </w:pPr>
            <w:r>
              <w:rPr>
                <w:b/>
                <w:sz w:val="20"/>
              </w:rPr>
              <w:t>Daily</w:t>
            </w:r>
          </w:p>
        </w:tc>
        <w:tc>
          <w:tcPr>
            <w:tcW w:w="4147" w:type="dxa"/>
            <w:shd w:val="clear" w:color="auto" w:fill="C5E1A1"/>
          </w:tcPr>
          <w:p w14:paraId="4CA7E206" w14:textId="77777777" w:rsidR="00C41D22" w:rsidRDefault="00C41D22" w:rsidP="00C41D22">
            <w:pPr>
              <w:pStyle w:val="TableParagraph"/>
              <w:spacing w:line="240" w:lineRule="auto"/>
              <w:ind w:left="106"/>
              <w:rPr>
                <w:sz w:val="18"/>
              </w:rPr>
            </w:pPr>
            <w:r>
              <w:rPr>
                <w:sz w:val="18"/>
              </w:rPr>
              <w:t>Autoclave/s:</w:t>
            </w:r>
            <w:r>
              <w:rPr>
                <w:spacing w:val="-4"/>
                <w:sz w:val="18"/>
              </w:rPr>
              <w:t xml:space="preserve"> </w:t>
            </w:r>
            <w:r>
              <w:rPr>
                <w:sz w:val="18"/>
              </w:rPr>
              <w:t>fill</w:t>
            </w:r>
            <w:r>
              <w:rPr>
                <w:spacing w:val="-2"/>
                <w:sz w:val="18"/>
              </w:rPr>
              <w:t xml:space="preserve"> </w:t>
            </w:r>
            <w:r>
              <w:rPr>
                <w:sz w:val="18"/>
              </w:rPr>
              <w:t>water,</w:t>
            </w:r>
            <w:r>
              <w:rPr>
                <w:spacing w:val="-3"/>
                <w:sz w:val="18"/>
              </w:rPr>
              <w:t xml:space="preserve"> </w:t>
            </w:r>
            <w:r>
              <w:rPr>
                <w:sz w:val="18"/>
              </w:rPr>
              <w:t>wipe</w:t>
            </w:r>
            <w:r>
              <w:rPr>
                <w:spacing w:val="-2"/>
                <w:sz w:val="18"/>
              </w:rPr>
              <w:t xml:space="preserve"> </w:t>
            </w:r>
            <w:r>
              <w:rPr>
                <w:sz w:val="18"/>
              </w:rPr>
              <w:t>seals</w:t>
            </w:r>
          </w:p>
        </w:tc>
        <w:tc>
          <w:tcPr>
            <w:tcW w:w="3685" w:type="dxa"/>
            <w:shd w:val="clear" w:color="auto" w:fill="C5E1A1"/>
          </w:tcPr>
          <w:p w14:paraId="5F96E123" w14:textId="77777777" w:rsidR="00C41D22" w:rsidRDefault="00C41D22" w:rsidP="00C41D22">
            <w:pPr>
              <w:pStyle w:val="TableParagraph"/>
              <w:spacing w:line="219" w:lineRule="exact"/>
              <w:rPr>
                <w:sz w:val="18"/>
              </w:rPr>
            </w:pPr>
            <w:r>
              <w:rPr>
                <w:sz w:val="18"/>
              </w:rPr>
              <w:t>HTM</w:t>
            </w:r>
            <w:r>
              <w:rPr>
                <w:spacing w:val="-4"/>
                <w:sz w:val="18"/>
              </w:rPr>
              <w:t xml:space="preserve"> </w:t>
            </w:r>
            <w:r>
              <w:rPr>
                <w:sz w:val="18"/>
              </w:rPr>
              <w:t>01-05;</w:t>
            </w:r>
            <w:r>
              <w:rPr>
                <w:spacing w:val="-3"/>
                <w:sz w:val="18"/>
              </w:rPr>
              <w:t xml:space="preserve"> </w:t>
            </w:r>
            <w:r>
              <w:rPr>
                <w:sz w:val="18"/>
              </w:rPr>
              <w:t>SDCEP</w:t>
            </w:r>
            <w:r>
              <w:rPr>
                <w:spacing w:val="-2"/>
                <w:sz w:val="18"/>
              </w:rPr>
              <w:t xml:space="preserve"> </w:t>
            </w:r>
            <w:r>
              <w:rPr>
                <w:sz w:val="18"/>
              </w:rPr>
              <w:t>Sterilization</w:t>
            </w:r>
            <w:r>
              <w:rPr>
                <w:spacing w:val="-3"/>
                <w:sz w:val="18"/>
              </w:rPr>
              <w:t xml:space="preserve"> </w:t>
            </w:r>
            <w:r>
              <w:rPr>
                <w:sz w:val="18"/>
              </w:rPr>
              <w:t>of</w:t>
            </w:r>
            <w:r>
              <w:rPr>
                <w:spacing w:val="-2"/>
                <w:sz w:val="18"/>
              </w:rPr>
              <w:t xml:space="preserve"> </w:t>
            </w:r>
            <w:r>
              <w:rPr>
                <w:sz w:val="18"/>
              </w:rPr>
              <w:t>dental</w:t>
            </w:r>
          </w:p>
          <w:p w14:paraId="3A47D734" w14:textId="77777777" w:rsidR="00C41D22" w:rsidRDefault="00C41D22" w:rsidP="00C41D22">
            <w:pPr>
              <w:pStyle w:val="TableParagraph"/>
              <w:spacing w:line="198" w:lineRule="exact"/>
              <w:rPr>
                <w:sz w:val="18"/>
              </w:rPr>
            </w:pPr>
            <w:r>
              <w:rPr>
                <w:sz w:val="18"/>
              </w:rPr>
              <w:t>Instruments</w:t>
            </w:r>
          </w:p>
        </w:tc>
        <w:tc>
          <w:tcPr>
            <w:tcW w:w="1843" w:type="dxa"/>
            <w:shd w:val="clear" w:color="auto" w:fill="C5E1A1"/>
          </w:tcPr>
          <w:p w14:paraId="7117B769" w14:textId="77777777" w:rsidR="00C41D22" w:rsidRDefault="00C41D22" w:rsidP="00C41D22">
            <w:pPr>
              <w:pStyle w:val="TableParagraph"/>
              <w:spacing w:line="219" w:lineRule="exact"/>
              <w:rPr>
                <w:sz w:val="18"/>
              </w:rPr>
            </w:pPr>
            <w:r>
              <w:rPr>
                <w:sz w:val="18"/>
              </w:rPr>
              <w:t>Beginning</w:t>
            </w:r>
            <w:r>
              <w:rPr>
                <w:spacing w:val="-3"/>
                <w:sz w:val="18"/>
              </w:rPr>
              <w:t xml:space="preserve"> </w:t>
            </w:r>
            <w:r>
              <w:rPr>
                <w:sz w:val="18"/>
              </w:rPr>
              <w:t>of</w:t>
            </w:r>
            <w:r>
              <w:rPr>
                <w:spacing w:val="-2"/>
                <w:sz w:val="18"/>
              </w:rPr>
              <w:t xml:space="preserve"> </w:t>
            </w:r>
            <w:r>
              <w:rPr>
                <w:sz w:val="18"/>
              </w:rPr>
              <w:t>the</w:t>
            </w:r>
          </w:p>
          <w:p w14:paraId="35E428F6" w14:textId="77777777" w:rsidR="00C41D22" w:rsidRDefault="00C41D22" w:rsidP="00C41D22">
            <w:pPr>
              <w:pStyle w:val="TableParagraph"/>
              <w:spacing w:line="198" w:lineRule="exact"/>
              <w:rPr>
                <w:sz w:val="18"/>
              </w:rPr>
            </w:pPr>
            <w:r>
              <w:rPr>
                <w:sz w:val="18"/>
              </w:rPr>
              <w:t>day</w:t>
            </w:r>
          </w:p>
        </w:tc>
      </w:tr>
      <w:tr w:rsidR="00C41D22" w14:paraId="4125D797" w14:textId="77777777" w:rsidTr="00C41D22">
        <w:trPr>
          <w:trHeight w:val="657"/>
        </w:trPr>
        <w:tc>
          <w:tcPr>
            <w:tcW w:w="1240" w:type="dxa"/>
            <w:vMerge/>
            <w:tcBorders>
              <w:top w:val="nil"/>
            </w:tcBorders>
            <w:shd w:val="clear" w:color="auto" w:fill="9CCD60"/>
          </w:tcPr>
          <w:p w14:paraId="767B2B9D" w14:textId="77777777" w:rsidR="00C41D22" w:rsidRDefault="00C41D22" w:rsidP="00C41D22">
            <w:pPr>
              <w:rPr>
                <w:sz w:val="2"/>
                <w:szCs w:val="2"/>
              </w:rPr>
            </w:pPr>
          </w:p>
        </w:tc>
        <w:tc>
          <w:tcPr>
            <w:tcW w:w="4147" w:type="dxa"/>
          </w:tcPr>
          <w:p w14:paraId="6E451B4C" w14:textId="77777777" w:rsidR="00C41D22" w:rsidRDefault="00C41D22" w:rsidP="00C41D22">
            <w:pPr>
              <w:pStyle w:val="TableParagraph"/>
              <w:spacing w:line="240" w:lineRule="auto"/>
              <w:ind w:left="106"/>
              <w:rPr>
                <w:sz w:val="18"/>
              </w:rPr>
            </w:pPr>
            <w:r>
              <w:rPr>
                <w:sz w:val="18"/>
              </w:rPr>
              <w:t>Autoclave</w:t>
            </w:r>
            <w:r>
              <w:rPr>
                <w:spacing w:val="-4"/>
                <w:sz w:val="18"/>
              </w:rPr>
              <w:t xml:space="preserve"> </w:t>
            </w:r>
            <w:r>
              <w:rPr>
                <w:sz w:val="18"/>
              </w:rPr>
              <w:t>Automatic</w:t>
            </w:r>
            <w:r>
              <w:rPr>
                <w:spacing w:val="-3"/>
                <w:sz w:val="18"/>
              </w:rPr>
              <w:t xml:space="preserve"> </w:t>
            </w:r>
            <w:r>
              <w:rPr>
                <w:sz w:val="18"/>
              </w:rPr>
              <w:t>Control</w:t>
            </w:r>
            <w:r>
              <w:rPr>
                <w:spacing w:val="-3"/>
                <w:sz w:val="18"/>
              </w:rPr>
              <w:t xml:space="preserve"> </w:t>
            </w:r>
            <w:r>
              <w:rPr>
                <w:sz w:val="18"/>
              </w:rPr>
              <w:t>Test</w:t>
            </w:r>
            <w:r>
              <w:rPr>
                <w:spacing w:val="-4"/>
                <w:sz w:val="18"/>
              </w:rPr>
              <w:t xml:space="preserve"> </w:t>
            </w:r>
            <w:r>
              <w:rPr>
                <w:sz w:val="18"/>
              </w:rPr>
              <w:t>(Key</w:t>
            </w:r>
            <w:r>
              <w:rPr>
                <w:spacing w:val="-3"/>
                <w:sz w:val="18"/>
              </w:rPr>
              <w:t xml:space="preserve"> </w:t>
            </w:r>
            <w:r>
              <w:rPr>
                <w:sz w:val="18"/>
              </w:rPr>
              <w:t>stages</w:t>
            </w:r>
            <w:r>
              <w:rPr>
                <w:spacing w:val="-4"/>
                <w:sz w:val="18"/>
              </w:rPr>
              <w:t xml:space="preserve"> </w:t>
            </w:r>
            <w:r>
              <w:rPr>
                <w:sz w:val="18"/>
              </w:rPr>
              <w:t>of</w:t>
            </w:r>
            <w:r>
              <w:rPr>
                <w:spacing w:val="-40"/>
                <w:sz w:val="18"/>
              </w:rPr>
              <w:t xml:space="preserve"> </w:t>
            </w:r>
            <w:r>
              <w:rPr>
                <w:sz w:val="18"/>
              </w:rPr>
              <w:t>the</w:t>
            </w:r>
            <w:r>
              <w:rPr>
                <w:spacing w:val="-1"/>
                <w:sz w:val="18"/>
              </w:rPr>
              <w:t xml:space="preserve"> </w:t>
            </w:r>
            <w:r>
              <w:rPr>
                <w:sz w:val="18"/>
              </w:rPr>
              <w:t>cycle</w:t>
            </w:r>
            <w:r>
              <w:rPr>
                <w:spacing w:val="-2"/>
                <w:sz w:val="18"/>
              </w:rPr>
              <w:t xml:space="preserve"> </w:t>
            </w:r>
            <w:r>
              <w:rPr>
                <w:sz w:val="18"/>
              </w:rPr>
              <w:t>are checked</w:t>
            </w:r>
            <w:r>
              <w:rPr>
                <w:spacing w:val="-2"/>
                <w:sz w:val="18"/>
              </w:rPr>
              <w:t xml:space="preserve"> </w:t>
            </w:r>
            <w:r>
              <w:rPr>
                <w:sz w:val="18"/>
              </w:rPr>
              <w:t>either</w:t>
            </w:r>
            <w:r>
              <w:rPr>
                <w:spacing w:val="-1"/>
                <w:sz w:val="18"/>
              </w:rPr>
              <w:t xml:space="preserve"> </w:t>
            </w:r>
            <w:r>
              <w:rPr>
                <w:sz w:val="18"/>
              </w:rPr>
              <w:t>manually,</w:t>
            </w:r>
            <w:r>
              <w:rPr>
                <w:spacing w:val="-2"/>
                <w:sz w:val="18"/>
              </w:rPr>
              <w:t xml:space="preserve"> </w:t>
            </w:r>
            <w:r>
              <w:rPr>
                <w:sz w:val="18"/>
              </w:rPr>
              <w:t>by</w:t>
            </w:r>
          </w:p>
          <w:p w14:paraId="6C3516C9" w14:textId="77777777" w:rsidR="00C41D22" w:rsidRDefault="00C41D22" w:rsidP="00C41D22">
            <w:pPr>
              <w:pStyle w:val="TableParagraph"/>
              <w:spacing w:line="199" w:lineRule="exact"/>
              <w:ind w:left="106"/>
              <w:rPr>
                <w:sz w:val="18"/>
              </w:rPr>
            </w:pPr>
            <w:r>
              <w:rPr>
                <w:sz w:val="18"/>
              </w:rPr>
              <w:t>checking</w:t>
            </w:r>
            <w:r>
              <w:rPr>
                <w:spacing w:val="-3"/>
                <w:sz w:val="18"/>
              </w:rPr>
              <w:t xml:space="preserve"> </w:t>
            </w:r>
            <w:r>
              <w:rPr>
                <w:sz w:val="18"/>
              </w:rPr>
              <w:t>a</w:t>
            </w:r>
            <w:r>
              <w:rPr>
                <w:spacing w:val="-3"/>
                <w:sz w:val="18"/>
              </w:rPr>
              <w:t xml:space="preserve"> </w:t>
            </w:r>
            <w:r>
              <w:rPr>
                <w:sz w:val="18"/>
              </w:rPr>
              <w:t>printout</w:t>
            </w:r>
            <w:r>
              <w:rPr>
                <w:spacing w:val="-1"/>
                <w:sz w:val="18"/>
              </w:rPr>
              <w:t xml:space="preserve"> </w:t>
            </w:r>
            <w:r>
              <w:rPr>
                <w:sz w:val="18"/>
              </w:rPr>
              <w:t>or</w:t>
            </w:r>
            <w:r>
              <w:rPr>
                <w:spacing w:val="-3"/>
                <w:sz w:val="18"/>
              </w:rPr>
              <w:t xml:space="preserve"> </w:t>
            </w:r>
            <w:r>
              <w:rPr>
                <w:sz w:val="18"/>
              </w:rPr>
              <w:t>checking</w:t>
            </w:r>
            <w:r>
              <w:rPr>
                <w:spacing w:val="-3"/>
                <w:sz w:val="18"/>
              </w:rPr>
              <w:t xml:space="preserve"> </w:t>
            </w:r>
            <w:r>
              <w:rPr>
                <w:sz w:val="18"/>
              </w:rPr>
              <w:t>a</w:t>
            </w:r>
            <w:r>
              <w:rPr>
                <w:spacing w:val="-2"/>
                <w:sz w:val="18"/>
              </w:rPr>
              <w:t xml:space="preserve"> </w:t>
            </w:r>
            <w:r>
              <w:rPr>
                <w:sz w:val="18"/>
              </w:rPr>
              <w:t>data</w:t>
            </w:r>
            <w:r>
              <w:rPr>
                <w:spacing w:val="-2"/>
                <w:sz w:val="18"/>
              </w:rPr>
              <w:t xml:space="preserve"> </w:t>
            </w:r>
            <w:r>
              <w:rPr>
                <w:sz w:val="18"/>
              </w:rPr>
              <w:t>logger)</w:t>
            </w:r>
          </w:p>
        </w:tc>
        <w:tc>
          <w:tcPr>
            <w:tcW w:w="3685" w:type="dxa"/>
          </w:tcPr>
          <w:p w14:paraId="4BB817AD" w14:textId="77777777" w:rsidR="00C41D22" w:rsidRDefault="00C41D22" w:rsidP="00C41D22">
            <w:pPr>
              <w:pStyle w:val="TableParagraph"/>
              <w:spacing w:line="240" w:lineRule="auto"/>
              <w:ind w:right="424"/>
              <w:rPr>
                <w:sz w:val="18"/>
              </w:rPr>
            </w:pPr>
            <w:r>
              <w:rPr>
                <w:sz w:val="18"/>
              </w:rPr>
              <w:t>HTM</w:t>
            </w:r>
            <w:r>
              <w:rPr>
                <w:spacing w:val="-4"/>
                <w:sz w:val="18"/>
              </w:rPr>
              <w:t xml:space="preserve"> </w:t>
            </w:r>
            <w:r>
              <w:rPr>
                <w:sz w:val="18"/>
              </w:rPr>
              <w:t>01-05</w:t>
            </w:r>
            <w:r>
              <w:rPr>
                <w:spacing w:val="-3"/>
                <w:sz w:val="18"/>
              </w:rPr>
              <w:t xml:space="preserve"> </w:t>
            </w:r>
            <w:r>
              <w:rPr>
                <w:sz w:val="18"/>
              </w:rPr>
              <w:t>SDCEP</w:t>
            </w:r>
            <w:r>
              <w:rPr>
                <w:spacing w:val="-3"/>
                <w:sz w:val="18"/>
              </w:rPr>
              <w:t xml:space="preserve"> </w:t>
            </w:r>
            <w:r>
              <w:rPr>
                <w:sz w:val="18"/>
              </w:rPr>
              <w:t>Sterilization</w:t>
            </w:r>
            <w:r>
              <w:rPr>
                <w:spacing w:val="-3"/>
                <w:sz w:val="18"/>
              </w:rPr>
              <w:t xml:space="preserve"> </w:t>
            </w:r>
            <w:r>
              <w:rPr>
                <w:sz w:val="18"/>
              </w:rPr>
              <w:t>of</w:t>
            </w:r>
            <w:r>
              <w:rPr>
                <w:spacing w:val="-3"/>
                <w:sz w:val="18"/>
              </w:rPr>
              <w:t xml:space="preserve"> </w:t>
            </w:r>
            <w:r>
              <w:rPr>
                <w:sz w:val="18"/>
              </w:rPr>
              <w:t>dental</w:t>
            </w:r>
            <w:r>
              <w:rPr>
                <w:spacing w:val="-41"/>
                <w:sz w:val="18"/>
              </w:rPr>
              <w:t xml:space="preserve"> </w:t>
            </w:r>
            <w:r>
              <w:rPr>
                <w:sz w:val="18"/>
              </w:rPr>
              <w:t>Instruments</w:t>
            </w:r>
          </w:p>
        </w:tc>
        <w:tc>
          <w:tcPr>
            <w:tcW w:w="1843" w:type="dxa"/>
          </w:tcPr>
          <w:p w14:paraId="70712F05" w14:textId="77777777" w:rsidR="00C41D22" w:rsidRDefault="00C41D22" w:rsidP="00C41D22">
            <w:pPr>
              <w:pStyle w:val="TableParagraph"/>
              <w:spacing w:line="240" w:lineRule="auto"/>
              <w:ind w:right="350"/>
              <w:rPr>
                <w:sz w:val="18"/>
              </w:rPr>
            </w:pPr>
            <w:r>
              <w:rPr>
                <w:sz w:val="18"/>
              </w:rPr>
              <w:t>Beginning of the</w:t>
            </w:r>
            <w:r>
              <w:rPr>
                <w:spacing w:val="-42"/>
                <w:sz w:val="18"/>
              </w:rPr>
              <w:t xml:space="preserve"> </w:t>
            </w:r>
            <w:r>
              <w:rPr>
                <w:sz w:val="18"/>
              </w:rPr>
              <w:t>day</w:t>
            </w:r>
          </w:p>
        </w:tc>
      </w:tr>
      <w:tr w:rsidR="00C41D22" w14:paraId="0506DE22" w14:textId="77777777" w:rsidTr="00C41D22">
        <w:trPr>
          <w:trHeight w:val="437"/>
        </w:trPr>
        <w:tc>
          <w:tcPr>
            <w:tcW w:w="1240" w:type="dxa"/>
            <w:vMerge/>
            <w:tcBorders>
              <w:top w:val="nil"/>
            </w:tcBorders>
            <w:shd w:val="clear" w:color="auto" w:fill="9CCD60"/>
          </w:tcPr>
          <w:p w14:paraId="63CC9099" w14:textId="77777777" w:rsidR="00C41D22" w:rsidRDefault="00C41D22" w:rsidP="00C41D22">
            <w:pPr>
              <w:rPr>
                <w:sz w:val="2"/>
                <w:szCs w:val="2"/>
              </w:rPr>
            </w:pPr>
          </w:p>
        </w:tc>
        <w:tc>
          <w:tcPr>
            <w:tcW w:w="4147" w:type="dxa"/>
            <w:shd w:val="clear" w:color="auto" w:fill="C5E1A1"/>
          </w:tcPr>
          <w:p w14:paraId="39D42821" w14:textId="77777777" w:rsidR="00C41D22" w:rsidRDefault="00C41D22" w:rsidP="00C41D22">
            <w:pPr>
              <w:pStyle w:val="TableParagraph"/>
              <w:ind w:left="106"/>
              <w:rPr>
                <w:sz w:val="18"/>
              </w:rPr>
            </w:pPr>
            <w:r>
              <w:rPr>
                <w:sz w:val="18"/>
              </w:rPr>
              <w:t>Autoclave</w:t>
            </w:r>
            <w:r>
              <w:rPr>
                <w:spacing w:val="-2"/>
                <w:sz w:val="18"/>
              </w:rPr>
              <w:t xml:space="preserve"> </w:t>
            </w:r>
            <w:r>
              <w:rPr>
                <w:sz w:val="18"/>
              </w:rPr>
              <w:t>Steam</w:t>
            </w:r>
            <w:r>
              <w:rPr>
                <w:spacing w:val="-2"/>
                <w:sz w:val="18"/>
              </w:rPr>
              <w:t xml:space="preserve"> </w:t>
            </w:r>
            <w:r>
              <w:rPr>
                <w:sz w:val="18"/>
              </w:rPr>
              <w:t>Penetration</w:t>
            </w:r>
            <w:r>
              <w:rPr>
                <w:spacing w:val="-3"/>
                <w:sz w:val="18"/>
              </w:rPr>
              <w:t xml:space="preserve"> </w:t>
            </w:r>
            <w:r>
              <w:rPr>
                <w:sz w:val="18"/>
              </w:rPr>
              <w:t>Test</w:t>
            </w:r>
            <w:r>
              <w:rPr>
                <w:spacing w:val="-3"/>
                <w:sz w:val="18"/>
              </w:rPr>
              <w:t xml:space="preserve"> </w:t>
            </w:r>
            <w:r>
              <w:rPr>
                <w:sz w:val="18"/>
              </w:rPr>
              <w:t>(for</w:t>
            </w:r>
            <w:r>
              <w:rPr>
                <w:spacing w:val="-3"/>
                <w:sz w:val="18"/>
              </w:rPr>
              <w:t xml:space="preserve"> </w:t>
            </w:r>
            <w:r>
              <w:rPr>
                <w:sz w:val="18"/>
              </w:rPr>
              <w:t>Type</w:t>
            </w:r>
            <w:r>
              <w:rPr>
                <w:spacing w:val="-2"/>
                <w:sz w:val="18"/>
              </w:rPr>
              <w:t xml:space="preserve"> </w:t>
            </w:r>
            <w:r>
              <w:rPr>
                <w:sz w:val="18"/>
              </w:rPr>
              <w:t>B</w:t>
            </w:r>
          </w:p>
          <w:p w14:paraId="1B145F12" w14:textId="77777777" w:rsidR="00C41D22" w:rsidRDefault="00C41D22" w:rsidP="00C41D22">
            <w:pPr>
              <w:pStyle w:val="TableParagraph"/>
              <w:spacing w:line="199" w:lineRule="exact"/>
              <w:ind w:left="106"/>
              <w:rPr>
                <w:sz w:val="18"/>
              </w:rPr>
            </w:pPr>
            <w:r>
              <w:rPr>
                <w:sz w:val="18"/>
              </w:rPr>
              <w:t>and</w:t>
            </w:r>
            <w:r>
              <w:rPr>
                <w:spacing w:val="-3"/>
                <w:sz w:val="18"/>
              </w:rPr>
              <w:t xml:space="preserve"> </w:t>
            </w:r>
            <w:r>
              <w:rPr>
                <w:sz w:val="18"/>
              </w:rPr>
              <w:t>S</w:t>
            </w:r>
            <w:r>
              <w:rPr>
                <w:spacing w:val="-1"/>
                <w:sz w:val="18"/>
              </w:rPr>
              <w:t xml:space="preserve"> </w:t>
            </w:r>
            <w:r>
              <w:rPr>
                <w:sz w:val="18"/>
              </w:rPr>
              <w:t>autoclaves)</w:t>
            </w:r>
          </w:p>
        </w:tc>
        <w:tc>
          <w:tcPr>
            <w:tcW w:w="3685" w:type="dxa"/>
            <w:shd w:val="clear" w:color="auto" w:fill="C5E1A1"/>
          </w:tcPr>
          <w:p w14:paraId="778FEA49" w14:textId="77777777" w:rsidR="00C41D22" w:rsidRDefault="00C41D22" w:rsidP="00C41D22">
            <w:pPr>
              <w:pStyle w:val="TableParagraph"/>
              <w:rPr>
                <w:sz w:val="18"/>
              </w:rPr>
            </w:pPr>
            <w:r>
              <w:rPr>
                <w:sz w:val="18"/>
              </w:rPr>
              <w:t>HTM</w:t>
            </w:r>
            <w:r>
              <w:rPr>
                <w:spacing w:val="-4"/>
                <w:sz w:val="18"/>
              </w:rPr>
              <w:t xml:space="preserve"> </w:t>
            </w:r>
            <w:r>
              <w:rPr>
                <w:sz w:val="18"/>
              </w:rPr>
              <w:t>01-05</w:t>
            </w:r>
            <w:r>
              <w:rPr>
                <w:spacing w:val="-3"/>
                <w:sz w:val="18"/>
              </w:rPr>
              <w:t xml:space="preserve"> </w:t>
            </w:r>
            <w:r>
              <w:rPr>
                <w:sz w:val="18"/>
              </w:rPr>
              <w:t>SDCEP</w:t>
            </w:r>
            <w:r>
              <w:rPr>
                <w:spacing w:val="-2"/>
                <w:sz w:val="18"/>
              </w:rPr>
              <w:t xml:space="preserve"> </w:t>
            </w:r>
            <w:r>
              <w:rPr>
                <w:sz w:val="18"/>
              </w:rPr>
              <w:t>Sterilization</w:t>
            </w:r>
            <w:r>
              <w:rPr>
                <w:spacing w:val="-3"/>
                <w:sz w:val="18"/>
              </w:rPr>
              <w:t xml:space="preserve"> </w:t>
            </w:r>
            <w:r>
              <w:rPr>
                <w:sz w:val="18"/>
              </w:rPr>
              <w:t>of</w:t>
            </w:r>
            <w:r>
              <w:rPr>
                <w:spacing w:val="-3"/>
                <w:sz w:val="18"/>
              </w:rPr>
              <w:t xml:space="preserve"> </w:t>
            </w:r>
            <w:r>
              <w:rPr>
                <w:sz w:val="18"/>
              </w:rPr>
              <w:t>dental</w:t>
            </w:r>
          </w:p>
          <w:p w14:paraId="671BEDED" w14:textId="77777777" w:rsidR="00C41D22" w:rsidRDefault="00C41D22" w:rsidP="00C41D22">
            <w:pPr>
              <w:pStyle w:val="TableParagraph"/>
              <w:spacing w:line="199" w:lineRule="exact"/>
              <w:rPr>
                <w:sz w:val="18"/>
              </w:rPr>
            </w:pPr>
            <w:r>
              <w:rPr>
                <w:sz w:val="18"/>
              </w:rPr>
              <w:t>Instruments</w:t>
            </w:r>
          </w:p>
        </w:tc>
        <w:tc>
          <w:tcPr>
            <w:tcW w:w="1843" w:type="dxa"/>
            <w:shd w:val="clear" w:color="auto" w:fill="C5E1A1"/>
          </w:tcPr>
          <w:p w14:paraId="35837D3B" w14:textId="77777777" w:rsidR="00C41D22" w:rsidRDefault="00C41D22" w:rsidP="00C41D22">
            <w:pPr>
              <w:pStyle w:val="TableParagraph"/>
              <w:rPr>
                <w:sz w:val="18"/>
              </w:rPr>
            </w:pPr>
            <w:r>
              <w:rPr>
                <w:sz w:val="18"/>
              </w:rPr>
              <w:t>Beginning</w:t>
            </w:r>
            <w:r>
              <w:rPr>
                <w:spacing w:val="-3"/>
                <w:sz w:val="18"/>
              </w:rPr>
              <w:t xml:space="preserve"> </w:t>
            </w:r>
            <w:r>
              <w:rPr>
                <w:sz w:val="18"/>
              </w:rPr>
              <w:t>of</w:t>
            </w:r>
            <w:r>
              <w:rPr>
                <w:spacing w:val="-2"/>
                <w:sz w:val="18"/>
              </w:rPr>
              <w:t xml:space="preserve"> </w:t>
            </w:r>
            <w:r>
              <w:rPr>
                <w:sz w:val="18"/>
              </w:rPr>
              <w:t>the</w:t>
            </w:r>
          </w:p>
          <w:p w14:paraId="10681C00" w14:textId="77777777" w:rsidR="00C41D22" w:rsidRDefault="00C41D22" w:rsidP="00C41D22">
            <w:pPr>
              <w:pStyle w:val="TableParagraph"/>
              <w:spacing w:line="199" w:lineRule="exact"/>
              <w:rPr>
                <w:sz w:val="18"/>
              </w:rPr>
            </w:pPr>
            <w:r>
              <w:rPr>
                <w:sz w:val="18"/>
              </w:rPr>
              <w:t>day</w:t>
            </w:r>
          </w:p>
        </w:tc>
      </w:tr>
      <w:tr w:rsidR="00C41D22" w14:paraId="46D826AD" w14:textId="77777777" w:rsidTr="00C41D22">
        <w:trPr>
          <w:trHeight w:val="437"/>
        </w:trPr>
        <w:tc>
          <w:tcPr>
            <w:tcW w:w="1240" w:type="dxa"/>
            <w:vMerge/>
            <w:tcBorders>
              <w:top w:val="nil"/>
            </w:tcBorders>
            <w:shd w:val="clear" w:color="auto" w:fill="9CCD60"/>
          </w:tcPr>
          <w:p w14:paraId="73845F51" w14:textId="77777777" w:rsidR="00C41D22" w:rsidRDefault="00C41D22" w:rsidP="00C41D22">
            <w:pPr>
              <w:rPr>
                <w:sz w:val="2"/>
                <w:szCs w:val="2"/>
              </w:rPr>
            </w:pPr>
          </w:p>
        </w:tc>
        <w:tc>
          <w:tcPr>
            <w:tcW w:w="4147" w:type="dxa"/>
            <w:shd w:val="clear" w:color="auto" w:fill="auto"/>
          </w:tcPr>
          <w:p w14:paraId="3849A3A2" w14:textId="77777777" w:rsidR="00C41D22" w:rsidRDefault="00C41D22" w:rsidP="00C41D22">
            <w:pPr>
              <w:pStyle w:val="TableParagraph"/>
              <w:ind w:left="106"/>
              <w:rPr>
                <w:sz w:val="18"/>
              </w:rPr>
            </w:pPr>
            <w:r>
              <w:rPr>
                <w:sz w:val="18"/>
              </w:rPr>
              <w:t xml:space="preserve">Run test cycle on Ultrasonic to disperse gases </w:t>
            </w:r>
          </w:p>
        </w:tc>
        <w:tc>
          <w:tcPr>
            <w:tcW w:w="3685" w:type="dxa"/>
            <w:shd w:val="clear" w:color="auto" w:fill="auto"/>
          </w:tcPr>
          <w:p w14:paraId="7C174568" w14:textId="77777777" w:rsidR="00C41D22" w:rsidRDefault="00C41D22" w:rsidP="00C41D22">
            <w:pPr>
              <w:pStyle w:val="TableParagraph"/>
              <w:rPr>
                <w:sz w:val="18"/>
              </w:rPr>
            </w:pPr>
            <w:r>
              <w:rPr>
                <w:sz w:val="18"/>
              </w:rPr>
              <w:t xml:space="preserve">HTM 01-05 </w:t>
            </w:r>
          </w:p>
        </w:tc>
        <w:tc>
          <w:tcPr>
            <w:tcW w:w="1843" w:type="dxa"/>
            <w:shd w:val="clear" w:color="auto" w:fill="auto"/>
          </w:tcPr>
          <w:p w14:paraId="23CE9288" w14:textId="77777777" w:rsidR="00C41D22" w:rsidRDefault="00C41D22" w:rsidP="00C41D22">
            <w:pPr>
              <w:pStyle w:val="TableParagraph"/>
              <w:rPr>
                <w:sz w:val="18"/>
              </w:rPr>
            </w:pPr>
          </w:p>
        </w:tc>
      </w:tr>
      <w:tr w:rsidR="00C41D22" w14:paraId="1EBA7E71" w14:textId="77777777" w:rsidTr="00C41D22">
        <w:trPr>
          <w:trHeight w:val="437"/>
        </w:trPr>
        <w:tc>
          <w:tcPr>
            <w:tcW w:w="1240" w:type="dxa"/>
            <w:vMerge/>
            <w:tcBorders>
              <w:top w:val="nil"/>
            </w:tcBorders>
            <w:shd w:val="clear" w:color="auto" w:fill="9CCD60"/>
          </w:tcPr>
          <w:p w14:paraId="6D508852" w14:textId="77777777" w:rsidR="00C41D22" w:rsidRDefault="00C41D22" w:rsidP="00C41D22">
            <w:pPr>
              <w:rPr>
                <w:sz w:val="2"/>
                <w:szCs w:val="2"/>
              </w:rPr>
            </w:pPr>
          </w:p>
        </w:tc>
        <w:tc>
          <w:tcPr>
            <w:tcW w:w="4147" w:type="dxa"/>
            <w:shd w:val="clear" w:color="auto" w:fill="C5E2A2"/>
          </w:tcPr>
          <w:p w14:paraId="458AAAF3" w14:textId="77777777" w:rsidR="00C41D22" w:rsidRDefault="00C41D22" w:rsidP="00C41D22">
            <w:pPr>
              <w:pStyle w:val="TableParagraph"/>
              <w:ind w:left="106"/>
              <w:rPr>
                <w:sz w:val="18"/>
              </w:rPr>
            </w:pPr>
            <w:r>
              <w:rPr>
                <w:sz w:val="18"/>
              </w:rPr>
              <w:t>Washer-disinfector/Ultrasonic</w:t>
            </w:r>
            <w:r>
              <w:rPr>
                <w:spacing w:val="-6"/>
                <w:sz w:val="18"/>
              </w:rPr>
              <w:t xml:space="preserve"> </w:t>
            </w:r>
            <w:r>
              <w:rPr>
                <w:sz w:val="18"/>
              </w:rPr>
              <w:t>Cleaning</w:t>
            </w:r>
            <w:r>
              <w:rPr>
                <w:spacing w:val="-7"/>
                <w:sz w:val="18"/>
              </w:rPr>
              <w:t xml:space="preserve"> </w:t>
            </w:r>
            <w:r>
              <w:rPr>
                <w:sz w:val="18"/>
              </w:rPr>
              <w:t>efficacy</w:t>
            </w:r>
          </w:p>
          <w:p w14:paraId="73CCFB2D" w14:textId="77777777" w:rsidR="00C41D22" w:rsidRDefault="00C41D22" w:rsidP="00C41D22">
            <w:pPr>
              <w:pStyle w:val="TableParagraph"/>
              <w:spacing w:line="199" w:lineRule="exact"/>
              <w:ind w:left="106"/>
              <w:rPr>
                <w:sz w:val="18"/>
              </w:rPr>
            </w:pPr>
            <w:r>
              <w:rPr>
                <w:sz w:val="18"/>
              </w:rPr>
              <w:t>(Visual</w:t>
            </w:r>
            <w:r>
              <w:rPr>
                <w:spacing w:val="-4"/>
                <w:sz w:val="18"/>
              </w:rPr>
              <w:t xml:space="preserve"> </w:t>
            </w:r>
            <w:r>
              <w:rPr>
                <w:sz w:val="18"/>
              </w:rPr>
              <w:t>examination</w:t>
            </w:r>
            <w:r>
              <w:rPr>
                <w:spacing w:val="-3"/>
                <w:sz w:val="18"/>
              </w:rPr>
              <w:t xml:space="preserve"> </w:t>
            </w:r>
            <w:r>
              <w:rPr>
                <w:sz w:val="18"/>
              </w:rPr>
              <w:t>of</w:t>
            </w:r>
            <w:r>
              <w:rPr>
                <w:spacing w:val="-4"/>
                <w:sz w:val="18"/>
              </w:rPr>
              <w:t xml:space="preserve"> </w:t>
            </w:r>
            <w:r>
              <w:rPr>
                <w:sz w:val="18"/>
              </w:rPr>
              <w:t>load)</w:t>
            </w:r>
          </w:p>
        </w:tc>
        <w:tc>
          <w:tcPr>
            <w:tcW w:w="3685" w:type="dxa"/>
            <w:shd w:val="clear" w:color="auto" w:fill="C5E2A2"/>
          </w:tcPr>
          <w:p w14:paraId="19CCD174" w14:textId="77777777" w:rsidR="00C41D22" w:rsidRDefault="00C41D22" w:rsidP="00C41D22">
            <w:pPr>
              <w:pStyle w:val="TableParagraph"/>
              <w:rPr>
                <w:sz w:val="18"/>
              </w:rPr>
            </w:pPr>
            <w:r>
              <w:rPr>
                <w:sz w:val="18"/>
              </w:rPr>
              <w:t>HTM</w:t>
            </w:r>
            <w:r>
              <w:rPr>
                <w:spacing w:val="-3"/>
                <w:sz w:val="18"/>
              </w:rPr>
              <w:t xml:space="preserve"> </w:t>
            </w:r>
            <w:r>
              <w:rPr>
                <w:sz w:val="18"/>
              </w:rPr>
              <w:t>01-05</w:t>
            </w:r>
            <w:r>
              <w:rPr>
                <w:spacing w:val="-3"/>
                <w:sz w:val="18"/>
              </w:rPr>
              <w:t xml:space="preserve"> </w:t>
            </w:r>
            <w:r>
              <w:rPr>
                <w:sz w:val="18"/>
              </w:rPr>
              <w:t>SDCEP</w:t>
            </w:r>
            <w:r>
              <w:rPr>
                <w:spacing w:val="-1"/>
                <w:sz w:val="18"/>
              </w:rPr>
              <w:t xml:space="preserve"> </w:t>
            </w:r>
            <w:r>
              <w:rPr>
                <w:sz w:val="18"/>
              </w:rPr>
              <w:t>Cleaning</w:t>
            </w:r>
            <w:r>
              <w:rPr>
                <w:spacing w:val="-3"/>
                <w:sz w:val="18"/>
              </w:rPr>
              <w:t xml:space="preserve"> </w:t>
            </w:r>
            <w:r>
              <w:rPr>
                <w:sz w:val="18"/>
              </w:rPr>
              <w:t>of</w:t>
            </w:r>
            <w:r>
              <w:rPr>
                <w:spacing w:val="-2"/>
                <w:sz w:val="18"/>
              </w:rPr>
              <w:t xml:space="preserve"> </w:t>
            </w:r>
            <w:r>
              <w:rPr>
                <w:sz w:val="18"/>
              </w:rPr>
              <w:t>dental</w:t>
            </w:r>
          </w:p>
          <w:p w14:paraId="618C1C64" w14:textId="77777777" w:rsidR="00C41D22" w:rsidRDefault="00C41D22" w:rsidP="00C41D22">
            <w:pPr>
              <w:pStyle w:val="TableParagraph"/>
              <w:spacing w:line="199" w:lineRule="exact"/>
              <w:rPr>
                <w:sz w:val="18"/>
              </w:rPr>
            </w:pPr>
            <w:r>
              <w:rPr>
                <w:sz w:val="18"/>
              </w:rPr>
              <w:t>instruments</w:t>
            </w:r>
          </w:p>
        </w:tc>
        <w:tc>
          <w:tcPr>
            <w:tcW w:w="1843" w:type="dxa"/>
            <w:shd w:val="clear" w:color="auto" w:fill="C5E2A2"/>
          </w:tcPr>
          <w:p w14:paraId="572A0C95" w14:textId="77777777" w:rsidR="00C41D22" w:rsidRDefault="00C41D22" w:rsidP="00C41D22">
            <w:pPr>
              <w:pStyle w:val="TableParagraph"/>
              <w:rPr>
                <w:sz w:val="18"/>
              </w:rPr>
            </w:pPr>
            <w:r>
              <w:rPr>
                <w:sz w:val="18"/>
              </w:rPr>
              <w:t>Beginning</w:t>
            </w:r>
            <w:r>
              <w:rPr>
                <w:spacing w:val="-3"/>
                <w:sz w:val="18"/>
              </w:rPr>
              <w:t xml:space="preserve"> </w:t>
            </w:r>
            <w:r>
              <w:rPr>
                <w:sz w:val="18"/>
              </w:rPr>
              <w:t>of</w:t>
            </w:r>
            <w:r>
              <w:rPr>
                <w:spacing w:val="-2"/>
                <w:sz w:val="18"/>
              </w:rPr>
              <w:t xml:space="preserve"> </w:t>
            </w:r>
            <w:r>
              <w:rPr>
                <w:sz w:val="18"/>
              </w:rPr>
              <w:t>the</w:t>
            </w:r>
          </w:p>
          <w:p w14:paraId="03318B52" w14:textId="77777777" w:rsidR="00C41D22" w:rsidRDefault="00C41D22" w:rsidP="00C41D22">
            <w:pPr>
              <w:pStyle w:val="TableParagraph"/>
              <w:spacing w:line="199" w:lineRule="exact"/>
              <w:rPr>
                <w:sz w:val="18"/>
              </w:rPr>
            </w:pPr>
            <w:r>
              <w:rPr>
                <w:sz w:val="18"/>
              </w:rPr>
              <w:t>day</w:t>
            </w:r>
          </w:p>
        </w:tc>
      </w:tr>
      <w:tr w:rsidR="00C41D22" w14:paraId="4B9F0566" w14:textId="77777777" w:rsidTr="00C41D22">
        <w:trPr>
          <w:trHeight w:val="437"/>
        </w:trPr>
        <w:tc>
          <w:tcPr>
            <w:tcW w:w="1240" w:type="dxa"/>
            <w:vMerge/>
            <w:tcBorders>
              <w:top w:val="nil"/>
            </w:tcBorders>
            <w:shd w:val="clear" w:color="auto" w:fill="9CCD60"/>
          </w:tcPr>
          <w:p w14:paraId="73916AA0" w14:textId="77777777" w:rsidR="00C41D22" w:rsidRDefault="00C41D22" w:rsidP="00C41D22">
            <w:pPr>
              <w:rPr>
                <w:sz w:val="2"/>
                <w:szCs w:val="2"/>
              </w:rPr>
            </w:pPr>
          </w:p>
        </w:tc>
        <w:tc>
          <w:tcPr>
            <w:tcW w:w="4147" w:type="dxa"/>
            <w:shd w:val="clear" w:color="auto" w:fill="auto"/>
          </w:tcPr>
          <w:p w14:paraId="2CB46819" w14:textId="77777777" w:rsidR="00C41D22" w:rsidRDefault="00C41D22" w:rsidP="00C41D22">
            <w:pPr>
              <w:pStyle w:val="TableParagraph"/>
              <w:spacing w:line="219" w:lineRule="exact"/>
              <w:ind w:left="106"/>
              <w:rPr>
                <w:sz w:val="18"/>
              </w:rPr>
            </w:pPr>
            <w:r>
              <w:rPr>
                <w:sz w:val="18"/>
              </w:rPr>
              <w:t>Inspect</w:t>
            </w:r>
            <w:r>
              <w:rPr>
                <w:spacing w:val="-4"/>
                <w:sz w:val="18"/>
              </w:rPr>
              <w:t xml:space="preserve"> </w:t>
            </w:r>
            <w:r>
              <w:rPr>
                <w:sz w:val="18"/>
              </w:rPr>
              <w:t>instrument</w:t>
            </w:r>
            <w:r>
              <w:rPr>
                <w:spacing w:val="-3"/>
                <w:sz w:val="18"/>
              </w:rPr>
              <w:t xml:space="preserve"> </w:t>
            </w:r>
            <w:r>
              <w:rPr>
                <w:sz w:val="18"/>
              </w:rPr>
              <w:t>packs</w:t>
            </w:r>
            <w:r>
              <w:rPr>
                <w:spacing w:val="-4"/>
                <w:sz w:val="18"/>
              </w:rPr>
              <w:t xml:space="preserve"> </w:t>
            </w:r>
            <w:r>
              <w:rPr>
                <w:sz w:val="18"/>
              </w:rPr>
              <w:t>and</w:t>
            </w:r>
            <w:r>
              <w:rPr>
                <w:spacing w:val="-3"/>
                <w:sz w:val="18"/>
              </w:rPr>
              <w:t xml:space="preserve"> </w:t>
            </w:r>
            <w:r>
              <w:rPr>
                <w:sz w:val="18"/>
              </w:rPr>
              <w:t>re-process</w:t>
            </w:r>
            <w:r>
              <w:rPr>
                <w:spacing w:val="-4"/>
                <w:sz w:val="18"/>
              </w:rPr>
              <w:t xml:space="preserve"> </w:t>
            </w:r>
            <w:r>
              <w:rPr>
                <w:sz w:val="18"/>
              </w:rPr>
              <w:t>any</w:t>
            </w:r>
            <w:r>
              <w:rPr>
                <w:spacing w:val="-2"/>
                <w:sz w:val="18"/>
              </w:rPr>
              <w:t xml:space="preserve"> </w:t>
            </w:r>
            <w:r>
              <w:rPr>
                <w:sz w:val="18"/>
              </w:rPr>
              <w:t>that</w:t>
            </w:r>
          </w:p>
          <w:p w14:paraId="200A572F" w14:textId="77777777" w:rsidR="00C41D22" w:rsidRDefault="00C41D22" w:rsidP="00C41D22">
            <w:pPr>
              <w:pStyle w:val="TableParagraph"/>
              <w:spacing w:line="198" w:lineRule="exact"/>
              <w:ind w:left="106"/>
              <w:rPr>
                <w:sz w:val="18"/>
              </w:rPr>
            </w:pPr>
            <w:r>
              <w:rPr>
                <w:sz w:val="18"/>
              </w:rPr>
              <w:t>are</w:t>
            </w:r>
            <w:r>
              <w:rPr>
                <w:spacing w:val="-2"/>
                <w:sz w:val="18"/>
              </w:rPr>
              <w:t xml:space="preserve"> </w:t>
            </w:r>
            <w:r>
              <w:rPr>
                <w:sz w:val="18"/>
              </w:rPr>
              <w:t>out</w:t>
            </w:r>
            <w:r>
              <w:rPr>
                <w:spacing w:val="-2"/>
                <w:sz w:val="18"/>
              </w:rPr>
              <w:t xml:space="preserve"> </w:t>
            </w:r>
            <w:r>
              <w:rPr>
                <w:sz w:val="18"/>
              </w:rPr>
              <w:t>of</w:t>
            </w:r>
            <w:r>
              <w:rPr>
                <w:spacing w:val="-2"/>
                <w:sz w:val="18"/>
              </w:rPr>
              <w:t xml:space="preserve"> </w:t>
            </w:r>
            <w:r>
              <w:rPr>
                <w:sz w:val="18"/>
              </w:rPr>
              <w:t>date</w:t>
            </w:r>
          </w:p>
        </w:tc>
        <w:tc>
          <w:tcPr>
            <w:tcW w:w="3685" w:type="dxa"/>
            <w:shd w:val="clear" w:color="auto" w:fill="auto"/>
          </w:tcPr>
          <w:p w14:paraId="47BF6038" w14:textId="77777777" w:rsidR="00C41D22" w:rsidRDefault="00C41D22" w:rsidP="00C41D22">
            <w:pPr>
              <w:pStyle w:val="TableParagraph"/>
              <w:spacing w:line="219" w:lineRule="exact"/>
              <w:rPr>
                <w:sz w:val="18"/>
              </w:rPr>
            </w:pPr>
            <w:r>
              <w:rPr>
                <w:sz w:val="18"/>
              </w:rPr>
              <w:t>HTM</w:t>
            </w:r>
            <w:r>
              <w:rPr>
                <w:spacing w:val="-4"/>
                <w:sz w:val="18"/>
              </w:rPr>
              <w:t xml:space="preserve"> </w:t>
            </w:r>
            <w:r>
              <w:rPr>
                <w:sz w:val="18"/>
              </w:rPr>
              <w:t>01-05;</w:t>
            </w:r>
            <w:r>
              <w:rPr>
                <w:spacing w:val="-4"/>
                <w:sz w:val="18"/>
              </w:rPr>
              <w:t xml:space="preserve"> </w:t>
            </w:r>
            <w:r>
              <w:rPr>
                <w:sz w:val="18"/>
              </w:rPr>
              <w:t>Scottish</w:t>
            </w:r>
            <w:r>
              <w:rPr>
                <w:spacing w:val="-4"/>
                <w:sz w:val="18"/>
              </w:rPr>
              <w:t xml:space="preserve"> </w:t>
            </w:r>
            <w:r>
              <w:rPr>
                <w:sz w:val="18"/>
              </w:rPr>
              <w:t>Decontamination</w:t>
            </w:r>
          </w:p>
          <w:p w14:paraId="13DB1C63" w14:textId="77777777" w:rsidR="00C41D22" w:rsidRDefault="00C41D22" w:rsidP="00C41D22">
            <w:pPr>
              <w:pStyle w:val="TableParagraph"/>
              <w:spacing w:line="198" w:lineRule="exact"/>
              <w:rPr>
                <w:sz w:val="18"/>
              </w:rPr>
            </w:pPr>
            <w:r>
              <w:rPr>
                <w:sz w:val="18"/>
              </w:rPr>
              <w:t>guidance</w:t>
            </w:r>
          </w:p>
        </w:tc>
        <w:tc>
          <w:tcPr>
            <w:tcW w:w="1843" w:type="dxa"/>
            <w:shd w:val="clear" w:color="auto" w:fill="auto"/>
          </w:tcPr>
          <w:p w14:paraId="57DCC5D9" w14:textId="77777777" w:rsidR="00C41D22" w:rsidRDefault="00C41D22" w:rsidP="00C41D22">
            <w:pPr>
              <w:pStyle w:val="TableParagraph"/>
              <w:spacing w:line="240" w:lineRule="auto"/>
              <w:rPr>
                <w:sz w:val="18"/>
              </w:rPr>
            </w:pPr>
            <w:r>
              <w:rPr>
                <w:sz w:val="18"/>
              </w:rPr>
              <w:t>Daily</w:t>
            </w:r>
          </w:p>
        </w:tc>
      </w:tr>
      <w:tr w:rsidR="00C41D22" w14:paraId="03B1CE38" w14:textId="77777777" w:rsidTr="00C41D22">
        <w:trPr>
          <w:trHeight w:val="437"/>
        </w:trPr>
        <w:tc>
          <w:tcPr>
            <w:tcW w:w="1240" w:type="dxa"/>
            <w:vMerge/>
            <w:tcBorders>
              <w:top w:val="nil"/>
            </w:tcBorders>
            <w:shd w:val="clear" w:color="auto" w:fill="9CCD60"/>
          </w:tcPr>
          <w:p w14:paraId="2E9F05A7" w14:textId="77777777" w:rsidR="00C41D22" w:rsidRDefault="00C41D22" w:rsidP="00C41D22">
            <w:pPr>
              <w:rPr>
                <w:sz w:val="2"/>
                <w:szCs w:val="2"/>
              </w:rPr>
            </w:pPr>
          </w:p>
        </w:tc>
        <w:tc>
          <w:tcPr>
            <w:tcW w:w="4147" w:type="dxa"/>
            <w:shd w:val="clear" w:color="auto" w:fill="C5E2A2"/>
          </w:tcPr>
          <w:p w14:paraId="25A8AB37" w14:textId="77777777" w:rsidR="00C41D22" w:rsidRDefault="00C41D22" w:rsidP="00C41D22">
            <w:pPr>
              <w:pStyle w:val="TableParagraph"/>
              <w:spacing w:line="219" w:lineRule="exact"/>
              <w:ind w:left="106"/>
              <w:rPr>
                <w:sz w:val="18"/>
              </w:rPr>
            </w:pPr>
            <w:r>
              <w:rPr>
                <w:sz w:val="18"/>
              </w:rPr>
              <w:t>Flush</w:t>
            </w:r>
            <w:r>
              <w:rPr>
                <w:spacing w:val="-3"/>
                <w:sz w:val="18"/>
              </w:rPr>
              <w:t xml:space="preserve"> </w:t>
            </w:r>
            <w:r>
              <w:rPr>
                <w:sz w:val="18"/>
              </w:rPr>
              <w:t>all</w:t>
            </w:r>
            <w:r>
              <w:rPr>
                <w:spacing w:val="-3"/>
                <w:sz w:val="18"/>
              </w:rPr>
              <w:t xml:space="preserve"> </w:t>
            </w:r>
            <w:r>
              <w:rPr>
                <w:sz w:val="18"/>
              </w:rPr>
              <w:t>handpiece</w:t>
            </w:r>
            <w:r>
              <w:rPr>
                <w:spacing w:val="-3"/>
                <w:sz w:val="18"/>
              </w:rPr>
              <w:t xml:space="preserve"> </w:t>
            </w:r>
            <w:r>
              <w:rPr>
                <w:sz w:val="18"/>
              </w:rPr>
              <w:t>and</w:t>
            </w:r>
            <w:r>
              <w:rPr>
                <w:spacing w:val="-3"/>
                <w:sz w:val="18"/>
              </w:rPr>
              <w:t xml:space="preserve"> </w:t>
            </w:r>
            <w:r>
              <w:rPr>
                <w:sz w:val="18"/>
              </w:rPr>
              <w:t>triple</w:t>
            </w:r>
            <w:r>
              <w:rPr>
                <w:spacing w:val="-2"/>
                <w:sz w:val="18"/>
              </w:rPr>
              <w:t xml:space="preserve"> </w:t>
            </w:r>
            <w:r>
              <w:rPr>
                <w:sz w:val="18"/>
              </w:rPr>
              <w:t>syringe</w:t>
            </w:r>
            <w:r>
              <w:rPr>
                <w:spacing w:val="-2"/>
                <w:sz w:val="18"/>
              </w:rPr>
              <w:t xml:space="preserve"> </w:t>
            </w:r>
            <w:r>
              <w:rPr>
                <w:sz w:val="18"/>
              </w:rPr>
              <w:t>tubing</w:t>
            </w:r>
            <w:r>
              <w:rPr>
                <w:spacing w:val="-3"/>
                <w:sz w:val="18"/>
              </w:rPr>
              <w:t xml:space="preserve"> </w:t>
            </w:r>
            <w:r>
              <w:rPr>
                <w:sz w:val="18"/>
              </w:rPr>
              <w:t>for</w:t>
            </w:r>
          </w:p>
          <w:p w14:paraId="52BD24C3" w14:textId="77777777" w:rsidR="00C41D22" w:rsidRDefault="00C41D22" w:rsidP="00C41D22">
            <w:pPr>
              <w:pStyle w:val="TableParagraph"/>
              <w:spacing w:line="198" w:lineRule="exact"/>
              <w:ind w:left="106"/>
              <w:rPr>
                <w:sz w:val="18"/>
              </w:rPr>
            </w:pPr>
            <w:r>
              <w:rPr>
                <w:sz w:val="18"/>
              </w:rPr>
              <w:t>two</w:t>
            </w:r>
            <w:r>
              <w:rPr>
                <w:spacing w:val="-4"/>
                <w:sz w:val="18"/>
              </w:rPr>
              <w:t xml:space="preserve"> </w:t>
            </w:r>
            <w:r>
              <w:rPr>
                <w:sz w:val="18"/>
              </w:rPr>
              <w:t>minutes</w:t>
            </w:r>
          </w:p>
        </w:tc>
        <w:tc>
          <w:tcPr>
            <w:tcW w:w="3685" w:type="dxa"/>
            <w:shd w:val="clear" w:color="auto" w:fill="C5E2A2"/>
          </w:tcPr>
          <w:p w14:paraId="3D382721" w14:textId="77777777" w:rsidR="00C41D22" w:rsidRDefault="00C41D22" w:rsidP="00C41D22">
            <w:pPr>
              <w:pStyle w:val="TableParagraph"/>
              <w:spacing w:line="219" w:lineRule="exact"/>
              <w:rPr>
                <w:sz w:val="18"/>
              </w:rPr>
            </w:pPr>
            <w:r>
              <w:rPr>
                <w:sz w:val="18"/>
              </w:rPr>
              <w:t>HTM</w:t>
            </w:r>
            <w:r>
              <w:rPr>
                <w:spacing w:val="-4"/>
                <w:sz w:val="18"/>
              </w:rPr>
              <w:t xml:space="preserve"> </w:t>
            </w:r>
            <w:r>
              <w:rPr>
                <w:sz w:val="18"/>
              </w:rPr>
              <w:t>01-05;</w:t>
            </w:r>
            <w:r>
              <w:rPr>
                <w:spacing w:val="-4"/>
                <w:sz w:val="18"/>
              </w:rPr>
              <w:t xml:space="preserve"> </w:t>
            </w:r>
            <w:r>
              <w:rPr>
                <w:sz w:val="18"/>
              </w:rPr>
              <w:t>Scottish</w:t>
            </w:r>
            <w:r>
              <w:rPr>
                <w:spacing w:val="-4"/>
                <w:sz w:val="18"/>
              </w:rPr>
              <w:t xml:space="preserve"> </w:t>
            </w:r>
            <w:r>
              <w:rPr>
                <w:sz w:val="18"/>
              </w:rPr>
              <w:t>Decontamination</w:t>
            </w:r>
          </w:p>
          <w:p w14:paraId="2E41F21C" w14:textId="77777777" w:rsidR="00C41D22" w:rsidRDefault="00C41D22" w:rsidP="00C41D22">
            <w:pPr>
              <w:pStyle w:val="TableParagraph"/>
              <w:spacing w:line="198" w:lineRule="exact"/>
              <w:rPr>
                <w:sz w:val="18"/>
              </w:rPr>
            </w:pPr>
            <w:r>
              <w:rPr>
                <w:sz w:val="18"/>
              </w:rPr>
              <w:t>guidance</w:t>
            </w:r>
          </w:p>
        </w:tc>
        <w:tc>
          <w:tcPr>
            <w:tcW w:w="1843" w:type="dxa"/>
            <w:shd w:val="clear" w:color="auto" w:fill="C5E2A2"/>
          </w:tcPr>
          <w:p w14:paraId="32F1DCD6" w14:textId="77777777" w:rsidR="00C41D22" w:rsidRDefault="00C41D22" w:rsidP="00C41D22">
            <w:pPr>
              <w:pStyle w:val="TableParagraph"/>
              <w:spacing w:line="240" w:lineRule="auto"/>
              <w:rPr>
                <w:sz w:val="18"/>
              </w:rPr>
            </w:pPr>
            <w:r>
              <w:rPr>
                <w:sz w:val="18"/>
              </w:rPr>
              <w:t>End</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day</w:t>
            </w:r>
          </w:p>
        </w:tc>
      </w:tr>
      <w:tr w:rsidR="00C41D22" w14:paraId="0D32B872" w14:textId="77777777" w:rsidTr="00C41D22">
        <w:trPr>
          <w:trHeight w:val="438"/>
        </w:trPr>
        <w:tc>
          <w:tcPr>
            <w:tcW w:w="1240" w:type="dxa"/>
            <w:vMerge/>
            <w:tcBorders>
              <w:top w:val="nil"/>
            </w:tcBorders>
            <w:shd w:val="clear" w:color="auto" w:fill="9CCD60"/>
          </w:tcPr>
          <w:p w14:paraId="5740F0F7" w14:textId="77777777" w:rsidR="00C41D22" w:rsidRDefault="00C41D22" w:rsidP="00C41D22">
            <w:pPr>
              <w:rPr>
                <w:sz w:val="2"/>
                <w:szCs w:val="2"/>
              </w:rPr>
            </w:pPr>
          </w:p>
        </w:tc>
        <w:tc>
          <w:tcPr>
            <w:tcW w:w="4147" w:type="dxa"/>
            <w:shd w:val="clear" w:color="auto" w:fill="auto"/>
          </w:tcPr>
          <w:p w14:paraId="71691D87" w14:textId="77777777" w:rsidR="00C41D22" w:rsidRDefault="00C41D22" w:rsidP="00C41D22">
            <w:pPr>
              <w:pStyle w:val="TableParagraph"/>
              <w:spacing w:line="219" w:lineRule="exact"/>
              <w:ind w:left="106"/>
              <w:rPr>
                <w:sz w:val="18"/>
              </w:rPr>
            </w:pPr>
            <w:r>
              <w:rPr>
                <w:sz w:val="18"/>
              </w:rPr>
              <w:t>Dispose</w:t>
            </w:r>
            <w:r>
              <w:rPr>
                <w:spacing w:val="-3"/>
                <w:sz w:val="18"/>
              </w:rPr>
              <w:t xml:space="preserve"> </w:t>
            </w:r>
            <w:r>
              <w:rPr>
                <w:sz w:val="18"/>
              </w:rPr>
              <w:t>of</w:t>
            </w:r>
            <w:r>
              <w:rPr>
                <w:spacing w:val="-3"/>
                <w:sz w:val="18"/>
              </w:rPr>
              <w:t xml:space="preserve"> </w:t>
            </w:r>
            <w:r>
              <w:rPr>
                <w:sz w:val="18"/>
              </w:rPr>
              <w:t>clinical</w:t>
            </w:r>
            <w:r>
              <w:rPr>
                <w:spacing w:val="-2"/>
                <w:sz w:val="18"/>
              </w:rPr>
              <w:t xml:space="preserve"> </w:t>
            </w:r>
            <w:r>
              <w:rPr>
                <w:sz w:val="18"/>
              </w:rPr>
              <w:t>waste</w:t>
            </w:r>
            <w:r>
              <w:rPr>
                <w:spacing w:val="-2"/>
                <w:sz w:val="18"/>
              </w:rPr>
              <w:t xml:space="preserve"> </w:t>
            </w:r>
            <w:r>
              <w:rPr>
                <w:sz w:val="18"/>
              </w:rPr>
              <w:t>from</w:t>
            </w:r>
            <w:r>
              <w:rPr>
                <w:spacing w:val="-2"/>
                <w:sz w:val="18"/>
              </w:rPr>
              <w:t xml:space="preserve"> </w:t>
            </w:r>
            <w:r>
              <w:rPr>
                <w:sz w:val="18"/>
              </w:rPr>
              <w:t>surgeries</w:t>
            </w:r>
            <w:r>
              <w:rPr>
                <w:spacing w:val="-3"/>
                <w:sz w:val="18"/>
              </w:rPr>
              <w:t xml:space="preserve"> </w:t>
            </w:r>
            <w:r>
              <w:rPr>
                <w:sz w:val="18"/>
              </w:rPr>
              <w:t>and</w:t>
            </w:r>
            <w:r>
              <w:rPr>
                <w:spacing w:val="-2"/>
                <w:sz w:val="18"/>
              </w:rPr>
              <w:t xml:space="preserve"> </w:t>
            </w:r>
            <w:r>
              <w:rPr>
                <w:sz w:val="18"/>
              </w:rPr>
              <w:t>bag</w:t>
            </w:r>
          </w:p>
          <w:p w14:paraId="689EB02A" w14:textId="77777777" w:rsidR="00C41D22" w:rsidRDefault="00C41D22" w:rsidP="00C41D22">
            <w:pPr>
              <w:pStyle w:val="TableParagraph"/>
              <w:spacing w:line="200" w:lineRule="exact"/>
              <w:ind w:left="106"/>
              <w:rPr>
                <w:sz w:val="18"/>
              </w:rPr>
            </w:pPr>
            <w:r>
              <w:rPr>
                <w:sz w:val="18"/>
              </w:rPr>
              <w:t>appropriately</w:t>
            </w:r>
          </w:p>
        </w:tc>
        <w:tc>
          <w:tcPr>
            <w:tcW w:w="3685" w:type="dxa"/>
            <w:shd w:val="clear" w:color="auto" w:fill="auto"/>
          </w:tcPr>
          <w:p w14:paraId="2AD9194B" w14:textId="77777777" w:rsidR="00C41D22" w:rsidRDefault="00C41D22" w:rsidP="00C41D22">
            <w:pPr>
              <w:pStyle w:val="TableParagraph"/>
              <w:spacing w:line="219" w:lineRule="exact"/>
              <w:rPr>
                <w:sz w:val="18"/>
              </w:rPr>
            </w:pPr>
            <w:r>
              <w:rPr>
                <w:sz w:val="18"/>
              </w:rPr>
              <w:t>HTM</w:t>
            </w:r>
            <w:r>
              <w:rPr>
                <w:spacing w:val="-4"/>
                <w:sz w:val="18"/>
              </w:rPr>
              <w:t xml:space="preserve"> </w:t>
            </w:r>
            <w:r>
              <w:rPr>
                <w:sz w:val="18"/>
              </w:rPr>
              <w:t>01-05;</w:t>
            </w:r>
            <w:r>
              <w:rPr>
                <w:spacing w:val="-4"/>
                <w:sz w:val="18"/>
              </w:rPr>
              <w:t xml:space="preserve"> </w:t>
            </w:r>
            <w:r>
              <w:rPr>
                <w:sz w:val="18"/>
              </w:rPr>
              <w:t>Scottish</w:t>
            </w:r>
            <w:r>
              <w:rPr>
                <w:spacing w:val="-4"/>
                <w:sz w:val="18"/>
              </w:rPr>
              <w:t xml:space="preserve"> </w:t>
            </w:r>
            <w:r>
              <w:rPr>
                <w:sz w:val="18"/>
              </w:rPr>
              <w:t>Decontamination</w:t>
            </w:r>
          </w:p>
          <w:p w14:paraId="65AC2A82" w14:textId="77777777" w:rsidR="00C41D22" w:rsidRDefault="00C41D22" w:rsidP="00C41D22">
            <w:pPr>
              <w:pStyle w:val="TableParagraph"/>
              <w:spacing w:line="200" w:lineRule="exact"/>
              <w:rPr>
                <w:sz w:val="18"/>
              </w:rPr>
            </w:pPr>
            <w:r>
              <w:rPr>
                <w:sz w:val="18"/>
              </w:rPr>
              <w:t>guidance</w:t>
            </w:r>
          </w:p>
        </w:tc>
        <w:tc>
          <w:tcPr>
            <w:tcW w:w="1843" w:type="dxa"/>
            <w:shd w:val="clear" w:color="auto" w:fill="auto"/>
          </w:tcPr>
          <w:p w14:paraId="18E7BC62" w14:textId="77777777" w:rsidR="00C41D22" w:rsidRDefault="00C41D22" w:rsidP="00C41D22">
            <w:pPr>
              <w:pStyle w:val="TableParagraph"/>
              <w:spacing w:line="240" w:lineRule="auto"/>
              <w:rPr>
                <w:sz w:val="18"/>
              </w:rPr>
            </w:pPr>
            <w:r>
              <w:rPr>
                <w:sz w:val="18"/>
              </w:rPr>
              <w:t>End</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day</w:t>
            </w:r>
          </w:p>
        </w:tc>
      </w:tr>
      <w:tr w:rsidR="00C41D22" w14:paraId="176B3ECE" w14:textId="77777777" w:rsidTr="00C41D22">
        <w:trPr>
          <w:trHeight w:val="437"/>
        </w:trPr>
        <w:tc>
          <w:tcPr>
            <w:tcW w:w="1240" w:type="dxa"/>
            <w:vMerge/>
            <w:tcBorders>
              <w:top w:val="nil"/>
            </w:tcBorders>
            <w:shd w:val="clear" w:color="auto" w:fill="9CCD60"/>
          </w:tcPr>
          <w:p w14:paraId="6DDAB3C5" w14:textId="77777777" w:rsidR="00C41D22" w:rsidRDefault="00C41D22" w:rsidP="00C41D22">
            <w:pPr>
              <w:rPr>
                <w:sz w:val="2"/>
                <w:szCs w:val="2"/>
              </w:rPr>
            </w:pPr>
          </w:p>
        </w:tc>
        <w:tc>
          <w:tcPr>
            <w:tcW w:w="4147" w:type="dxa"/>
            <w:shd w:val="clear" w:color="auto" w:fill="C5E2A2"/>
          </w:tcPr>
          <w:p w14:paraId="7A2F7BE8" w14:textId="77777777" w:rsidR="00C41D22" w:rsidRDefault="00C41D22" w:rsidP="00C41D22">
            <w:pPr>
              <w:pStyle w:val="TableParagraph"/>
              <w:ind w:left="106"/>
              <w:rPr>
                <w:sz w:val="18"/>
              </w:rPr>
            </w:pPr>
            <w:r>
              <w:rPr>
                <w:sz w:val="18"/>
              </w:rPr>
              <w:t>Decontaminate</w:t>
            </w:r>
            <w:r>
              <w:rPr>
                <w:spacing w:val="-3"/>
                <w:sz w:val="18"/>
              </w:rPr>
              <w:t xml:space="preserve"> </w:t>
            </w:r>
            <w:r>
              <w:rPr>
                <w:sz w:val="18"/>
              </w:rPr>
              <w:t>all</w:t>
            </w:r>
            <w:r>
              <w:rPr>
                <w:spacing w:val="-2"/>
                <w:sz w:val="18"/>
              </w:rPr>
              <w:t xml:space="preserve"> </w:t>
            </w:r>
            <w:r>
              <w:rPr>
                <w:sz w:val="18"/>
              </w:rPr>
              <w:t>surgery</w:t>
            </w:r>
            <w:r>
              <w:rPr>
                <w:spacing w:val="-3"/>
                <w:sz w:val="18"/>
              </w:rPr>
              <w:t xml:space="preserve"> </w:t>
            </w:r>
            <w:r>
              <w:rPr>
                <w:sz w:val="18"/>
              </w:rPr>
              <w:t>and</w:t>
            </w:r>
            <w:r>
              <w:rPr>
                <w:spacing w:val="-3"/>
                <w:sz w:val="18"/>
              </w:rPr>
              <w:t xml:space="preserve"> </w:t>
            </w:r>
            <w:r>
              <w:rPr>
                <w:sz w:val="18"/>
              </w:rPr>
              <w:t>LDU</w:t>
            </w:r>
            <w:r>
              <w:rPr>
                <w:spacing w:val="-3"/>
                <w:sz w:val="18"/>
              </w:rPr>
              <w:t xml:space="preserve"> </w:t>
            </w:r>
            <w:r>
              <w:rPr>
                <w:sz w:val="18"/>
              </w:rPr>
              <w:t>surfaces</w:t>
            </w:r>
          </w:p>
        </w:tc>
        <w:tc>
          <w:tcPr>
            <w:tcW w:w="3685" w:type="dxa"/>
            <w:shd w:val="clear" w:color="auto" w:fill="C5E2A2"/>
          </w:tcPr>
          <w:p w14:paraId="0AB1707D" w14:textId="77777777" w:rsidR="00C41D22" w:rsidRDefault="00C41D22" w:rsidP="00C41D22">
            <w:pPr>
              <w:pStyle w:val="TableParagraph"/>
              <w:rPr>
                <w:sz w:val="18"/>
              </w:rPr>
            </w:pPr>
            <w:r>
              <w:rPr>
                <w:sz w:val="18"/>
              </w:rPr>
              <w:t>HTM</w:t>
            </w:r>
            <w:r>
              <w:rPr>
                <w:spacing w:val="-4"/>
                <w:sz w:val="18"/>
              </w:rPr>
              <w:t xml:space="preserve"> </w:t>
            </w:r>
            <w:r>
              <w:rPr>
                <w:sz w:val="18"/>
              </w:rPr>
              <w:t>01-05;</w:t>
            </w:r>
            <w:r>
              <w:rPr>
                <w:spacing w:val="-4"/>
                <w:sz w:val="18"/>
              </w:rPr>
              <w:t xml:space="preserve"> </w:t>
            </w:r>
            <w:r>
              <w:rPr>
                <w:sz w:val="18"/>
              </w:rPr>
              <w:t>Scottish</w:t>
            </w:r>
            <w:r>
              <w:rPr>
                <w:spacing w:val="-4"/>
                <w:sz w:val="18"/>
              </w:rPr>
              <w:t xml:space="preserve"> </w:t>
            </w:r>
            <w:r>
              <w:rPr>
                <w:sz w:val="18"/>
              </w:rPr>
              <w:t>Decontamination</w:t>
            </w:r>
          </w:p>
          <w:p w14:paraId="543532F7" w14:textId="77777777" w:rsidR="00C41D22" w:rsidRDefault="00C41D22" w:rsidP="00C41D22">
            <w:pPr>
              <w:pStyle w:val="TableParagraph"/>
              <w:spacing w:line="200" w:lineRule="exact"/>
              <w:rPr>
                <w:sz w:val="18"/>
              </w:rPr>
            </w:pPr>
            <w:r>
              <w:rPr>
                <w:sz w:val="18"/>
              </w:rPr>
              <w:t>guidance</w:t>
            </w:r>
          </w:p>
        </w:tc>
        <w:tc>
          <w:tcPr>
            <w:tcW w:w="1843" w:type="dxa"/>
            <w:shd w:val="clear" w:color="auto" w:fill="C5E2A2"/>
          </w:tcPr>
          <w:p w14:paraId="17F1197B" w14:textId="77777777" w:rsidR="00C41D22" w:rsidRDefault="00C41D22" w:rsidP="00C41D22">
            <w:pPr>
              <w:pStyle w:val="TableParagraph"/>
              <w:rPr>
                <w:sz w:val="18"/>
              </w:rPr>
            </w:pPr>
            <w:r>
              <w:rPr>
                <w:sz w:val="18"/>
              </w:rPr>
              <w:t>End</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day</w:t>
            </w:r>
          </w:p>
        </w:tc>
      </w:tr>
      <w:tr w:rsidR="00C41D22" w14:paraId="70AE4B00" w14:textId="77777777" w:rsidTr="00C41D22">
        <w:trPr>
          <w:trHeight w:val="437"/>
        </w:trPr>
        <w:tc>
          <w:tcPr>
            <w:tcW w:w="1240" w:type="dxa"/>
            <w:vMerge/>
            <w:tcBorders>
              <w:top w:val="nil"/>
            </w:tcBorders>
            <w:shd w:val="clear" w:color="auto" w:fill="9CCD60"/>
          </w:tcPr>
          <w:p w14:paraId="08552461" w14:textId="77777777" w:rsidR="00C41D22" w:rsidRDefault="00C41D22" w:rsidP="00C41D22">
            <w:pPr>
              <w:rPr>
                <w:sz w:val="2"/>
                <w:szCs w:val="2"/>
              </w:rPr>
            </w:pPr>
          </w:p>
        </w:tc>
        <w:tc>
          <w:tcPr>
            <w:tcW w:w="4147" w:type="dxa"/>
            <w:shd w:val="clear" w:color="auto" w:fill="auto"/>
          </w:tcPr>
          <w:p w14:paraId="456151EA" w14:textId="77777777" w:rsidR="00C41D22" w:rsidRDefault="00C41D22" w:rsidP="00C41D22">
            <w:pPr>
              <w:pStyle w:val="TableParagraph"/>
              <w:ind w:left="106"/>
              <w:rPr>
                <w:sz w:val="18"/>
              </w:rPr>
            </w:pPr>
            <w:r>
              <w:rPr>
                <w:sz w:val="18"/>
              </w:rPr>
              <w:t>Clean</w:t>
            </w:r>
            <w:r>
              <w:rPr>
                <w:spacing w:val="-4"/>
                <w:sz w:val="18"/>
              </w:rPr>
              <w:t xml:space="preserve"> </w:t>
            </w:r>
            <w:r>
              <w:rPr>
                <w:sz w:val="18"/>
              </w:rPr>
              <w:t>through</w:t>
            </w:r>
            <w:r>
              <w:rPr>
                <w:spacing w:val="-2"/>
                <w:sz w:val="18"/>
              </w:rPr>
              <w:t xml:space="preserve"> </w:t>
            </w:r>
            <w:r>
              <w:rPr>
                <w:sz w:val="18"/>
              </w:rPr>
              <w:t>central</w:t>
            </w:r>
            <w:r>
              <w:rPr>
                <w:spacing w:val="-3"/>
                <w:sz w:val="18"/>
              </w:rPr>
              <w:t xml:space="preserve"> </w:t>
            </w:r>
            <w:r>
              <w:rPr>
                <w:sz w:val="18"/>
              </w:rPr>
              <w:t>suction</w:t>
            </w:r>
            <w:r>
              <w:rPr>
                <w:spacing w:val="-2"/>
                <w:sz w:val="18"/>
              </w:rPr>
              <w:t xml:space="preserve"> </w:t>
            </w:r>
            <w:r>
              <w:rPr>
                <w:sz w:val="18"/>
              </w:rPr>
              <w:t>lines</w:t>
            </w:r>
          </w:p>
        </w:tc>
        <w:tc>
          <w:tcPr>
            <w:tcW w:w="3685" w:type="dxa"/>
            <w:shd w:val="clear" w:color="auto" w:fill="auto"/>
          </w:tcPr>
          <w:p w14:paraId="41904C15" w14:textId="77777777" w:rsidR="00C41D22" w:rsidRDefault="00C41D22" w:rsidP="00C41D22">
            <w:pPr>
              <w:pStyle w:val="TableParagraph"/>
              <w:rPr>
                <w:sz w:val="18"/>
              </w:rPr>
            </w:pPr>
            <w:r>
              <w:rPr>
                <w:sz w:val="18"/>
              </w:rPr>
              <w:t>HTM</w:t>
            </w:r>
            <w:r>
              <w:rPr>
                <w:spacing w:val="-4"/>
                <w:sz w:val="18"/>
              </w:rPr>
              <w:t xml:space="preserve"> </w:t>
            </w:r>
            <w:r>
              <w:rPr>
                <w:sz w:val="18"/>
              </w:rPr>
              <w:t>01-05;</w:t>
            </w:r>
            <w:r>
              <w:rPr>
                <w:spacing w:val="-4"/>
                <w:sz w:val="18"/>
              </w:rPr>
              <w:t xml:space="preserve"> </w:t>
            </w:r>
            <w:r>
              <w:rPr>
                <w:sz w:val="18"/>
              </w:rPr>
              <w:t>Scottish</w:t>
            </w:r>
            <w:r>
              <w:rPr>
                <w:spacing w:val="-4"/>
                <w:sz w:val="18"/>
              </w:rPr>
              <w:t xml:space="preserve"> </w:t>
            </w:r>
            <w:r>
              <w:rPr>
                <w:sz w:val="18"/>
              </w:rPr>
              <w:t>Decontamination</w:t>
            </w:r>
          </w:p>
          <w:p w14:paraId="57C3A5CF" w14:textId="77777777" w:rsidR="00C41D22" w:rsidRDefault="00C41D22" w:rsidP="00C41D22">
            <w:pPr>
              <w:pStyle w:val="TableParagraph"/>
              <w:spacing w:line="200" w:lineRule="exact"/>
              <w:rPr>
                <w:sz w:val="18"/>
              </w:rPr>
            </w:pPr>
            <w:r>
              <w:rPr>
                <w:sz w:val="18"/>
              </w:rPr>
              <w:t>guidance</w:t>
            </w:r>
          </w:p>
        </w:tc>
        <w:tc>
          <w:tcPr>
            <w:tcW w:w="1843" w:type="dxa"/>
            <w:shd w:val="clear" w:color="auto" w:fill="auto"/>
          </w:tcPr>
          <w:p w14:paraId="07BCCA6C" w14:textId="77777777" w:rsidR="00C41D22" w:rsidRDefault="00C41D22" w:rsidP="00C41D22">
            <w:pPr>
              <w:pStyle w:val="TableParagraph"/>
              <w:rPr>
                <w:sz w:val="18"/>
              </w:rPr>
            </w:pPr>
            <w:r>
              <w:rPr>
                <w:sz w:val="18"/>
              </w:rPr>
              <w:t>End</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day</w:t>
            </w:r>
          </w:p>
        </w:tc>
      </w:tr>
      <w:tr w:rsidR="00C41D22" w14:paraId="4BDA0D62" w14:textId="77777777" w:rsidTr="00C41D22">
        <w:trPr>
          <w:trHeight w:val="437"/>
        </w:trPr>
        <w:tc>
          <w:tcPr>
            <w:tcW w:w="1240" w:type="dxa"/>
            <w:vMerge/>
            <w:tcBorders>
              <w:top w:val="nil"/>
            </w:tcBorders>
            <w:shd w:val="clear" w:color="auto" w:fill="9CCD60"/>
          </w:tcPr>
          <w:p w14:paraId="698040EC" w14:textId="77777777" w:rsidR="00C41D22" w:rsidRDefault="00C41D22" w:rsidP="00C41D22">
            <w:pPr>
              <w:rPr>
                <w:sz w:val="2"/>
                <w:szCs w:val="2"/>
              </w:rPr>
            </w:pPr>
          </w:p>
        </w:tc>
        <w:tc>
          <w:tcPr>
            <w:tcW w:w="4147" w:type="dxa"/>
            <w:shd w:val="clear" w:color="auto" w:fill="C5E2A2"/>
          </w:tcPr>
          <w:p w14:paraId="78479CBC" w14:textId="77777777" w:rsidR="00C41D22" w:rsidRDefault="00C41D22" w:rsidP="00C41D22">
            <w:pPr>
              <w:pStyle w:val="TableParagraph"/>
              <w:ind w:left="106"/>
              <w:rPr>
                <w:sz w:val="18"/>
              </w:rPr>
            </w:pPr>
            <w:r>
              <w:rPr>
                <w:sz w:val="18"/>
              </w:rPr>
              <w:t>Clean</w:t>
            </w:r>
            <w:r>
              <w:rPr>
                <w:spacing w:val="-3"/>
                <w:sz w:val="18"/>
              </w:rPr>
              <w:t xml:space="preserve"> </w:t>
            </w:r>
            <w:r>
              <w:rPr>
                <w:sz w:val="18"/>
              </w:rPr>
              <w:t>sinks</w:t>
            </w:r>
            <w:r>
              <w:rPr>
                <w:spacing w:val="-3"/>
                <w:sz w:val="18"/>
              </w:rPr>
              <w:t xml:space="preserve"> </w:t>
            </w:r>
            <w:r>
              <w:rPr>
                <w:sz w:val="18"/>
              </w:rPr>
              <w:t>and</w:t>
            </w:r>
            <w:r>
              <w:rPr>
                <w:spacing w:val="-2"/>
                <w:sz w:val="18"/>
              </w:rPr>
              <w:t xml:space="preserve"> </w:t>
            </w:r>
            <w:r>
              <w:rPr>
                <w:sz w:val="18"/>
              </w:rPr>
              <w:t>computer</w:t>
            </w:r>
            <w:r>
              <w:rPr>
                <w:spacing w:val="-3"/>
                <w:sz w:val="18"/>
              </w:rPr>
              <w:t xml:space="preserve"> </w:t>
            </w:r>
            <w:r>
              <w:rPr>
                <w:sz w:val="18"/>
              </w:rPr>
              <w:t>covers</w:t>
            </w:r>
          </w:p>
        </w:tc>
        <w:tc>
          <w:tcPr>
            <w:tcW w:w="3685" w:type="dxa"/>
            <w:shd w:val="clear" w:color="auto" w:fill="C5E2A2"/>
          </w:tcPr>
          <w:p w14:paraId="6E54D3ED" w14:textId="77777777" w:rsidR="00C41D22" w:rsidRDefault="00C41D22" w:rsidP="00C41D22">
            <w:pPr>
              <w:pStyle w:val="TableParagraph"/>
              <w:rPr>
                <w:sz w:val="18"/>
              </w:rPr>
            </w:pPr>
            <w:r>
              <w:rPr>
                <w:sz w:val="18"/>
              </w:rPr>
              <w:t>HTM</w:t>
            </w:r>
            <w:r>
              <w:rPr>
                <w:spacing w:val="-4"/>
                <w:sz w:val="18"/>
              </w:rPr>
              <w:t xml:space="preserve"> </w:t>
            </w:r>
            <w:r>
              <w:rPr>
                <w:sz w:val="18"/>
              </w:rPr>
              <w:t>01-05;</w:t>
            </w:r>
            <w:r>
              <w:rPr>
                <w:spacing w:val="-4"/>
                <w:sz w:val="18"/>
              </w:rPr>
              <w:t xml:space="preserve"> </w:t>
            </w:r>
            <w:r>
              <w:rPr>
                <w:sz w:val="18"/>
              </w:rPr>
              <w:t>Scottish</w:t>
            </w:r>
            <w:r>
              <w:rPr>
                <w:spacing w:val="-4"/>
                <w:sz w:val="18"/>
              </w:rPr>
              <w:t xml:space="preserve"> </w:t>
            </w:r>
            <w:r>
              <w:rPr>
                <w:sz w:val="18"/>
              </w:rPr>
              <w:t>Decontamination</w:t>
            </w:r>
          </w:p>
          <w:p w14:paraId="47532036" w14:textId="77777777" w:rsidR="00C41D22" w:rsidRDefault="00C41D22" w:rsidP="00C41D22">
            <w:pPr>
              <w:pStyle w:val="TableParagraph"/>
              <w:spacing w:line="199" w:lineRule="exact"/>
              <w:rPr>
                <w:sz w:val="18"/>
              </w:rPr>
            </w:pPr>
            <w:r>
              <w:rPr>
                <w:sz w:val="18"/>
              </w:rPr>
              <w:t>guidance</w:t>
            </w:r>
          </w:p>
        </w:tc>
        <w:tc>
          <w:tcPr>
            <w:tcW w:w="1843" w:type="dxa"/>
            <w:shd w:val="clear" w:color="auto" w:fill="C5E2A2"/>
          </w:tcPr>
          <w:p w14:paraId="5B078DDC" w14:textId="77777777" w:rsidR="00C41D22" w:rsidRDefault="00C41D22" w:rsidP="00C41D22">
            <w:pPr>
              <w:pStyle w:val="TableParagraph"/>
              <w:rPr>
                <w:sz w:val="18"/>
              </w:rPr>
            </w:pPr>
            <w:r>
              <w:rPr>
                <w:sz w:val="18"/>
              </w:rPr>
              <w:t>End</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day</w:t>
            </w:r>
          </w:p>
        </w:tc>
      </w:tr>
      <w:tr w:rsidR="00C41D22" w14:paraId="0C01CAB3" w14:textId="77777777" w:rsidTr="00C41D22">
        <w:trPr>
          <w:trHeight w:val="657"/>
        </w:trPr>
        <w:tc>
          <w:tcPr>
            <w:tcW w:w="1240" w:type="dxa"/>
            <w:vMerge/>
            <w:tcBorders>
              <w:top w:val="nil"/>
            </w:tcBorders>
            <w:shd w:val="clear" w:color="auto" w:fill="9CCD60"/>
          </w:tcPr>
          <w:p w14:paraId="074047FD" w14:textId="77777777" w:rsidR="00C41D22" w:rsidRDefault="00C41D22" w:rsidP="00C41D22">
            <w:pPr>
              <w:rPr>
                <w:sz w:val="2"/>
                <w:szCs w:val="2"/>
              </w:rPr>
            </w:pPr>
          </w:p>
        </w:tc>
        <w:tc>
          <w:tcPr>
            <w:tcW w:w="4147" w:type="dxa"/>
            <w:shd w:val="clear" w:color="auto" w:fill="auto"/>
          </w:tcPr>
          <w:p w14:paraId="48167127" w14:textId="77777777" w:rsidR="00C41D22" w:rsidRDefault="00C41D22" w:rsidP="00C41D22">
            <w:pPr>
              <w:pStyle w:val="TableParagraph"/>
              <w:spacing w:line="240" w:lineRule="auto"/>
              <w:ind w:left="106"/>
              <w:rPr>
                <w:sz w:val="18"/>
              </w:rPr>
            </w:pPr>
            <w:r>
              <w:rPr>
                <w:sz w:val="18"/>
              </w:rPr>
              <w:t>Flush through units, remove Unit Water Bottle.</w:t>
            </w:r>
            <w:r>
              <w:rPr>
                <w:spacing w:val="1"/>
                <w:sz w:val="18"/>
              </w:rPr>
              <w:t xml:space="preserve"> </w:t>
            </w:r>
            <w:r>
              <w:rPr>
                <w:sz w:val="18"/>
              </w:rPr>
              <w:t>Empty,</w:t>
            </w:r>
            <w:r>
              <w:rPr>
                <w:spacing w:val="-4"/>
                <w:sz w:val="18"/>
              </w:rPr>
              <w:t xml:space="preserve"> </w:t>
            </w:r>
            <w:r>
              <w:rPr>
                <w:sz w:val="18"/>
              </w:rPr>
              <w:t>rinse</w:t>
            </w:r>
            <w:r>
              <w:rPr>
                <w:spacing w:val="-3"/>
                <w:sz w:val="18"/>
              </w:rPr>
              <w:t xml:space="preserve"> </w:t>
            </w:r>
            <w:r>
              <w:rPr>
                <w:sz w:val="18"/>
              </w:rPr>
              <w:t>and</w:t>
            </w:r>
            <w:r>
              <w:rPr>
                <w:spacing w:val="-4"/>
                <w:sz w:val="18"/>
              </w:rPr>
              <w:t xml:space="preserve"> </w:t>
            </w:r>
            <w:r>
              <w:rPr>
                <w:sz w:val="18"/>
              </w:rPr>
              <w:t>store</w:t>
            </w:r>
            <w:r>
              <w:rPr>
                <w:spacing w:val="-2"/>
                <w:sz w:val="18"/>
              </w:rPr>
              <w:t xml:space="preserve"> </w:t>
            </w:r>
            <w:r>
              <w:rPr>
                <w:sz w:val="18"/>
              </w:rPr>
              <w:t>inverted</w:t>
            </w:r>
            <w:r>
              <w:rPr>
                <w:spacing w:val="-4"/>
                <w:sz w:val="18"/>
              </w:rPr>
              <w:t xml:space="preserve"> </w:t>
            </w:r>
            <w:r>
              <w:rPr>
                <w:sz w:val="18"/>
              </w:rPr>
              <w:t>overnight,</w:t>
            </w:r>
            <w:r>
              <w:rPr>
                <w:spacing w:val="-2"/>
                <w:sz w:val="18"/>
              </w:rPr>
              <w:t xml:space="preserve"> </w:t>
            </w:r>
            <w:r>
              <w:rPr>
                <w:sz w:val="18"/>
              </w:rPr>
              <w:t>unless</w:t>
            </w:r>
          </w:p>
          <w:p w14:paraId="1FFFC082" w14:textId="77777777" w:rsidR="00C41D22" w:rsidRDefault="00C41D22" w:rsidP="00C41D22">
            <w:pPr>
              <w:pStyle w:val="TableParagraph"/>
              <w:spacing w:line="200" w:lineRule="exact"/>
              <w:ind w:left="106"/>
              <w:rPr>
                <w:sz w:val="18"/>
              </w:rPr>
            </w:pPr>
            <w:r>
              <w:rPr>
                <w:sz w:val="18"/>
              </w:rPr>
              <w:t>manufacturer's</w:t>
            </w:r>
            <w:r>
              <w:rPr>
                <w:spacing w:val="-6"/>
                <w:sz w:val="18"/>
              </w:rPr>
              <w:t xml:space="preserve"> </w:t>
            </w:r>
            <w:r>
              <w:rPr>
                <w:sz w:val="18"/>
              </w:rPr>
              <w:t>instructions</w:t>
            </w:r>
            <w:r>
              <w:rPr>
                <w:spacing w:val="-5"/>
                <w:sz w:val="18"/>
              </w:rPr>
              <w:t xml:space="preserve"> </w:t>
            </w:r>
            <w:r>
              <w:rPr>
                <w:sz w:val="18"/>
              </w:rPr>
              <w:t>state</w:t>
            </w:r>
            <w:r>
              <w:rPr>
                <w:spacing w:val="-5"/>
                <w:sz w:val="18"/>
              </w:rPr>
              <w:t xml:space="preserve"> </w:t>
            </w:r>
            <w:r>
              <w:rPr>
                <w:sz w:val="18"/>
              </w:rPr>
              <w:t>otherwise</w:t>
            </w:r>
          </w:p>
        </w:tc>
        <w:tc>
          <w:tcPr>
            <w:tcW w:w="3685" w:type="dxa"/>
            <w:shd w:val="clear" w:color="auto" w:fill="auto"/>
          </w:tcPr>
          <w:p w14:paraId="3188FED0" w14:textId="77777777" w:rsidR="00C41D22" w:rsidRDefault="00C41D22" w:rsidP="00C41D22">
            <w:pPr>
              <w:pStyle w:val="TableParagraph"/>
              <w:spacing w:line="240" w:lineRule="auto"/>
              <w:ind w:right="606"/>
              <w:rPr>
                <w:sz w:val="18"/>
              </w:rPr>
            </w:pPr>
            <w:r>
              <w:rPr>
                <w:sz w:val="18"/>
              </w:rPr>
              <w:t>HTM 01-05; Scottish Decontamination</w:t>
            </w:r>
            <w:r>
              <w:rPr>
                <w:spacing w:val="-41"/>
                <w:sz w:val="18"/>
              </w:rPr>
              <w:t xml:space="preserve"> </w:t>
            </w:r>
            <w:r>
              <w:rPr>
                <w:sz w:val="18"/>
              </w:rPr>
              <w:t>guidance</w:t>
            </w:r>
          </w:p>
        </w:tc>
        <w:tc>
          <w:tcPr>
            <w:tcW w:w="1843" w:type="dxa"/>
            <w:shd w:val="clear" w:color="auto" w:fill="auto"/>
          </w:tcPr>
          <w:p w14:paraId="6FA44541" w14:textId="77777777" w:rsidR="00C41D22" w:rsidRDefault="00C41D22" w:rsidP="00C41D22">
            <w:pPr>
              <w:pStyle w:val="TableParagraph"/>
              <w:rPr>
                <w:sz w:val="18"/>
              </w:rPr>
            </w:pPr>
            <w:r>
              <w:rPr>
                <w:sz w:val="18"/>
              </w:rPr>
              <w:t>End</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day</w:t>
            </w:r>
          </w:p>
        </w:tc>
      </w:tr>
      <w:tr w:rsidR="00C41D22" w14:paraId="5D29C229" w14:textId="77777777" w:rsidTr="00C41D22">
        <w:trPr>
          <w:trHeight w:val="437"/>
        </w:trPr>
        <w:tc>
          <w:tcPr>
            <w:tcW w:w="1240" w:type="dxa"/>
            <w:vMerge/>
            <w:tcBorders>
              <w:top w:val="nil"/>
            </w:tcBorders>
            <w:shd w:val="clear" w:color="auto" w:fill="9CCD60"/>
          </w:tcPr>
          <w:p w14:paraId="3BC9E0B6" w14:textId="77777777" w:rsidR="00C41D22" w:rsidRDefault="00C41D22" w:rsidP="00C41D22">
            <w:pPr>
              <w:rPr>
                <w:sz w:val="2"/>
                <w:szCs w:val="2"/>
              </w:rPr>
            </w:pPr>
          </w:p>
        </w:tc>
        <w:tc>
          <w:tcPr>
            <w:tcW w:w="4147" w:type="dxa"/>
            <w:shd w:val="clear" w:color="auto" w:fill="C5E2A2"/>
          </w:tcPr>
          <w:p w14:paraId="4ABE7BFC" w14:textId="478B2EA5" w:rsidR="00C41D22" w:rsidRDefault="00C41D22" w:rsidP="00C41D22">
            <w:pPr>
              <w:pStyle w:val="TableParagraph"/>
              <w:ind w:left="106"/>
              <w:rPr>
                <w:sz w:val="18"/>
              </w:rPr>
            </w:pPr>
            <w:r>
              <w:rPr>
                <w:sz w:val="18"/>
              </w:rPr>
              <w:t>Set</w:t>
            </w:r>
            <w:r>
              <w:rPr>
                <w:spacing w:val="-4"/>
                <w:sz w:val="18"/>
              </w:rPr>
              <w:t xml:space="preserve"> </w:t>
            </w:r>
            <w:r>
              <w:rPr>
                <w:sz w:val="18"/>
              </w:rPr>
              <w:t>aside</w:t>
            </w:r>
            <w:r>
              <w:rPr>
                <w:spacing w:val="-2"/>
                <w:sz w:val="18"/>
              </w:rPr>
              <w:t xml:space="preserve"> </w:t>
            </w:r>
            <w:r>
              <w:rPr>
                <w:sz w:val="18"/>
              </w:rPr>
              <w:t>unused</w:t>
            </w:r>
            <w:r>
              <w:rPr>
                <w:spacing w:val="-3"/>
                <w:sz w:val="18"/>
              </w:rPr>
              <w:t xml:space="preserve"> </w:t>
            </w:r>
            <w:r>
              <w:rPr>
                <w:sz w:val="18"/>
              </w:rPr>
              <w:t>trays</w:t>
            </w:r>
            <w:r w:rsidR="00B05FA1">
              <w:rPr>
                <w:sz w:val="18"/>
              </w:rPr>
              <w:t xml:space="preserve"> </w:t>
            </w:r>
            <w:r w:rsidR="00B05FA1" w:rsidRPr="005217C8">
              <w:rPr>
                <w:sz w:val="18"/>
              </w:rPr>
              <w:t>and other unbagged instruments stored in the surgery</w:t>
            </w:r>
            <w:r>
              <w:rPr>
                <w:spacing w:val="-3"/>
                <w:sz w:val="18"/>
              </w:rPr>
              <w:t xml:space="preserve"> </w:t>
            </w:r>
            <w:r>
              <w:rPr>
                <w:sz w:val="18"/>
              </w:rPr>
              <w:t>for</w:t>
            </w:r>
            <w:r>
              <w:rPr>
                <w:spacing w:val="-3"/>
                <w:sz w:val="18"/>
              </w:rPr>
              <w:t xml:space="preserve"> </w:t>
            </w:r>
            <w:r>
              <w:rPr>
                <w:sz w:val="18"/>
              </w:rPr>
              <w:t>re-processing</w:t>
            </w:r>
          </w:p>
        </w:tc>
        <w:tc>
          <w:tcPr>
            <w:tcW w:w="3685" w:type="dxa"/>
            <w:shd w:val="clear" w:color="auto" w:fill="C5E2A2"/>
          </w:tcPr>
          <w:p w14:paraId="08A75289" w14:textId="77777777" w:rsidR="00C41D22" w:rsidRDefault="00C41D22" w:rsidP="00C41D22">
            <w:pPr>
              <w:pStyle w:val="TableParagraph"/>
              <w:rPr>
                <w:sz w:val="18"/>
              </w:rPr>
            </w:pPr>
            <w:r>
              <w:rPr>
                <w:sz w:val="18"/>
              </w:rPr>
              <w:t>HTM</w:t>
            </w:r>
            <w:r>
              <w:rPr>
                <w:spacing w:val="-4"/>
                <w:sz w:val="18"/>
              </w:rPr>
              <w:t xml:space="preserve"> </w:t>
            </w:r>
            <w:r>
              <w:rPr>
                <w:sz w:val="18"/>
              </w:rPr>
              <w:t>01-05;</w:t>
            </w:r>
            <w:r>
              <w:rPr>
                <w:spacing w:val="-4"/>
                <w:sz w:val="18"/>
              </w:rPr>
              <w:t xml:space="preserve"> </w:t>
            </w:r>
            <w:r>
              <w:rPr>
                <w:sz w:val="18"/>
              </w:rPr>
              <w:t>Scottish</w:t>
            </w:r>
            <w:r>
              <w:rPr>
                <w:spacing w:val="-4"/>
                <w:sz w:val="18"/>
              </w:rPr>
              <w:t xml:space="preserve"> </w:t>
            </w:r>
            <w:r>
              <w:rPr>
                <w:sz w:val="18"/>
              </w:rPr>
              <w:t>Decontamination</w:t>
            </w:r>
          </w:p>
          <w:p w14:paraId="1615F909" w14:textId="77777777" w:rsidR="00C41D22" w:rsidRDefault="00C41D22" w:rsidP="00C41D22">
            <w:pPr>
              <w:pStyle w:val="TableParagraph"/>
              <w:spacing w:line="200" w:lineRule="exact"/>
              <w:rPr>
                <w:sz w:val="18"/>
              </w:rPr>
            </w:pPr>
            <w:r>
              <w:rPr>
                <w:sz w:val="18"/>
              </w:rPr>
              <w:t>guidance</w:t>
            </w:r>
          </w:p>
        </w:tc>
        <w:tc>
          <w:tcPr>
            <w:tcW w:w="1843" w:type="dxa"/>
            <w:shd w:val="clear" w:color="auto" w:fill="C5E2A2"/>
          </w:tcPr>
          <w:p w14:paraId="63FF88A3" w14:textId="77777777" w:rsidR="00C41D22" w:rsidRDefault="00C41D22" w:rsidP="00C41D22">
            <w:pPr>
              <w:pStyle w:val="TableParagraph"/>
              <w:rPr>
                <w:sz w:val="18"/>
              </w:rPr>
            </w:pPr>
            <w:r>
              <w:rPr>
                <w:sz w:val="18"/>
              </w:rPr>
              <w:t>End</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day</w:t>
            </w:r>
          </w:p>
        </w:tc>
      </w:tr>
      <w:tr w:rsidR="00C41D22" w14:paraId="455B31C3" w14:textId="77777777" w:rsidTr="00C41D22">
        <w:trPr>
          <w:trHeight w:val="437"/>
        </w:trPr>
        <w:tc>
          <w:tcPr>
            <w:tcW w:w="1240" w:type="dxa"/>
            <w:vMerge/>
            <w:tcBorders>
              <w:top w:val="nil"/>
            </w:tcBorders>
            <w:shd w:val="clear" w:color="auto" w:fill="9CCD60"/>
          </w:tcPr>
          <w:p w14:paraId="260A7CC8" w14:textId="77777777" w:rsidR="00C41D22" w:rsidRDefault="00C41D22" w:rsidP="00C41D22">
            <w:pPr>
              <w:rPr>
                <w:sz w:val="2"/>
                <w:szCs w:val="2"/>
              </w:rPr>
            </w:pPr>
          </w:p>
        </w:tc>
        <w:tc>
          <w:tcPr>
            <w:tcW w:w="4147" w:type="dxa"/>
            <w:shd w:val="clear" w:color="auto" w:fill="auto"/>
          </w:tcPr>
          <w:p w14:paraId="7B61CEFB" w14:textId="77777777" w:rsidR="00C41D22" w:rsidRDefault="00C41D22" w:rsidP="00C41D22">
            <w:pPr>
              <w:pStyle w:val="TableParagraph"/>
              <w:ind w:left="106"/>
              <w:rPr>
                <w:sz w:val="18"/>
              </w:rPr>
            </w:pPr>
            <w:r>
              <w:rPr>
                <w:sz w:val="18"/>
              </w:rPr>
              <w:t>Washer-disinfectors:</w:t>
            </w:r>
            <w:r>
              <w:rPr>
                <w:spacing w:val="-5"/>
                <w:sz w:val="18"/>
              </w:rPr>
              <w:t xml:space="preserve"> </w:t>
            </w:r>
            <w:r>
              <w:rPr>
                <w:sz w:val="18"/>
              </w:rPr>
              <w:t>clean</w:t>
            </w:r>
            <w:r>
              <w:rPr>
                <w:spacing w:val="-4"/>
                <w:sz w:val="18"/>
              </w:rPr>
              <w:t xml:space="preserve"> </w:t>
            </w:r>
            <w:r>
              <w:rPr>
                <w:sz w:val="18"/>
              </w:rPr>
              <w:t>strainers</w:t>
            </w:r>
            <w:r>
              <w:rPr>
                <w:spacing w:val="-4"/>
                <w:sz w:val="18"/>
              </w:rPr>
              <w:t xml:space="preserve"> </w:t>
            </w:r>
            <w:r>
              <w:rPr>
                <w:sz w:val="18"/>
              </w:rPr>
              <w:t>and</w:t>
            </w:r>
            <w:r>
              <w:rPr>
                <w:spacing w:val="-5"/>
                <w:sz w:val="18"/>
              </w:rPr>
              <w:t xml:space="preserve"> </w:t>
            </w:r>
            <w:r>
              <w:rPr>
                <w:sz w:val="18"/>
              </w:rPr>
              <w:t>filters</w:t>
            </w:r>
          </w:p>
        </w:tc>
        <w:tc>
          <w:tcPr>
            <w:tcW w:w="3685" w:type="dxa"/>
            <w:shd w:val="clear" w:color="auto" w:fill="auto"/>
          </w:tcPr>
          <w:p w14:paraId="724E7A94" w14:textId="77777777" w:rsidR="00C41D22" w:rsidRDefault="00C41D22" w:rsidP="00C41D22">
            <w:pPr>
              <w:pStyle w:val="TableParagraph"/>
              <w:rPr>
                <w:sz w:val="18"/>
              </w:rPr>
            </w:pPr>
            <w:r>
              <w:rPr>
                <w:sz w:val="18"/>
              </w:rPr>
              <w:t>HTM</w:t>
            </w:r>
            <w:r>
              <w:rPr>
                <w:spacing w:val="-3"/>
                <w:sz w:val="18"/>
              </w:rPr>
              <w:t xml:space="preserve"> </w:t>
            </w:r>
            <w:r>
              <w:rPr>
                <w:sz w:val="18"/>
              </w:rPr>
              <w:t>01-05;</w:t>
            </w:r>
            <w:r>
              <w:rPr>
                <w:spacing w:val="-3"/>
                <w:sz w:val="18"/>
              </w:rPr>
              <w:t xml:space="preserve"> </w:t>
            </w:r>
            <w:r>
              <w:rPr>
                <w:sz w:val="18"/>
              </w:rPr>
              <w:t>SDCEP</w:t>
            </w:r>
            <w:r>
              <w:rPr>
                <w:spacing w:val="-1"/>
                <w:sz w:val="18"/>
              </w:rPr>
              <w:t xml:space="preserve"> </w:t>
            </w:r>
            <w:r>
              <w:rPr>
                <w:sz w:val="18"/>
              </w:rPr>
              <w:t>Cleaning</w:t>
            </w:r>
            <w:r>
              <w:rPr>
                <w:spacing w:val="-3"/>
                <w:sz w:val="18"/>
              </w:rPr>
              <w:t xml:space="preserve"> </w:t>
            </w:r>
            <w:r>
              <w:rPr>
                <w:sz w:val="18"/>
              </w:rPr>
              <w:t>of</w:t>
            </w:r>
            <w:r>
              <w:rPr>
                <w:spacing w:val="-2"/>
                <w:sz w:val="18"/>
              </w:rPr>
              <w:t xml:space="preserve"> </w:t>
            </w:r>
            <w:r>
              <w:rPr>
                <w:sz w:val="18"/>
              </w:rPr>
              <w:t>dental</w:t>
            </w:r>
          </w:p>
          <w:p w14:paraId="47C1624C" w14:textId="77777777" w:rsidR="00C41D22" w:rsidRDefault="00C41D22" w:rsidP="00C41D22">
            <w:pPr>
              <w:pStyle w:val="TableParagraph"/>
              <w:spacing w:line="200" w:lineRule="exact"/>
              <w:rPr>
                <w:sz w:val="18"/>
              </w:rPr>
            </w:pPr>
            <w:r>
              <w:rPr>
                <w:sz w:val="18"/>
              </w:rPr>
              <w:t>Instruments</w:t>
            </w:r>
          </w:p>
        </w:tc>
        <w:tc>
          <w:tcPr>
            <w:tcW w:w="1843" w:type="dxa"/>
            <w:shd w:val="clear" w:color="auto" w:fill="auto"/>
          </w:tcPr>
          <w:p w14:paraId="60E4D20D" w14:textId="77777777" w:rsidR="00C41D22" w:rsidRDefault="00C41D22" w:rsidP="00C41D22">
            <w:pPr>
              <w:pStyle w:val="TableParagraph"/>
              <w:rPr>
                <w:sz w:val="18"/>
              </w:rPr>
            </w:pPr>
            <w:r>
              <w:rPr>
                <w:sz w:val="18"/>
              </w:rPr>
              <w:t>End</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day</w:t>
            </w:r>
          </w:p>
        </w:tc>
      </w:tr>
      <w:tr w:rsidR="00C41D22" w14:paraId="7349B460" w14:textId="77777777" w:rsidTr="00C41D22">
        <w:trPr>
          <w:trHeight w:val="437"/>
        </w:trPr>
        <w:tc>
          <w:tcPr>
            <w:tcW w:w="1240" w:type="dxa"/>
            <w:vMerge/>
            <w:tcBorders>
              <w:top w:val="nil"/>
            </w:tcBorders>
            <w:shd w:val="clear" w:color="auto" w:fill="9CCD60"/>
          </w:tcPr>
          <w:p w14:paraId="5690D50A" w14:textId="77777777" w:rsidR="00C41D22" w:rsidRDefault="00C41D22" w:rsidP="00C41D22">
            <w:pPr>
              <w:rPr>
                <w:sz w:val="2"/>
                <w:szCs w:val="2"/>
              </w:rPr>
            </w:pPr>
          </w:p>
        </w:tc>
        <w:tc>
          <w:tcPr>
            <w:tcW w:w="4147" w:type="dxa"/>
            <w:shd w:val="clear" w:color="auto" w:fill="C5E2A2"/>
          </w:tcPr>
          <w:p w14:paraId="0D49BA40" w14:textId="77777777" w:rsidR="00C41D22" w:rsidRDefault="00C41D22" w:rsidP="00C41D22">
            <w:pPr>
              <w:pStyle w:val="TableParagraph"/>
              <w:ind w:left="106"/>
              <w:rPr>
                <w:sz w:val="18"/>
              </w:rPr>
            </w:pPr>
            <w:r>
              <w:rPr>
                <w:sz w:val="18"/>
              </w:rPr>
              <w:t>Empty</w:t>
            </w:r>
            <w:r>
              <w:rPr>
                <w:spacing w:val="-3"/>
                <w:sz w:val="18"/>
              </w:rPr>
              <w:t xml:space="preserve"> </w:t>
            </w:r>
            <w:r>
              <w:rPr>
                <w:sz w:val="18"/>
              </w:rPr>
              <w:t>ultrasonic</w:t>
            </w:r>
            <w:r>
              <w:rPr>
                <w:spacing w:val="-2"/>
                <w:sz w:val="18"/>
              </w:rPr>
              <w:t xml:space="preserve"> </w:t>
            </w:r>
            <w:r>
              <w:rPr>
                <w:sz w:val="18"/>
              </w:rPr>
              <w:t>baths,</w:t>
            </w:r>
            <w:r>
              <w:rPr>
                <w:spacing w:val="-4"/>
                <w:sz w:val="18"/>
              </w:rPr>
              <w:t xml:space="preserve"> </w:t>
            </w:r>
            <w:r>
              <w:rPr>
                <w:sz w:val="18"/>
              </w:rPr>
              <w:t>clean</w:t>
            </w:r>
            <w:r>
              <w:rPr>
                <w:spacing w:val="-3"/>
                <w:sz w:val="18"/>
              </w:rPr>
              <w:t xml:space="preserve"> </w:t>
            </w:r>
            <w:r>
              <w:rPr>
                <w:sz w:val="18"/>
              </w:rPr>
              <w:t>and</w:t>
            </w:r>
            <w:r>
              <w:rPr>
                <w:spacing w:val="-3"/>
                <w:sz w:val="18"/>
              </w:rPr>
              <w:t xml:space="preserve"> </w:t>
            </w:r>
            <w:r>
              <w:rPr>
                <w:sz w:val="18"/>
              </w:rPr>
              <w:t>dry</w:t>
            </w:r>
          </w:p>
        </w:tc>
        <w:tc>
          <w:tcPr>
            <w:tcW w:w="3685" w:type="dxa"/>
            <w:shd w:val="clear" w:color="auto" w:fill="C5E2A2"/>
          </w:tcPr>
          <w:p w14:paraId="607AE604" w14:textId="77777777" w:rsidR="00C41D22" w:rsidRDefault="00C41D22" w:rsidP="00C41D22">
            <w:pPr>
              <w:pStyle w:val="TableParagraph"/>
              <w:rPr>
                <w:sz w:val="18"/>
              </w:rPr>
            </w:pPr>
            <w:r>
              <w:rPr>
                <w:sz w:val="18"/>
              </w:rPr>
              <w:t>HTM</w:t>
            </w:r>
            <w:r>
              <w:rPr>
                <w:spacing w:val="-3"/>
                <w:sz w:val="18"/>
              </w:rPr>
              <w:t xml:space="preserve"> </w:t>
            </w:r>
            <w:r>
              <w:rPr>
                <w:sz w:val="18"/>
              </w:rPr>
              <w:t>01-05;</w:t>
            </w:r>
            <w:r>
              <w:rPr>
                <w:spacing w:val="-3"/>
                <w:sz w:val="18"/>
              </w:rPr>
              <w:t xml:space="preserve"> </w:t>
            </w:r>
            <w:r>
              <w:rPr>
                <w:sz w:val="18"/>
              </w:rPr>
              <w:t>SDCEP</w:t>
            </w:r>
            <w:r>
              <w:rPr>
                <w:spacing w:val="-1"/>
                <w:sz w:val="18"/>
              </w:rPr>
              <w:t xml:space="preserve"> </w:t>
            </w:r>
            <w:r>
              <w:rPr>
                <w:sz w:val="18"/>
              </w:rPr>
              <w:t>Cleaning</w:t>
            </w:r>
            <w:r>
              <w:rPr>
                <w:spacing w:val="-3"/>
                <w:sz w:val="18"/>
              </w:rPr>
              <w:t xml:space="preserve"> </w:t>
            </w:r>
            <w:r>
              <w:rPr>
                <w:sz w:val="18"/>
              </w:rPr>
              <w:t>of</w:t>
            </w:r>
            <w:r>
              <w:rPr>
                <w:spacing w:val="-2"/>
                <w:sz w:val="18"/>
              </w:rPr>
              <w:t xml:space="preserve"> </w:t>
            </w:r>
            <w:r>
              <w:rPr>
                <w:sz w:val="18"/>
              </w:rPr>
              <w:t>dental</w:t>
            </w:r>
          </w:p>
          <w:p w14:paraId="65D70D34" w14:textId="77777777" w:rsidR="00C41D22" w:rsidRDefault="00C41D22" w:rsidP="00C41D22">
            <w:pPr>
              <w:pStyle w:val="TableParagraph"/>
              <w:spacing w:line="199" w:lineRule="exact"/>
              <w:rPr>
                <w:sz w:val="18"/>
              </w:rPr>
            </w:pPr>
            <w:r>
              <w:rPr>
                <w:sz w:val="18"/>
              </w:rPr>
              <w:t>Instruments</w:t>
            </w:r>
          </w:p>
        </w:tc>
        <w:tc>
          <w:tcPr>
            <w:tcW w:w="1843" w:type="dxa"/>
            <w:shd w:val="clear" w:color="auto" w:fill="C5E2A2"/>
          </w:tcPr>
          <w:p w14:paraId="0622775C" w14:textId="77777777" w:rsidR="00C41D22" w:rsidRDefault="00C41D22" w:rsidP="00C41D22">
            <w:pPr>
              <w:pStyle w:val="TableParagraph"/>
              <w:rPr>
                <w:sz w:val="18"/>
              </w:rPr>
            </w:pPr>
            <w:r>
              <w:rPr>
                <w:sz w:val="18"/>
              </w:rPr>
              <w:t>End</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day</w:t>
            </w:r>
          </w:p>
        </w:tc>
      </w:tr>
      <w:tr w:rsidR="00C41D22" w14:paraId="3B6F6BF2" w14:textId="77777777" w:rsidTr="00C41D22">
        <w:trPr>
          <w:trHeight w:val="437"/>
        </w:trPr>
        <w:tc>
          <w:tcPr>
            <w:tcW w:w="1240" w:type="dxa"/>
            <w:vMerge/>
            <w:tcBorders>
              <w:top w:val="nil"/>
            </w:tcBorders>
            <w:shd w:val="clear" w:color="auto" w:fill="9CCD60"/>
          </w:tcPr>
          <w:p w14:paraId="6D99AA4D" w14:textId="77777777" w:rsidR="00C41D22" w:rsidRDefault="00C41D22" w:rsidP="00C41D22">
            <w:pPr>
              <w:rPr>
                <w:sz w:val="2"/>
                <w:szCs w:val="2"/>
              </w:rPr>
            </w:pPr>
          </w:p>
        </w:tc>
        <w:tc>
          <w:tcPr>
            <w:tcW w:w="4147" w:type="dxa"/>
            <w:shd w:val="clear" w:color="auto" w:fill="auto"/>
          </w:tcPr>
          <w:p w14:paraId="3B274DAD" w14:textId="77777777" w:rsidR="00C41D22" w:rsidRDefault="00C41D22" w:rsidP="00C41D22">
            <w:pPr>
              <w:pStyle w:val="TableParagraph"/>
              <w:ind w:left="106"/>
              <w:rPr>
                <w:sz w:val="18"/>
              </w:rPr>
            </w:pPr>
            <w:r>
              <w:rPr>
                <w:sz w:val="18"/>
              </w:rPr>
              <w:t>Drain</w:t>
            </w:r>
            <w:r>
              <w:rPr>
                <w:spacing w:val="-4"/>
                <w:sz w:val="18"/>
              </w:rPr>
              <w:t xml:space="preserve"> </w:t>
            </w:r>
            <w:r>
              <w:rPr>
                <w:sz w:val="18"/>
              </w:rPr>
              <w:t>autoclave</w:t>
            </w:r>
            <w:r>
              <w:rPr>
                <w:spacing w:val="-2"/>
                <w:sz w:val="18"/>
              </w:rPr>
              <w:t xml:space="preserve"> </w:t>
            </w:r>
            <w:r>
              <w:rPr>
                <w:sz w:val="18"/>
              </w:rPr>
              <w:t>and</w:t>
            </w:r>
            <w:r>
              <w:rPr>
                <w:spacing w:val="-3"/>
                <w:sz w:val="18"/>
              </w:rPr>
              <w:t xml:space="preserve"> </w:t>
            </w:r>
            <w:r>
              <w:rPr>
                <w:sz w:val="18"/>
              </w:rPr>
              <w:t>wipe</w:t>
            </w:r>
            <w:r>
              <w:rPr>
                <w:spacing w:val="-2"/>
                <w:sz w:val="18"/>
              </w:rPr>
              <w:t xml:space="preserve"> </w:t>
            </w:r>
            <w:r>
              <w:rPr>
                <w:sz w:val="18"/>
              </w:rPr>
              <w:t>chamber;</w:t>
            </w:r>
            <w:r>
              <w:rPr>
                <w:spacing w:val="-3"/>
                <w:sz w:val="18"/>
              </w:rPr>
              <w:t xml:space="preserve"> </w:t>
            </w:r>
            <w:r>
              <w:rPr>
                <w:sz w:val="18"/>
              </w:rPr>
              <w:t>leave</w:t>
            </w:r>
            <w:r>
              <w:rPr>
                <w:spacing w:val="-2"/>
                <w:sz w:val="18"/>
              </w:rPr>
              <w:t xml:space="preserve"> </w:t>
            </w:r>
            <w:r>
              <w:rPr>
                <w:sz w:val="18"/>
              </w:rPr>
              <w:t>door</w:t>
            </w:r>
          </w:p>
          <w:p w14:paraId="6DDBA981" w14:textId="77777777" w:rsidR="00C41D22" w:rsidRDefault="00C41D22" w:rsidP="00C41D22">
            <w:pPr>
              <w:pStyle w:val="TableParagraph"/>
              <w:spacing w:line="199" w:lineRule="exact"/>
              <w:ind w:left="106"/>
              <w:rPr>
                <w:sz w:val="18"/>
              </w:rPr>
            </w:pPr>
            <w:r>
              <w:rPr>
                <w:sz w:val="18"/>
              </w:rPr>
              <w:t>open</w:t>
            </w:r>
          </w:p>
        </w:tc>
        <w:tc>
          <w:tcPr>
            <w:tcW w:w="3685" w:type="dxa"/>
            <w:shd w:val="clear" w:color="auto" w:fill="auto"/>
          </w:tcPr>
          <w:p w14:paraId="1F02BAE4" w14:textId="77777777" w:rsidR="00C41D22" w:rsidRDefault="00C41D22" w:rsidP="00C41D22">
            <w:pPr>
              <w:pStyle w:val="TableParagraph"/>
              <w:rPr>
                <w:sz w:val="18"/>
              </w:rPr>
            </w:pPr>
            <w:r>
              <w:rPr>
                <w:sz w:val="18"/>
              </w:rPr>
              <w:t>HTM</w:t>
            </w:r>
            <w:r>
              <w:rPr>
                <w:spacing w:val="-4"/>
                <w:sz w:val="18"/>
              </w:rPr>
              <w:t xml:space="preserve"> </w:t>
            </w:r>
            <w:r>
              <w:rPr>
                <w:sz w:val="18"/>
              </w:rPr>
              <w:t>01-05;</w:t>
            </w:r>
            <w:r>
              <w:rPr>
                <w:spacing w:val="-3"/>
                <w:sz w:val="18"/>
              </w:rPr>
              <w:t xml:space="preserve"> </w:t>
            </w:r>
            <w:r>
              <w:rPr>
                <w:sz w:val="18"/>
              </w:rPr>
              <w:t>SDCEP</w:t>
            </w:r>
            <w:r>
              <w:rPr>
                <w:spacing w:val="-2"/>
                <w:sz w:val="18"/>
              </w:rPr>
              <w:t xml:space="preserve"> </w:t>
            </w:r>
            <w:r>
              <w:rPr>
                <w:sz w:val="18"/>
              </w:rPr>
              <w:t>Sterilization</w:t>
            </w:r>
            <w:r>
              <w:rPr>
                <w:spacing w:val="-3"/>
                <w:sz w:val="18"/>
              </w:rPr>
              <w:t xml:space="preserve"> </w:t>
            </w:r>
            <w:r>
              <w:rPr>
                <w:sz w:val="18"/>
              </w:rPr>
              <w:t>of</w:t>
            </w:r>
            <w:r>
              <w:rPr>
                <w:spacing w:val="-2"/>
                <w:sz w:val="18"/>
              </w:rPr>
              <w:t xml:space="preserve"> </w:t>
            </w:r>
            <w:r>
              <w:rPr>
                <w:sz w:val="18"/>
              </w:rPr>
              <w:t>dental</w:t>
            </w:r>
          </w:p>
          <w:p w14:paraId="46C88E93" w14:textId="77777777" w:rsidR="00C41D22" w:rsidRDefault="00C41D22" w:rsidP="00C41D22">
            <w:pPr>
              <w:pStyle w:val="TableParagraph"/>
              <w:spacing w:line="199" w:lineRule="exact"/>
              <w:rPr>
                <w:sz w:val="18"/>
              </w:rPr>
            </w:pPr>
            <w:r>
              <w:rPr>
                <w:sz w:val="18"/>
              </w:rPr>
              <w:t>Instruments</w:t>
            </w:r>
          </w:p>
        </w:tc>
        <w:tc>
          <w:tcPr>
            <w:tcW w:w="1843" w:type="dxa"/>
            <w:shd w:val="clear" w:color="auto" w:fill="auto"/>
          </w:tcPr>
          <w:p w14:paraId="17127DC3" w14:textId="77777777" w:rsidR="00C41D22" w:rsidRDefault="00C41D22" w:rsidP="00C41D22">
            <w:pPr>
              <w:pStyle w:val="TableParagraph"/>
              <w:rPr>
                <w:sz w:val="18"/>
              </w:rPr>
            </w:pPr>
            <w:r>
              <w:rPr>
                <w:sz w:val="18"/>
              </w:rPr>
              <w:t>End</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day</w:t>
            </w:r>
          </w:p>
        </w:tc>
      </w:tr>
      <w:tr w:rsidR="00C41D22" w14:paraId="1CC65AD1" w14:textId="77777777" w:rsidTr="00C41D22">
        <w:trPr>
          <w:trHeight w:val="299"/>
        </w:trPr>
        <w:tc>
          <w:tcPr>
            <w:tcW w:w="1240" w:type="dxa"/>
            <w:vMerge/>
            <w:tcBorders>
              <w:top w:val="nil"/>
            </w:tcBorders>
            <w:shd w:val="clear" w:color="auto" w:fill="9CCD60"/>
          </w:tcPr>
          <w:p w14:paraId="3C8CEF0B" w14:textId="77777777" w:rsidR="00C41D22" w:rsidRDefault="00C41D22" w:rsidP="00C41D22">
            <w:pPr>
              <w:rPr>
                <w:sz w:val="2"/>
                <w:szCs w:val="2"/>
              </w:rPr>
            </w:pPr>
          </w:p>
        </w:tc>
        <w:tc>
          <w:tcPr>
            <w:tcW w:w="4147" w:type="dxa"/>
            <w:shd w:val="clear" w:color="auto" w:fill="C5E2A2"/>
          </w:tcPr>
          <w:p w14:paraId="05BB4175" w14:textId="77777777" w:rsidR="00C41D22" w:rsidRDefault="00C41D22" w:rsidP="00C41D22">
            <w:pPr>
              <w:pStyle w:val="TableParagraph"/>
              <w:ind w:left="106"/>
              <w:rPr>
                <w:sz w:val="18"/>
              </w:rPr>
            </w:pPr>
            <w:r>
              <w:rPr>
                <w:sz w:val="18"/>
              </w:rPr>
              <w:t>Check</w:t>
            </w:r>
            <w:r>
              <w:rPr>
                <w:spacing w:val="-5"/>
                <w:sz w:val="18"/>
              </w:rPr>
              <w:t xml:space="preserve"> </w:t>
            </w:r>
            <w:r>
              <w:rPr>
                <w:sz w:val="18"/>
              </w:rPr>
              <w:t>Temperature</w:t>
            </w:r>
            <w:r>
              <w:rPr>
                <w:spacing w:val="-3"/>
                <w:sz w:val="18"/>
              </w:rPr>
              <w:t xml:space="preserve"> </w:t>
            </w:r>
            <w:r>
              <w:rPr>
                <w:sz w:val="18"/>
              </w:rPr>
              <w:t>of</w:t>
            </w:r>
            <w:r>
              <w:rPr>
                <w:spacing w:val="-4"/>
                <w:sz w:val="18"/>
              </w:rPr>
              <w:t xml:space="preserve"> </w:t>
            </w:r>
            <w:r>
              <w:rPr>
                <w:sz w:val="18"/>
              </w:rPr>
              <w:t>processing</w:t>
            </w:r>
            <w:r>
              <w:rPr>
                <w:spacing w:val="-4"/>
                <w:sz w:val="18"/>
              </w:rPr>
              <w:t xml:space="preserve"> </w:t>
            </w:r>
            <w:r>
              <w:rPr>
                <w:sz w:val="18"/>
              </w:rPr>
              <w:t>solutions</w:t>
            </w:r>
          </w:p>
        </w:tc>
        <w:tc>
          <w:tcPr>
            <w:tcW w:w="3685" w:type="dxa"/>
            <w:shd w:val="clear" w:color="auto" w:fill="C5E2A2"/>
          </w:tcPr>
          <w:p w14:paraId="7BCACB6A" w14:textId="77777777" w:rsidR="00C41D22" w:rsidRDefault="00C41D22" w:rsidP="00C41D22">
            <w:pPr>
              <w:pStyle w:val="TableParagraph"/>
              <w:rPr>
                <w:sz w:val="18"/>
              </w:rPr>
            </w:pPr>
            <w:r>
              <w:rPr>
                <w:sz w:val="18"/>
              </w:rPr>
              <w:t>As</w:t>
            </w:r>
            <w:r>
              <w:rPr>
                <w:spacing w:val="-5"/>
                <w:sz w:val="18"/>
              </w:rPr>
              <w:t xml:space="preserve"> </w:t>
            </w:r>
            <w:r>
              <w:rPr>
                <w:sz w:val="18"/>
              </w:rPr>
              <w:t>per</w:t>
            </w:r>
            <w:r>
              <w:rPr>
                <w:spacing w:val="-4"/>
                <w:sz w:val="18"/>
              </w:rPr>
              <w:t xml:space="preserve"> </w:t>
            </w:r>
            <w:r>
              <w:rPr>
                <w:sz w:val="18"/>
              </w:rPr>
              <w:t>manufacturer's</w:t>
            </w:r>
            <w:r>
              <w:rPr>
                <w:spacing w:val="-5"/>
                <w:sz w:val="18"/>
              </w:rPr>
              <w:t xml:space="preserve"> </w:t>
            </w:r>
            <w:r>
              <w:rPr>
                <w:sz w:val="18"/>
              </w:rPr>
              <w:t>instructions</w:t>
            </w:r>
          </w:p>
        </w:tc>
        <w:tc>
          <w:tcPr>
            <w:tcW w:w="1843" w:type="dxa"/>
            <w:shd w:val="clear" w:color="auto" w:fill="C5E2A2"/>
          </w:tcPr>
          <w:p w14:paraId="2DEA9E44" w14:textId="77777777" w:rsidR="00C41D22" w:rsidRDefault="00C41D22" w:rsidP="00C41D22">
            <w:pPr>
              <w:pStyle w:val="TableParagraph"/>
              <w:rPr>
                <w:sz w:val="18"/>
              </w:rPr>
            </w:pPr>
            <w:r>
              <w:rPr>
                <w:sz w:val="18"/>
              </w:rPr>
              <w:t>Before</w:t>
            </w:r>
            <w:r>
              <w:rPr>
                <w:spacing w:val="-4"/>
                <w:sz w:val="18"/>
              </w:rPr>
              <w:t xml:space="preserve"> </w:t>
            </w:r>
            <w:r>
              <w:rPr>
                <w:sz w:val="18"/>
              </w:rPr>
              <w:t>processing</w:t>
            </w:r>
          </w:p>
        </w:tc>
      </w:tr>
    </w:tbl>
    <w:p w14:paraId="451DDD88" w14:textId="54515A7B" w:rsidR="00D8544D" w:rsidRDefault="00D8544D" w:rsidP="00D8544D">
      <w:pPr>
        <w:jc w:val="both"/>
        <w:rPr>
          <w:rFonts w:ascii="Franklin Gothic Book" w:hAnsi="Franklin Gothic Book"/>
          <w:color w:val="000000" w:themeColor="text1"/>
          <w:sz w:val="24"/>
          <w:szCs w:val="24"/>
        </w:rPr>
      </w:pPr>
    </w:p>
    <w:p w14:paraId="25C88260" w14:textId="77777777" w:rsidR="00D8544D" w:rsidRDefault="00D8544D" w:rsidP="00D8544D">
      <w:pPr>
        <w:jc w:val="both"/>
        <w:rPr>
          <w:rFonts w:ascii="Franklin Gothic Book" w:hAnsi="Franklin Gothic Book"/>
          <w:color w:val="000000" w:themeColor="text1"/>
          <w:sz w:val="24"/>
          <w:szCs w:val="24"/>
        </w:rPr>
      </w:pPr>
    </w:p>
    <w:p w14:paraId="183E59CB" w14:textId="0096BBAD" w:rsidR="009C7B47" w:rsidRDefault="009C7B47" w:rsidP="00D8544D">
      <w:pPr>
        <w:jc w:val="center"/>
        <w:rPr>
          <w:rFonts w:ascii="Franklin Gothic Book" w:hAnsi="Franklin Gothic Book" w:cs="Courier New"/>
        </w:rPr>
      </w:pPr>
    </w:p>
    <w:p w14:paraId="31AA94B8" w14:textId="78182B83" w:rsidR="00C41D22" w:rsidRDefault="00C41D22" w:rsidP="00D8544D">
      <w:pPr>
        <w:jc w:val="center"/>
        <w:rPr>
          <w:rFonts w:ascii="Franklin Gothic Book" w:hAnsi="Franklin Gothic Book" w:cs="Courier New"/>
        </w:rPr>
      </w:pPr>
    </w:p>
    <w:p w14:paraId="524A2FAC" w14:textId="0313AB16" w:rsidR="00C41D22" w:rsidRDefault="00C41D22" w:rsidP="00D8544D">
      <w:pPr>
        <w:jc w:val="center"/>
        <w:rPr>
          <w:rFonts w:ascii="Franklin Gothic Book" w:hAnsi="Franklin Gothic Book" w:cs="Courier New"/>
        </w:rPr>
      </w:pPr>
    </w:p>
    <w:p w14:paraId="2497170D" w14:textId="535C2012" w:rsidR="00C41D22" w:rsidRDefault="00C41D22" w:rsidP="00D8544D">
      <w:pPr>
        <w:jc w:val="center"/>
        <w:rPr>
          <w:rFonts w:ascii="Franklin Gothic Book" w:hAnsi="Franklin Gothic Book" w:cs="Courier New"/>
        </w:rPr>
      </w:pPr>
    </w:p>
    <w:p w14:paraId="104734EC" w14:textId="16C6082B" w:rsidR="00C41D22" w:rsidRDefault="00C41D22" w:rsidP="00D8544D">
      <w:pPr>
        <w:jc w:val="center"/>
        <w:rPr>
          <w:rFonts w:ascii="Franklin Gothic Book" w:hAnsi="Franklin Gothic Book" w:cs="Courier New"/>
        </w:rPr>
      </w:pPr>
    </w:p>
    <w:p w14:paraId="46342992" w14:textId="772A82DD" w:rsidR="00C41D22" w:rsidRDefault="00C41D22" w:rsidP="00D8544D">
      <w:pPr>
        <w:jc w:val="center"/>
        <w:rPr>
          <w:rFonts w:ascii="Franklin Gothic Book" w:hAnsi="Franklin Gothic Book" w:cs="Courier New"/>
        </w:rPr>
      </w:pPr>
    </w:p>
    <w:p w14:paraId="34EB405D" w14:textId="4010EECD" w:rsidR="00C41D22" w:rsidRDefault="00C41D22" w:rsidP="00D8544D">
      <w:pPr>
        <w:jc w:val="center"/>
        <w:rPr>
          <w:rFonts w:ascii="Franklin Gothic Book" w:hAnsi="Franklin Gothic Book" w:cs="Courier New"/>
        </w:rPr>
      </w:pPr>
    </w:p>
    <w:p w14:paraId="64A5FF18" w14:textId="4F3826A4" w:rsidR="00C41D22" w:rsidRDefault="00C41D22" w:rsidP="00D8544D">
      <w:pPr>
        <w:jc w:val="center"/>
        <w:rPr>
          <w:rFonts w:ascii="Franklin Gothic Book" w:hAnsi="Franklin Gothic Book" w:cs="Courier New"/>
        </w:rPr>
      </w:pPr>
    </w:p>
    <w:p w14:paraId="382F4323" w14:textId="082F5C3A" w:rsidR="00C41D22" w:rsidRDefault="00C41D22" w:rsidP="00D8544D">
      <w:pPr>
        <w:jc w:val="center"/>
        <w:rPr>
          <w:rFonts w:ascii="Franklin Gothic Book" w:hAnsi="Franklin Gothic Book" w:cs="Courier New"/>
        </w:rPr>
      </w:pPr>
    </w:p>
    <w:p w14:paraId="1BF1CDA0" w14:textId="266A4194" w:rsidR="00C41D22" w:rsidRDefault="00C41D22" w:rsidP="00D8544D">
      <w:pPr>
        <w:jc w:val="center"/>
        <w:rPr>
          <w:rFonts w:ascii="Franklin Gothic Book" w:hAnsi="Franklin Gothic Book" w:cs="Courier New"/>
        </w:rPr>
      </w:pPr>
    </w:p>
    <w:p w14:paraId="5562850F" w14:textId="3F97766D" w:rsidR="00C41D22" w:rsidRDefault="00C41D22" w:rsidP="00D8544D">
      <w:pPr>
        <w:jc w:val="center"/>
        <w:rPr>
          <w:rFonts w:ascii="Franklin Gothic Book" w:hAnsi="Franklin Gothic Book" w:cs="Courier New"/>
        </w:rPr>
      </w:pPr>
    </w:p>
    <w:p w14:paraId="30A7159B" w14:textId="14F4A544" w:rsidR="00C41D22" w:rsidRDefault="00C41D22" w:rsidP="00D8544D">
      <w:pPr>
        <w:jc w:val="center"/>
        <w:rPr>
          <w:rFonts w:ascii="Franklin Gothic Book" w:hAnsi="Franklin Gothic Book" w:cs="Courier New"/>
        </w:rPr>
      </w:pPr>
    </w:p>
    <w:p w14:paraId="0874DFE6" w14:textId="06BE24E5" w:rsidR="00C41D22" w:rsidRDefault="00C41D22" w:rsidP="00D8544D">
      <w:pPr>
        <w:jc w:val="center"/>
        <w:rPr>
          <w:rFonts w:ascii="Franklin Gothic Book" w:hAnsi="Franklin Gothic Book" w:cs="Courier New"/>
        </w:rPr>
      </w:pPr>
    </w:p>
    <w:p w14:paraId="479A0A5B" w14:textId="7B8C227E" w:rsidR="00C41D22" w:rsidRDefault="00C41D22" w:rsidP="00D8544D">
      <w:pPr>
        <w:jc w:val="center"/>
        <w:rPr>
          <w:rFonts w:ascii="Franklin Gothic Book" w:hAnsi="Franklin Gothic Book" w:cs="Courier New"/>
        </w:rPr>
      </w:pPr>
    </w:p>
    <w:p w14:paraId="4A142905" w14:textId="0276785E" w:rsidR="00C41D22" w:rsidRDefault="00C41D22" w:rsidP="00D8544D">
      <w:pPr>
        <w:jc w:val="center"/>
        <w:rPr>
          <w:rFonts w:ascii="Franklin Gothic Book" w:hAnsi="Franklin Gothic Book" w:cs="Courier New"/>
        </w:rPr>
      </w:pPr>
    </w:p>
    <w:p w14:paraId="15F44F92" w14:textId="589D47F7" w:rsidR="00C41D22" w:rsidRDefault="00C41D22" w:rsidP="00D8544D">
      <w:pPr>
        <w:jc w:val="center"/>
        <w:rPr>
          <w:rFonts w:ascii="Franklin Gothic Book" w:hAnsi="Franklin Gothic Book" w:cs="Courier New"/>
        </w:rPr>
      </w:pPr>
    </w:p>
    <w:p w14:paraId="24DEBADB" w14:textId="0FB31B29" w:rsidR="00C41D22" w:rsidRDefault="00C41D22" w:rsidP="00D8544D">
      <w:pPr>
        <w:jc w:val="center"/>
        <w:rPr>
          <w:rFonts w:ascii="Franklin Gothic Book" w:hAnsi="Franklin Gothic Book" w:cs="Courier New"/>
        </w:rPr>
      </w:pPr>
    </w:p>
    <w:p w14:paraId="65259ED4" w14:textId="6F4B07ED" w:rsidR="00C41D22" w:rsidRDefault="00C41D22" w:rsidP="00D8544D">
      <w:pPr>
        <w:jc w:val="center"/>
        <w:rPr>
          <w:rFonts w:ascii="Franklin Gothic Book" w:hAnsi="Franklin Gothic Book" w:cs="Courier New"/>
        </w:rPr>
      </w:pPr>
    </w:p>
    <w:tbl>
      <w:tblPr>
        <w:tblpPr w:leftFromText="180" w:rightFromText="180" w:vertAnchor="text" w:horzAnchor="margin" w:tblpXSpec="center" w:tblpY="-54"/>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0"/>
        <w:gridCol w:w="4147"/>
        <w:gridCol w:w="3685"/>
        <w:gridCol w:w="1843"/>
      </w:tblGrid>
      <w:tr w:rsidR="00E5514C" w14:paraId="1FB4D09C" w14:textId="77777777" w:rsidTr="00E5514C">
        <w:trPr>
          <w:trHeight w:val="438"/>
        </w:trPr>
        <w:tc>
          <w:tcPr>
            <w:tcW w:w="1240" w:type="dxa"/>
            <w:vMerge w:val="restart"/>
            <w:shd w:val="clear" w:color="auto" w:fill="88E27C"/>
          </w:tcPr>
          <w:p w14:paraId="3A722AF1" w14:textId="77777777" w:rsidR="00E5514C" w:rsidRDefault="00E5514C" w:rsidP="00E5514C">
            <w:pPr>
              <w:pStyle w:val="TableParagraph"/>
              <w:spacing w:line="240" w:lineRule="auto"/>
              <w:ind w:left="0"/>
              <w:rPr>
                <w:b/>
                <w:sz w:val="24"/>
              </w:rPr>
            </w:pPr>
          </w:p>
          <w:p w14:paraId="48E62921" w14:textId="77777777" w:rsidR="00E5514C" w:rsidRDefault="00E5514C" w:rsidP="00E5514C">
            <w:pPr>
              <w:pStyle w:val="TableParagraph"/>
              <w:spacing w:line="240" w:lineRule="auto"/>
              <w:ind w:left="0"/>
              <w:rPr>
                <w:b/>
                <w:sz w:val="24"/>
              </w:rPr>
            </w:pPr>
          </w:p>
          <w:p w14:paraId="40C4BF10" w14:textId="77777777" w:rsidR="00E5514C" w:rsidRDefault="00E5514C" w:rsidP="00E5514C">
            <w:pPr>
              <w:pStyle w:val="TableParagraph"/>
              <w:spacing w:line="240" w:lineRule="auto"/>
              <w:ind w:left="0"/>
              <w:rPr>
                <w:b/>
                <w:sz w:val="24"/>
              </w:rPr>
            </w:pPr>
          </w:p>
          <w:p w14:paraId="56E2AE1D" w14:textId="77777777" w:rsidR="00E5514C" w:rsidRDefault="00E5514C" w:rsidP="00E5514C">
            <w:pPr>
              <w:pStyle w:val="TableParagraph"/>
              <w:spacing w:line="240" w:lineRule="auto"/>
              <w:ind w:left="0"/>
              <w:rPr>
                <w:b/>
                <w:sz w:val="24"/>
              </w:rPr>
            </w:pPr>
          </w:p>
          <w:p w14:paraId="513E7E8D" w14:textId="77777777" w:rsidR="00E5514C" w:rsidRDefault="00E5514C" w:rsidP="00E5514C">
            <w:pPr>
              <w:pStyle w:val="TableParagraph"/>
              <w:spacing w:line="240" w:lineRule="auto"/>
              <w:ind w:left="0"/>
              <w:rPr>
                <w:b/>
                <w:sz w:val="24"/>
              </w:rPr>
            </w:pPr>
          </w:p>
          <w:p w14:paraId="6589D644" w14:textId="77777777" w:rsidR="00E5514C" w:rsidRDefault="00E5514C" w:rsidP="00E5514C">
            <w:pPr>
              <w:pStyle w:val="TableParagraph"/>
              <w:spacing w:line="240" w:lineRule="auto"/>
              <w:ind w:left="0"/>
              <w:rPr>
                <w:b/>
                <w:sz w:val="24"/>
              </w:rPr>
            </w:pPr>
          </w:p>
          <w:p w14:paraId="73EDCFE2" w14:textId="77777777" w:rsidR="00E5514C" w:rsidRDefault="00E5514C" w:rsidP="00E5514C">
            <w:pPr>
              <w:pStyle w:val="TableParagraph"/>
              <w:spacing w:before="7" w:line="240" w:lineRule="auto"/>
              <w:ind w:left="0"/>
              <w:rPr>
                <w:b/>
                <w:sz w:val="23"/>
              </w:rPr>
            </w:pPr>
          </w:p>
          <w:p w14:paraId="054D017F" w14:textId="77777777" w:rsidR="00E5514C" w:rsidRDefault="00E5514C" w:rsidP="00E5514C">
            <w:pPr>
              <w:pStyle w:val="TableParagraph"/>
              <w:spacing w:before="1" w:line="240" w:lineRule="auto"/>
              <w:ind w:left="287"/>
              <w:rPr>
                <w:b/>
                <w:sz w:val="20"/>
              </w:rPr>
            </w:pPr>
            <w:r>
              <w:rPr>
                <w:b/>
                <w:sz w:val="20"/>
              </w:rPr>
              <w:t>Weekly</w:t>
            </w:r>
          </w:p>
        </w:tc>
        <w:tc>
          <w:tcPr>
            <w:tcW w:w="4147" w:type="dxa"/>
            <w:shd w:val="clear" w:color="auto" w:fill="C3F0BC"/>
          </w:tcPr>
          <w:p w14:paraId="763F2A4B" w14:textId="77777777" w:rsidR="00E5514C" w:rsidRDefault="00E5514C" w:rsidP="00E5514C">
            <w:pPr>
              <w:pStyle w:val="TableParagraph"/>
              <w:spacing w:line="219" w:lineRule="exact"/>
              <w:ind w:left="106"/>
              <w:rPr>
                <w:sz w:val="18"/>
              </w:rPr>
            </w:pPr>
            <w:r>
              <w:rPr>
                <w:sz w:val="18"/>
              </w:rPr>
              <w:t>Legionella:</w:t>
            </w:r>
            <w:r>
              <w:rPr>
                <w:spacing w:val="-5"/>
                <w:sz w:val="18"/>
              </w:rPr>
              <w:t xml:space="preserve"> </w:t>
            </w:r>
            <w:r>
              <w:rPr>
                <w:sz w:val="18"/>
              </w:rPr>
              <w:t>flush</w:t>
            </w:r>
            <w:r>
              <w:rPr>
                <w:spacing w:val="-4"/>
                <w:sz w:val="18"/>
              </w:rPr>
              <w:t xml:space="preserve"> </w:t>
            </w:r>
            <w:r>
              <w:rPr>
                <w:sz w:val="18"/>
              </w:rPr>
              <w:t>infrequently</w:t>
            </w:r>
            <w:r>
              <w:rPr>
                <w:spacing w:val="-3"/>
                <w:sz w:val="18"/>
              </w:rPr>
              <w:t xml:space="preserve"> </w:t>
            </w:r>
            <w:r>
              <w:rPr>
                <w:sz w:val="18"/>
              </w:rPr>
              <w:t>used</w:t>
            </w:r>
            <w:r>
              <w:rPr>
                <w:spacing w:val="-4"/>
                <w:sz w:val="18"/>
              </w:rPr>
              <w:t xml:space="preserve"> </w:t>
            </w:r>
            <w:r>
              <w:rPr>
                <w:sz w:val="18"/>
              </w:rPr>
              <w:t>water</w:t>
            </w:r>
            <w:r>
              <w:rPr>
                <w:spacing w:val="-4"/>
                <w:sz w:val="18"/>
              </w:rPr>
              <w:t xml:space="preserve"> </w:t>
            </w:r>
            <w:r>
              <w:rPr>
                <w:sz w:val="18"/>
              </w:rPr>
              <w:t>outlets.</w:t>
            </w:r>
          </w:p>
          <w:p w14:paraId="7046722F" w14:textId="77777777" w:rsidR="00E5514C" w:rsidRDefault="00E5514C" w:rsidP="00E5514C">
            <w:pPr>
              <w:pStyle w:val="TableParagraph"/>
              <w:spacing w:line="200" w:lineRule="exact"/>
              <w:ind w:left="106"/>
              <w:rPr>
                <w:sz w:val="18"/>
              </w:rPr>
            </w:pPr>
            <w:r>
              <w:rPr>
                <w:sz w:val="18"/>
              </w:rPr>
              <w:t>Flush</w:t>
            </w:r>
            <w:r>
              <w:rPr>
                <w:spacing w:val="-3"/>
                <w:sz w:val="18"/>
              </w:rPr>
              <w:t xml:space="preserve"> </w:t>
            </w:r>
            <w:r>
              <w:rPr>
                <w:sz w:val="18"/>
              </w:rPr>
              <w:t>through</w:t>
            </w:r>
            <w:r>
              <w:rPr>
                <w:spacing w:val="-2"/>
                <w:sz w:val="18"/>
              </w:rPr>
              <w:t xml:space="preserve"> </w:t>
            </w:r>
            <w:r>
              <w:rPr>
                <w:sz w:val="18"/>
              </w:rPr>
              <w:t>for</w:t>
            </w:r>
            <w:r>
              <w:rPr>
                <w:spacing w:val="-2"/>
                <w:sz w:val="18"/>
              </w:rPr>
              <w:t xml:space="preserve"> </w:t>
            </w:r>
            <w:r>
              <w:rPr>
                <w:sz w:val="18"/>
              </w:rPr>
              <w:t>two</w:t>
            </w:r>
            <w:r>
              <w:rPr>
                <w:spacing w:val="-3"/>
                <w:sz w:val="18"/>
              </w:rPr>
              <w:t xml:space="preserve"> </w:t>
            </w:r>
            <w:r>
              <w:rPr>
                <w:sz w:val="18"/>
              </w:rPr>
              <w:t>minutes</w:t>
            </w:r>
          </w:p>
        </w:tc>
        <w:tc>
          <w:tcPr>
            <w:tcW w:w="3685" w:type="dxa"/>
            <w:shd w:val="clear" w:color="auto" w:fill="C3F0BC"/>
          </w:tcPr>
          <w:p w14:paraId="5997677D" w14:textId="77777777" w:rsidR="00E5514C" w:rsidRDefault="00E5514C" w:rsidP="00E5514C">
            <w:pPr>
              <w:pStyle w:val="TableParagraph"/>
              <w:spacing w:line="240" w:lineRule="auto"/>
              <w:rPr>
                <w:sz w:val="18"/>
              </w:rPr>
            </w:pPr>
            <w:r>
              <w:rPr>
                <w:sz w:val="18"/>
              </w:rPr>
              <w:t>HTM</w:t>
            </w:r>
            <w:r>
              <w:rPr>
                <w:spacing w:val="-3"/>
                <w:sz w:val="18"/>
              </w:rPr>
              <w:t xml:space="preserve"> </w:t>
            </w:r>
            <w:r>
              <w:rPr>
                <w:sz w:val="18"/>
              </w:rPr>
              <w:t>04-01</w:t>
            </w:r>
          </w:p>
        </w:tc>
        <w:tc>
          <w:tcPr>
            <w:tcW w:w="1843" w:type="dxa"/>
            <w:shd w:val="clear" w:color="auto" w:fill="C3F0BC"/>
          </w:tcPr>
          <w:p w14:paraId="206A0E57" w14:textId="77777777" w:rsidR="00E5514C" w:rsidRDefault="00E5514C" w:rsidP="00E5514C">
            <w:pPr>
              <w:pStyle w:val="TableParagraph"/>
              <w:spacing w:line="240" w:lineRule="auto"/>
              <w:rPr>
                <w:sz w:val="18"/>
              </w:rPr>
            </w:pPr>
            <w:r>
              <w:rPr>
                <w:sz w:val="18"/>
              </w:rPr>
              <w:t>Monday</w:t>
            </w:r>
            <w:r>
              <w:rPr>
                <w:spacing w:val="-3"/>
                <w:sz w:val="18"/>
              </w:rPr>
              <w:t xml:space="preserve"> </w:t>
            </w:r>
            <w:r>
              <w:rPr>
                <w:sz w:val="18"/>
              </w:rPr>
              <w:t>morning</w:t>
            </w:r>
          </w:p>
        </w:tc>
      </w:tr>
      <w:tr w:rsidR="00E5514C" w14:paraId="3838F033" w14:textId="77777777" w:rsidTr="00E5514C">
        <w:trPr>
          <w:trHeight w:val="656"/>
        </w:trPr>
        <w:tc>
          <w:tcPr>
            <w:tcW w:w="1240" w:type="dxa"/>
            <w:vMerge/>
            <w:tcBorders>
              <w:top w:val="nil"/>
            </w:tcBorders>
            <w:shd w:val="clear" w:color="auto" w:fill="88E27C"/>
          </w:tcPr>
          <w:p w14:paraId="76B3C291" w14:textId="77777777" w:rsidR="00E5514C" w:rsidRDefault="00E5514C" w:rsidP="00E5514C">
            <w:pPr>
              <w:rPr>
                <w:sz w:val="2"/>
                <w:szCs w:val="2"/>
              </w:rPr>
            </w:pPr>
          </w:p>
        </w:tc>
        <w:tc>
          <w:tcPr>
            <w:tcW w:w="4147" w:type="dxa"/>
          </w:tcPr>
          <w:p w14:paraId="693C22F8" w14:textId="77777777" w:rsidR="00E5514C" w:rsidRDefault="00E5514C" w:rsidP="00E5514C">
            <w:pPr>
              <w:pStyle w:val="TableParagraph"/>
              <w:ind w:left="106"/>
              <w:rPr>
                <w:sz w:val="18"/>
              </w:rPr>
            </w:pPr>
            <w:r>
              <w:rPr>
                <w:sz w:val="18"/>
              </w:rPr>
              <w:t>X-ray</w:t>
            </w:r>
            <w:r>
              <w:rPr>
                <w:spacing w:val="-2"/>
                <w:sz w:val="18"/>
              </w:rPr>
              <w:t xml:space="preserve"> </w:t>
            </w:r>
            <w:r>
              <w:rPr>
                <w:sz w:val="18"/>
              </w:rPr>
              <w:t>equipment</w:t>
            </w:r>
            <w:r>
              <w:rPr>
                <w:spacing w:val="-3"/>
                <w:sz w:val="18"/>
              </w:rPr>
              <w:t xml:space="preserve"> </w:t>
            </w:r>
            <w:r>
              <w:rPr>
                <w:sz w:val="18"/>
              </w:rPr>
              <w:t>-</w:t>
            </w:r>
            <w:r>
              <w:rPr>
                <w:spacing w:val="-2"/>
                <w:sz w:val="18"/>
              </w:rPr>
              <w:t xml:space="preserve"> </w:t>
            </w:r>
            <w:r>
              <w:rPr>
                <w:sz w:val="18"/>
              </w:rPr>
              <w:t>visual</w:t>
            </w:r>
            <w:r>
              <w:rPr>
                <w:spacing w:val="-2"/>
                <w:sz w:val="18"/>
              </w:rPr>
              <w:t xml:space="preserve"> </w:t>
            </w:r>
            <w:r>
              <w:rPr>
                <w:sz w:val="18"/>
              </w:rPr>
              <w:t>test</w:t>
            </w:r>
          </w:p>
        </w:tc>
        <w:tc>
          <w:tcPr>
            <w:tcW w:w="3685" w:type="dxa"/>
          </w:tcPr>
          <w:p w14:paraId="43166C52" w14:textId="77777777" w:rsidR="00E5514C" w:rsidRDefault="00E5514C" w:rsidP="00E5514C">
            <w:pPr>
              <w:pStyle w:val="TableParagraph"/>
              <w:spacing w:line="240" w:lineRule="auto"/>
              <w:ind w:right="956"/>
              <w:rPr>
                <w:sz w:val="18"/>
              </w:rPr>
            </w:pPr>
            <w:r>
              <w:rPr>
                <w:sz w:val="18"/>
              </w:rPr>
              <w:t>NRPB: "Guidance notes for Dental</w:t>
            </w:r>
            <w:r>
              <w:rPr>
                <w:spacing w:val="-41"/>
                <w:sz w:val="18"/>
              </w:rPr>
              <w:t xml:space="preserve"> </w:t>
            </w:r>
            <w:r>
              <w:rPr>
                <w:sz w:val="18"/>
              </w:rPr>
              <w:t>Practitioners</w:t>
            </w:r>
            <w:r>
              <w:rPr>
                <w:spacing w:val="-3"/>
                <w:sz w:val="18"/>
              </w:rPr>
              <w:t xml:space="preserve"> </w:t>
            </w:r>
            <w:r>
              <w:rPr>
                <w:sz w:val="18"/>
              </w:rPr>
              <w:t>on</w:t>
            </w:r>
            <w:r>
              <w:rPr>
                <w:spacing w:val="-2"/>
                <w:sz w:val="18"/>
              </w:rPr>
              <w:t xml:space="preserve"> </w:t>
            </w:r>
            <w:r>
              <w:rPr>
                <w:sz w:val="18"/>
              </w:rPr>
              <w:t>safe</w:t>
            </w:r>
            <w:r>
              <w:rPr>
                <w:spacing w:val="-2"/>
                <w:sz w:val="18"/>
              </w:rPr>
              <w:t xml:space="preserve"> </w:t>
            </w:r>
            <w:r>
              <w:rPr>
                <w:sz w:val="18"/>
              </w:rPr>
              <w:t>use</w:t>
            </w:r>
            <w:r>
              <w:rPr>
                <w:spacing w:val="-1"/>
                <w:sz w:val="18"/>
              </w:rPr>
              <w:t xml:space="preserve"> </w:t>
            </w:r>
            <w:r>
              <w:rPr>
                <w:sz w:val="18"/>
              </w:rPr>
              <w:t>of</w:t>
            </w:r>
            <w:r>
              <w:rPr>
                <w:spacing w:val="-2"/>
                <w:sz w:val="18"/>
              </w:rPr>
              <w:t xml:space="preserve"> </w:t>
            </w:r>
            <w:r>
              <w:rPr>
                <w:sz w:val="18"/>
              </w:rPr>
              <w:t>x-ray</w:t>
            </w:r>
          </w:p>
          <w:p w14:paraId="4E4652AA" w14:textId="77777777" w:rsidR="00E5514C" w:rsidRDefault="00E5514C" w:rsidP="00E5514C">
            <w:pPr>
              <w:pStyle w:val="TableParagraph"/>
              <w:spacing w:line="199" w:lineRule="exact"/>
              <w:rPr>
                <w:sz w:val="18"/>
              </w:rPr>
            </w:pPr>
            <w:r>
              <w:rPr>
                <w:sz w:val="18"/>
              </w:rPr>
              <w:t>equipment"</w:t>
            </w:r>
            <w:r>
              <w:rPr>
                <w:spacing w:val="-3"/>
                <w:sz w:val="18"/>
              </w:rPr>
              <w:t xml:space="preserve"> </w:t>
            </w:r>
            <w:r>
              <w:rPr>
                <w:sz w:val="18"/>
              </w:rPr>
              <w:t>2001</w:t>
            </w:r>
            <w:r>
              <w:rPr>
                <w:spacing w:val="-4"/>
                <w:sz w:val="18"/>
              </w:rPr>
              <w:t xml:space="preserve"> </w:t>
            </w:r>
            <w:r>
              <w:rPr>
                <w:sz w:val="18"/>
              </w:rPr>
              <w:t>5.16</w:t>
            </w:r>
          </w:p>
        </w:tc>
        <w:tc>
          <w:tcPr>
            <w:tcW w:w="1843" w:type="dxa"/>
          </w:tcPr>
          <w:p w14:paraId="7ADE2B88" w14:textId="52F84988" w:rsidR="00E5514C" w:rsidRDefault="00E5514C" w:rsidP="00E5514C">
            <w:pPr>
              <w:pStyle w:val="TableParagraph"/>
              <w:tabs>
                <w:tab w:val="left" w:leader="dot" w:pos="1046"/>
              </w:tabs>
              <w:rPr>
                <w:sz w:val="18"/>
              </w:rPr>
            </w:pPr>
            <w:r>
              <w:rPr>
                <w:sz w:val="18"/>
              </w:rPr>
              <w:t>Weekly</w:t>
            </w:r>
            <w:r>
              <w:rPr>
                <w:spacing w:val="-1"/>
                <w:sz w:val="18"/>
              </w:rPr>
              <w:t xml:space="preserve"> </w:t>
            </w:r>
            <w:r w:rsidR="004C0549">
              <w:rPr>
                <w:sz w:val="18"/>
              </w:rPr>
              <w:t>Monday</w:t>
            </w:r>
          </w:p>
        </w:tc>
      </w:tr>
      <w:tr w:rsidR="004C0549" w14:paraId="56CCD5CD" w14:textId="77777777" w:rsidTr="00E5514C">
        <w:trPr>
          <w:trHeight w:val="657"/>
        </w:trPr>
        <w:tc>
          <w:tcPr>
            <w:tcW w:w="1240" w:type="dxa"/>
            <w:vMerge/>
            <w:tcBorders>
              <w:top w:val="nil"/>
            </w:tcBorders>
            <w:shd w:val="clear" w:color="auto" w:fill="88E27C"/>
          </w:tcPr>
          <w:p w14:paraId="7B63AEAA" w14:textId="77777777" w:rsidR="004C0549" w:rsidRDefault="004C0549" w:rsidP="004C0549">
            <w:pPr>
              <w:rPr>
                <w:sz w:val="2"/>
                <w:szCs w:val="2"/>
              </w:rPr>
            </w:pPr>
          </w:p>
        </w:tc>
        <w:tc>
          <w:tcPr>
            <w:tcW w:w="4147" w:type="dxa"/>
            <w:shd w:val="clear" w:color="auto" w:fill="C3F0BC"/>
          </w:tcPr>
          <w:p w14:paraId="3A309D4E" w14:textId="77777777" w:rsidR="004C0549" w:rsidRDefault="004C0549" w:rsidP="004C0549">
            <w:pPr>
              <w:pStyle w:val="TableParagraph"/>
              <w:spacing w:line="240" w:lineRule="auto"/>
              <w:ind w:left="106"/>
              <w:rPr>
                <w:sz w:val="18"/>
              </w:rPr>
            </w:pPr>
            <w:r>
              <w:rPr>
                <w:sz w:val="18"/>
              </w:rPr>
              <w:t>Check</w:t>
            </w:r>
            <w:r>
              <w:rPr>
                <w:spacing w:val="-5"/>
                <w:sz w:val="18"/>
              </w:rPr>
              <w:t xml:space="preserve"> </w:t>
            </w:r>
            <w:r>
              <w:rPr>
                <w:sz w:val="18"/>
              </w:rPr>
              <w:t>unwrapped</w:t>
            </w:r>
            <w:r>
              <w:rPr>
                <w:spacing w:val="-4"/>
                <w:sz w:val="18"/>
              </w:rPr>
              <w:t xml:space="preserve"> </w:t>
            </w:r>
            <w:r>
              <w:rPr>
                <w:sz w:val="18"/>
              </w:rPr>
              <w:t>instruments</w:t>
            </w:r>
            <w:r>
              <w:rPr>
                <w:spacing w:val="-4"/>
                <w:sz w:val="18"/>
              </w:rPr>
              <w:t xml:space="preserve"> </w:t>
            </w:r>
            <w:r>
              <w:rPr>
                <w:sz w:val="18"/>
              </w:rPr>
              <w:t>stored</w:t>
            </w:r>
            <w:r>
              <w:rPr>
                <w:spacing w:val="-4"/>
                <w:sz w:val="18"/>
              </w:rPr>
              <w:t xml:space="preserve"> </w:t>
            </w:r>
            <w:r>
              <w:rPr>
                <w:sz w:val="18"/>
              </w:rPr>
              <w:t>away</w:t>
            </w:r>
            <w:r>
              <w:rPr>
                <w:spacing w:val="-4"/>
                <w:sz w:val="18"/>
              </w:rPr>
              <w:t xml:space="preserve"> </w:t>
            </w:r>
            <w:r>
              <w:rPr>
                <w:sz w:val="18"/>
              </w:rPr>
              <w:t>from</w:t>
            </w:r>
            <w:r>
              <w:rPr>
                <w:spacing w:val="-40"/>
                <w:sz w:val="18"/>
              </w:rPr>
              <w:t xml:space="preserve"> </w:t>
            </w:r>
            <w:r>
              <w:rPr>
                <w:sz w:val="18"/>
              </w:rPr>
              <w:t>clinical</w:t>
            </w:r>
            <w:r>
              <w:rPr>
                <w:spacing w:val="-2"/>
                <w:sz w:val="18"/>
              </w:rPr>
              <w:t xml:space="preserve"> </w:t>
            </w:r>
            <w:r>
              <w:rPr>
                <w:sz w:val="18"/>
              </w:rPr>
              <w:t>areas</w:t>
            </w:r>
            <w:r>
              <w:rPr>
                <w:spacing w:val="-2"/>
                <w:sz w:val="18"/>
              </w:rPr>
              <w:t xml:space="preserve"> </w:t>
            </w:r>
            <w:r>
              <w:rPr>
                <w:sz w:val="18"/>
              </w:rPr>
              <w:t>and</w:t>
            </w:r>
            <w:r>
              <w:rPr>
                <w:spacing w:val="-2"/>
                <w:sz w:val="18"/>
              </w:rPr>
              <w:t xml:space="preserve"> </w:t>
            </w:r>
            <w:r>
              <w:rPr>
                <w:sz w:val="18"/>
              </w:rPr>
              <w:t>re-process</w:t>
            </w:r>
            <w:r>
              <w:rPr>
                <w:spacing w:val="-2"/>
                <w:sz w:val="18"/>
              </w:rPr>
              <w:t xml:space="preserve"> </w:t>
            </w:r>
            <w:r>
              <w:rPr>
                <w:sz w:val="18"/>
              </w:rPr>
              <w:t>(Type</w:t>
            </w:r>
            <w:r>
              <w:rPr>
                <w:spacing w:val="-1"/>
                <w:sz w:val="18"/>
              </w:rPr>
              <w:t xml:space="preserve"> </w:t>
            </w:r>
            <w:r>
              <w:rPr>
                <w:sz w:val="18"/>
              </w:rPr>
              <w:t>N</w:t>
            </w:r>
            <w:r>
              <w:rPr>
                <w:spacing w:val="-3"/>
                <w:sz w:val="18"/>
              </w:rPr>
              <w:t xml:space="preserve"> </w:t>
            </w:r>
            <w:r>
              <w:rPr>
                <w:sz w:val="18"/>
              </w:rPr>
              <w:t>sterilizer</w:t>
            </w:r>
          </w:p>
          <w:p w14:paraId="760F8263" w14:textId="77777777" w:rsidR="004C0549" w:rsidRDefault="004C0549" w:rsidP="004C0549">
            <w:pPr>
              <w:pStyle w:val="TableParagraph"/>
              <w:spacing w:line="200" w:lineRule="exact"/>
              <w:ind w:left="106"/>
              <w:rPr>
                <w:sz w:val="18"/>
              </w:rPr>
            </w:pPr>
            <w:r>
              <w:rPr>
                <w:sz w:val="18"/>
              </w:rPr>
              <w:t>only)</w:t>
            </w:r>
          </w:p>
        </w:tc>
        <w:tc>
          <w:tcPr>
            <w:tcW w:w="3685" w:type="dxa"/>
            <w:shd w:val="clear" w:color="auto" w:fill="C3F0BC"/>
          </w:tcPr>
          <w:p w14:paraId="4C0A13FD" w14:textId="77777777" w:rsidR="004C0549" w:rsidRDefault="004C0549" w:rsidP="004C0549">
            <w:pPr>
              <w:pStyle w:val="TableParagraph"/>
              <w:spacing w:line="240" w:lineRule="auto"/>
              <w:ind w:right="606"/>
              <w:rPr>
                <w:sz w:val="18"/>
              </w:rPr>
            </w:pPr>
            <w:r>
              <w:rPr>
                <w:sz w:val="18"/>
              </w:rPr>
              <w:t>HTM 01-05; Scottish Decontamination</w:t>
            </w:r>
            <w:r>
              <w:rPr>
                <w:spacing w:val="-41"/>
                <w:sz w:val="18"/>
              </w:rPr>
              <w:t xml:space="preserve"> </w:t>
            </w:r>
            <w:r>
              <w:rPr>
                <w:sz w:val="18"/>
              </w:rPr>
              <w:t>Guidance</w:t>
            </w:r>
          </w:p>
        </w:tc>
        <w:tc>
          <w:tcPr>
            <w:tcW w:w="1843" w:type="dxa"/>
            <w:shd w:val="clear" w:color="auto" w:fill="C3F0BC"/>
          </w:tcPr>
          <w:p w14:paraId="39ADACD9" w14:textId="10DD9506" w:rsidR="004C0549" w:rsidRDefault="004C0549" w:rsidP="004C0549">
            <w:pPr>
              <w:pStyle w:val="TableParagraph"/>
              <w:tabs>
                <w:tab w:val="left" w:leader="dot" w:pos="1046"/>
              </w:tabs>
              <w:rPr>
                <w:sz w:val="18"/>
              </w:rPr>
            </w:pPr>
            <w:r w:rsidRPr="00F43657">
              <w:rPr>
                <w:sz w:val="18"/>
              </w:rPr>
              <w:t>Weekly</w:t>
            </w:r>
            <w:r w:rsidRPr="00F43657">
              <w:rPr>
                <w:spacing w:val="-1"/>
                <w:sz w:val="18"/>
              </w:rPr>
              <w:t xml:space="preserve"> </w:t>
            </w:r>
            <w:r w:rsidRPr="00F43657">
              <w:rPr>
                <w:sz w:val="18"/>
              </w:rPr>
              <w:t>Monday</w:t>
            </w:r>
          </w:p>
        </w:tc>
      </w:tr>
      <w:tr w:rsidR="004C0549" w14:paraId="033E4984" w14:textId="77777777" w:rsidTr="00E5514C">
        <w:trPr>
          <w:trHeight w:val="437"/>
        </w:trPr>
        <w:tc>
          <w:tcPr>
            <w:tcW w:w="1240" w:type="dxa"/>
            <w:vMerge/>
            <w:tcBorders>
              <w:top w:val="nil"/>
            </w:tcBorders>
            <w:shd w:val="clear" w:color="auto" w:fill="88E27C"/>
          </w:tcPr>
          <w:p w14:paraId="0B32F291" w14:textId="77777777" w:rsidR="004C0549" w:rsidRDefault="004C0549" w:rsidP="004C0549">
            <w:pPr>
              <w:rPr>
                <w:sz w:val="2"/>
                <w:szCs w:val="2"/>
              </w:rPr>
            </w:pPr>
          </w:p>
        </w:tc>
        <w:tc>
          <w:tcPr>
            <w:tcW w:w="4147" w:type="dxa"/>
          </w:tcPr>
          <w:p w14:paraId="3C905707" w14:textId="77777777" w:rsidR="004C0549" w:rsidRDefault="004C0549" w:rsidP="004C0549">
            <w:pPr>
              <w:pStyle w:val="TableParagraph"/>
              <w:ind w:left="106"/>
              <w:rPr>
                <w:sz w:val="18"/>
              </w:rPr>
            </w:pPr>
            <w:r>
              <w:rPr>
                <w:sz w:val="18"/>
              </w:rPr>
              <w:t>Cleaning:</w:t>
            </w:r>
            <w:r>
              <w:rPr>
                <w:spacing w:val="-4"/>
                <w:sz w:val="18"/>
              </w:rPr>
              <w:t xml:space="preserve"> </w:t>
            </w:r>
            <w:r>
              <w:rPr>
                <w:sz w:val="18"/>
              </w:rPr>
              <w:t>window</w:t>
            </w:r>
            <w:r>
              <w:rPr>
                <w:spacing w:val="-3"/>
                <w:sz w:val="18"/>
              </w:rPr>
              <w:t xml:space="preserve"> </w:t>
            </w:r>
            <w:r>
              <w:rPr>
                <w:sz w:val="18"/>
              </w:rPr>
              <w:t>blinds,</w:t>
            </w:r>
            <w:r>
              <w:rPr>
                <w:spacing w:val="-3"/>
                <w:sz w:val="18"/>
              </w:rPr>
              <w:t xml:space="preserve"> </w:t>
            </w:r>
            <w:r>
              <w:rPr>
                <w:sz w:val="18"/>
              </w:rPr>
              <w:t>sills</w:t>
            </w:r>
            <w:r>
              <w:rPr>
                <w:spacing w:val="-3"/>
                <w:sz w:val="18"/>
              </w:rPr>
              <w:t xml:space="preserve"> </w:t>
            </w:r>
            <w:r>
              <w:rPr>
                <w:sz w:val="18"/>
              </w:rPr>
              <w:t>and</w:t>
            </w:r>
            <w:r>
              <w:rPr>
                <w:spacing w:val="-3"/>
                <w:sz w:val="18"/>
              </w:rPr>
              <w:t xml:space="preserve"> </w:t>
            </w:r>
            <w:r>
              <w:rPr>
                <w:sz w:val="18"/>
              </w:rPr>
              <w:t>shelves,</w:t>
            </w:r>
          </w:p>
          <w:p w14:paraId="086783C9" w14:textId="77777777" w:rsidR="004C0549" w:rsidRDefault="004C0549" w:rsidP="004C0549">
            <w:pPr>
              <w:pStyle w:val="TableParagraph"/>
              <w:spacing w:line="200" w:lineRule="exact"/>
              <w:ind w:left="106"/>
              <w:rPr>
                <w:sz w:val="18"/>
              </w:rPr>
            </w:pPr>
            <w:r>
              <w:rPr>
                <w:sz w:val="18"/>
              </w:rPr>
              <w:t>radiators,</w:t>
            </w:r>
            <w:r>
              <w:rPr>
                <w:spacing w:val="-4"/>
                <w:sz w:val="18"/>
              </w:rPr>
              <w:t xml:space="preserve"> </w:t>
            </w:r>
            <w:r>
              <w:rPr>
                <w:sz w:val="18"/>
              </w:rPr>
              <w:t>vents</w:t>
            </w:r>
          </w:p>
        </w:tc>
        <w:tc>
          <w:tcPr>
            <w:tcW w:w="3685" w:type="dxa"/>
          </w:tcPr>
          <w:p w14:paraId="06375A24" w14:textId="77777777" w:rsidR="004C0549" w:rsidRDefault="004C0549" w:rsidP="004C0549">
            <w:pPr>
              <w:pStyle w:val="TableParagraph"/>
              <w:rPr>
                <w:sz w:val="18"/>
              </w:rPr>
            </w:pPr>
            <w:r>
              <w:rPr>
                <w:sz w:val="18"/>
              </w:rPr>
              <w:t>HTM</w:t>
            </w:r>
            <w:r>
              <w:rPr>
                <w:spacing w:val="-4"/>
                <w:sz w:val="18"/>
              </w:rPr>
              <w:t xml:space="preserve"> </w:t>
            </w:r>
            <w:r>
              <w:rPr>
                <w:sz w:val="18"/>
              </w:rPr>
              <w:t>01-05;</w:t>
            </w:r>
            <w:r>
              <w:rPr>
                <w:spacing w:val="-4"/>
                <w:sz w:val="18"/>
              </w:rPr>
              <w:t xml:space="preserve"> </w:t>
            </w:r>
            <w:r>
              <w:rPr>
                <w:sz w:val="18"/>
              </w:rPr>
              <w:t>Scottish</w:t>
            </w:r>
            <w:r>
              <w:rPr>
                <w:spacing w:val="-4"/>
                <w:sz w:val="18"/>
              </w:rPr>
              <w:t xml:space="preserve"> </w:t>
            </w:r>
            <w:r>
              <w:rPr>
                <w:sz w:val="18"/>
              </w:rPr>
              <w:t>Decontamination</w:t>
            </w:r>
          </w:p>
          <w:p w14:paraId="1489B953" w14:textId="77777777" w:rsidR="004C0549" w:rsidRDefault="004C0549" w:rsidP="004C0549">
            <w:pPr>
              <w:pStyle w:val="TableParagraph"/>
              <w:spacing w:line="200" w:lineRule="exact"/>
              <w:rPr>
                <w:sz w:val="18"/>
              </w:rPr>
            </w:pPr>
            <w:r>
              <w:rPr>
                <w:sz w:val="18"/>
              </w:rPr>
              <w:t>Guidance</w:t>
            </w:r>
          </w:p>
        </w:tc>
        <w:tc>
          <w:tcPr>
            <w:tcW w:w="1843" w:type="dxa"/>
          </w:tcPr>
          <w:p w14:paraId="02975902" w14:textId="73D03050" w:rsidR="004C0549" w:rsidRDefault="004C0549" w:rsidP="004C0549">
            <w:pPr>
              <w:pStyle w:val="TableParagraph"/>
              <w:tabs>
                <w:tab w:val="left" w:leader="dot" w:pos="1046"/>
              </w:tabs>
              <w:rPr>
                <w:sz w:val="18"/>
              </w:rPr>
            </w:pPr>
            <w:r w:rsidRPr="00F43657">
              <w:rPr>
                <w:sz w:val="18"/>
              </w:rPr>
              <w:t>Weekly</w:t>
            </w:r>
            <w:r w:rsidRPr="00F43657">
              <w:rPr>
                <w:spacing w:val="-1"/>
                <w:sz w:val="18"/>
              </w:rPr>
              <w:t xml:space="preserve"> </w:t>
            </w:r>
            <w:r w:rsidRPr="00F43657">
              <w:rPr>
                <w:sz w:val="18"/>
              </w:rPr>
              <w:t>Monday</w:t>
            </w:r>
          </w:p>
        </w:tc>
      </w:tr>
      <w:tr w:rsidR="004C0549" w14:paraId="187DA82D" w14:textId="77777777" w:rsidTr="00E5514C">
        <w:trPr>
          <w:trHeight w:val="437"/>
        </w:trPr>
        <w:tc>
          <w:tcPr>
            <w:tcW w:w="1240" w:type="dxa"/>
            <w:vMerge/>
            <w:tcBorders>
              <w:top w:val="nil"/>
            </w:tcBorders>
            <w:shd w:val="clear" w:color="auto" w:fill="88E27C"/>
          </w:tcPr>
          <w:p w14:paraId="079711BE" w14:textId="77777777" w:rsidR="004C0549" w:rsidRDefault="004C0549" w:rsidP="004C0549">
            <w:pPr>
              <w:rPr>
                <w:sz w:val="2"/>
                <w:szCs w:val="2"/>
              </w:rPr>
            </w:pPr>
          </w:p>
        </w:tc>
        <w:tc>
          <w:tcPr>
            <w:tcW w:w="4147" w:type="dxa"/>
            <w:shd w:val="clear" w:color="auto" w:fill="C3F0BC"/>
          </w:tcPr>
          <w:p w14:paraId="499066C2" w14:textId="77777777" w:rsidR="004C0549" w:rsidRDefault="004C0549" w:rsidP="004C0549">
            <w:pPr>
              <w:pStyle w:val="TableParagraph"/>
              <w:ind w:left="106"/>
              <w:rPr>
                <w:sz w:val="18"/>
              </w:rPr>
            </w:pPr>
            <w:r>
              <w:rPr>
                <w:sz w:val="18"/>
              </w:rPr>
              <w:t>Autoclave/s:</w:t>
            </w:r>
            <w:r>
              <w:rPr>
                <w:spacing w:val="-4"/>
                <w:sz w:val="18"/>
              </w:rPr>
              <w:t xml:space="preserve"> </w:t>
            </w:r>
            <w:r>
              <w:rPr>
                <w:sz w:val="18"/>
              </w:rPr>
              <w:t>inspect;</w:t>
            </w:r>
            <w:r>
              <w:rPr>
                <w:spacing w:val="-3"/>
                <w:sz w:val="18"/>
              </w:rPr>
              <w:t xml:space="preserve"> </w:t>
            </w:r>
            <w:r>
              <w:rPr>
                <w:sz w:val="18"/>
              </w:rPr>
              <w:t>auto</w:t>
            </w:r>
            <w:r>
              <w:rPr>
                <w:spacing w:val="-4"/>
                <w:sz w:val="18"/>
              </w:rPr>
              <w:t xml:space="preserve"> </w:t>
            </w:r>
            <w:r>
              <w:rPr>
                <w:sz w:val="18"/>
              </w:rPr>
              <w:t>control</w:t>
            </w:r>
            <w:r>
              <w:rPr>
                <w:spacing w:val="-2"/>
                <w:sz w:val="18"/>
              </w:rPr>
              <w:t xml:space="preserve"> </w:t>
            </w:r>
            <w:r>
              <w:rPr>
                <w:sz w:val="18"/>
              </w:rPr>
              <w:t>and</w:t>
            </w:r>
            <w:r>
              <w:rPr>
                <w:spacing w:val="-4"/>
                <w:sz w:val="18"/>
              </w:rPr>
              <w:t xml:space="preserve"> </w:t>
            </w:r>
            <w:r>
              <w:rPr>
                <w:sz w:val="18"/>
              </w:rPr>
              <w:t>leakage</w:t>
            </w:r>
          </w:p>
          <w:p w14:paraId="43C2F04B" w14:textId="77777777" w:rsidR="004C0549" w:rsidRDefault="004C0549" w:rsidP="004C0549">
            <w:pPr>
              <w:pStyle w:val="TableParagraph"/>
              <w:spacing w:line="200" w:lineRule="exact"/>
              <w:ind w:left="106"/>
              <w:rPr>
                <w:sz w:val="18"/>
              </w:rPr>
            </w:pPr>
            <w:r>
              <w:rPr>
                <w:sz w:val="18"/>
              </w:rPr>
              <w:t>tests;</w:t>
            </w:r>
            <w:r>
              <w:rPr>
                <w:spacing w:val="-4"/>
                <w:sz w:val="18"/>
              </w:rPr>
              <w:t xml:space="preserve"> </w:t>
            </w:r>
            <w:r>
              <w:rPr>
                <w:sz w:val="18"/>
              </w:rPr>
              <w:t>steam</w:t>
            </w:r>
            <w:r>
              <w:rPr>
                <w:spacing w:val="-3"/>
                <w:sz w:val="18"/>
              </w:rPr>
              <w:t xml:space="preserve"> </w:t>
            </w:r>
            <w:r>
              <w:rPr>
                <w:sz w:val="18"/>
              </w:rPr>
              <w:t>penetration</w:t>
            </w:r>
            <w:r>
              <w:rPr>
                <w:spacing w:val="-4"/>
                <w:sz w:val="18"/>
              </w:rPr>
              <w:t xml:space="preserve"> </w:t>
            </w:r>
            <w:r>
              <w:rPr>
                <w:sz w:val="18"/>
              </w:rPr>
              <w:t>test</w:t>
            </w:r>
            <w:r>
              <w:rPr>
                <w:spacing w:val="-4"/>
                <w:sz w:val="18"/>
              </w:rPr>
              <w:t xml:space="preserve"> </w:t>
            </w:r>
            <w:r>
              <w:rPr>
                <w:sz w:val="18"/>
              </w:rPr>
              <w:t>(vacuum)</w:t>
            </w:r>
          </w:p>
        </w:tc>
        <w:tc>
          <w:tcPr>
            <w:tcW w:w="3685" w:type="dxa"/>
            <w:shd w:val="clear" w:color="auto" w:fill="C3F0BC"/>
          </w:tcPr>
          <w:p w14:paraId="28895061" w14:textId="77777777" w:rsidR="004C0549" w:rsidRDefault="004C0549" w:rsidP="004C0549">
            <w:pPr>
              <w:pStyle w:val="TableParagraph"/>
              <w:rPr>
                <w:sz w:val="18"/>
              </w:rPr>
            </w:pPr>
            <w:r>
              <w:rPr>
                <w:sz w:val="18"/>
              </w:rPr>
              <w:t>HTM</w:t>
            </w:r>
            <w:r>
              <w:rPr>
                <w:spacing w:val="-4"/>
                <w:sz w:val="18"/>
              </w:rPr>
              <w:t xml:space="preserve"> </w:t>
            </w:r>
            <w:r>
              <w:rPr>
                <w:sz w:val="18"/>
              </w:rPr>
              <w:t>01-05;</w:t>
            </w:r>
            <w:r>
              <w:rPr>
                <w:spacing w:val="-3"/>
                <w:sz w:val="18"/>
              </w:rPr>
              <w:t xml:space="preserve"> </w:t>
            </w:r>
            <w:r>
              <w:rPr>
                <w:sz w:val="18"/>
              </w:rPr>
              <w:t>SDCEP</w:t>
            </w:r>
            <w:r>
              <w:rPr>
                <w:spacing w:val="-2"/>
                <w:sz w:val="18"/>
              </w:rPr>
              <w:t xml:space="preserve"> </w:t>
            </w:r>
            <w:r>
              <w:rPr>
                <w:sz w:val="18"/>
              </w:rPr>
              <w:t>Sterilization</w:t>
            </w:r>
            <w:r>
              <w:rPr>
                <w:spacing w:val="-3"/>
                <w:sz w:val="18"/>
              </w:rPr>
              <w:t xml:space="preserve"> </w:t>
            </w:r>
            <w:r>
              <w:rPr>
                <w:sz w:val="18"/>
              </w:rPr>
              <w:t>of</w:t>
            </w:r>
            <w:r>
              <w:rPr>
                <w:spacing w:val="-2"/>
                <w:sz w:val="18"/>
              </w:rPr>
              <w:t xml:space="preserve"> </w:t>
            </w:r>
            <w:r>
              <w:rPr>
                <w:sz w:val="18"/>
              </w:rPr>
              <w:t>dental</w:t>
            </w:r>
          </w:p>
          <w:p w14:paraId="36DD58A1" w14:textId="77777777" w:rsidR="004C0549" w:rsidRDefault="004C0549" w:rsidP="004C0549">
            <w:pPr>
              <w:pStyle w:val="TableParagraph"/>
              <w:spacing w:line="200" w:lineRule="exact"/>
              <w:rPr>
                <w:sz w:val="18"/>
              </w:rPr>
            </w:pPr>
            <w:r>
              <w:rPr>
                <w:sz w:val="18"/>
              </w:rPr>
              <w:t>Instruments</w:t>
            </w:r>
          </w:p>
        </w:tc>
        <w:tc>
          <w:tcPr>
            <w:tcW w:w="1843" w:type="dxa"/>
            <w:shd w:val="clear" w:color="auto" w:fill="C3F0BC"/>
          </w:tcPr>
          <w:p w14:paraId="649DE596" w14:textId="18B3117E" w:rsidR="004C0549" w:rsidRDefault="004C0549" w:rsidP="004C0549">
            <w:pPr>
              <w:pStyle w:val="TableParagraph"/>
              <w:tabs>
                <w:tab w:val="left" w:leader="dot" w:pos="1046"/>
              </w:tabs>
              <w:rPr>
                <w:sz w:val="18"/>
              </w:rPr>
            </w:pPr>
            <w:r w:rsidRPr="00F43657">
              <w:rPr>
                <w:sz w:val="18"/>
              </w:rPr>
              <w:t>Weekly</w:t>
            </w:r>
            <w:r w:rsidRPr="00F43657">
              <w:rPr>
                <w:spacing w:val="-1"/>
                <w:sz w:val="18"/>
              </w:rPr>
              <w:t xml:space="preserve"> </w:t>
            </w:r>
            <w:r w:rsidRPr="00F43657">
              <w:rPr>
                <w:sz w:val="18"/>
              </w:rPr>
              <w:t>Monday</w:t>
            </w:r>
          </w:p>
        </w:tc>
      </w:tr>
      <w:tr w:rsidR="004C0549" w14:paraId="1E442572" w14:textId="77777777" w:rsidTr="00E5514C">
        <w:trPr>
          <w:trHeight w:val="437"/>
        </w:trPr>
        <w:tc>
          <w:tcPr>
            <w:tcW w:w="1240" w:type="dxa"/>
            <w:vMerge/>
            <w:tcBorders>
              <w:top w:val="nil"/>
            </w:tcBorders>
            <w:shd w:val="clear" w:color="auto" w:fill="88E27C"/>
          </w:tcPr>
          <w:p w14:paraId="27A9836B" w14:textId="77777777" w:rsidR="004C0549" w:rsidRDefault="004C0549" w:rsidP="004C0549">
            <w:pPr>
              <w:rPr>
                <w:sz w:val="2"/>
                <w:szCs w:val="2"/>
              </w:rPr>
            </w:pPr>
          </w:p>
        </w:tc>
        <w:tc>
          <w:tcPr>
            <w:tcW w:w="4147" w:type="dxa"/>
          </w:tcPr>
          <w:p w14:paraId="2D2354C6" w14:textId="77777777" w:rsidR="004C0549" w:rsidRDefault="004C0549" w:rsidP="004C0549">
            <w:pPr>
              <w:pStyle w:val="TableParagraph"/>
              <w:ind w:left="106"/>
              <w:rPr>
                <w:sz w:val="18"/>
              </w:rPr>
            </w:pPr>
            <w:r>
              <w:rPr>
                <w:sz w:val="18"/>
              </w:rPr>
              <w:t>Washer-disinfector/s:</w:t>
            </w:r>
            <w:r>
              <w:rPr>
                <w:spacing w:val="-5"/>
                <w:sz w:val="18"/>
              </w:rPr>
              <w:t xml:space="preserve"> </w:t>
            </w:r>
            <w:r>
              <w:rPr>
                <w:sz w:val="18"/>
              </w:rPr>
              <w:t>protein</w:t>
            </w:r>
            <w:r>
              <w:rPr>
                <w:spacing w:val="-6"/>
                <w:sz w:val="18"/>
              </w:rPr>
              <w:t xml:space="preserve"> </w:t>
            </w:r>
            <w:r>
              <w:rPr>
                <w:sz w:val="18"/>
              </w:rPr>
              <w:t>residue</w:t>
            </w:r>
            <w:r>
              <w:rPr>
                <w:spacing w:val="-4"/>
                <w:sz w:val="18"/>
              </w:rPr>
              <w:t xml:space="preserve"> </w:t>
            </w:r>
            <w:r>
              <w:rPr>
                <w:sz w:val="18"/>
              </w:rPr>
              <w:t>test</w:t>
            </w:r>
          </w:p>
        </w:tc>
        <w:tc>
          <w:tcPr>
            <w:tcW w:w="3685" w:type="dxa"/>
          </w:tcPr>
          <w:p w14:paraId="3F77EC8C" w14:textId="77777777" w:rsidR="004C0549" w:rsidRDefault="004C0549" w:rsidP="004C0549">
            <w:pPr>
              <w:pStyle w:val="TableParagraph"/>
              <w:rPr>
                <w:sz w:val="18"/>
              </w:rPr>
            </w:pPr>
            <w:r>
              <w:rPr>
                <w:sz w:val="18"/>
              </w:rPr>
              <w:t>HTM</w:t>
            </w:r>
            <w:r>
              <w:rPr>
                <w:spacing w:val="-3"/>
                <w:sz w:val="18"/>
              </w:rPr>
              <w:t xml:space="preserve"> </w:t>
            </w:r>
            <w:r>
              <w:rPr>
                <w:sz w:val="18"/>
              </w:rPr>
              <w:t>01-05;</w:t>
            </w:r>
            <w:r>
              <w:rPr>
                <w:spacing w:val="-3"/>
                <w:sz w:val="18"/>
              </w:rPr>
              <w:t xml:space="preserve"> </w:t>
            </w:r>
            <w:r>
              <w:rPr>
                <w:sz w:val="18"/>
              </w:rPr>
              <w:t>SDCEP</w:t>
            </w:r>
            <w:r>
              <w:rPr>
                <w:spacing w:val="-1"/>
                <w:sz w:val="18"/>
              </w:rPr>
              <w:t xml:space="preserve"> </w:t>
            </w:r>
            <w:r>
              <w:rPr>
                <w:sz w:val="18"/>
              </w:rPr>
              <w:t>Cleaning</w:t>
            </w:r>
            <w:r>
              <w:rPr>
                <w:spacing w:val="-3"/>
                <w:sz w:val="18"/>
              </w:rPr>
              <w:t xml:space="preserve"> </w:t>
            </w:r>
            <w:r>
              <w:rPr>
                <w:sz w:val="18"/>
              </w:rPr>
              <w:t>of</w:t>
            </w:r>
            <w:r>
              <w:rPr>
                <w:spacing w:val="-2"/>
                <w:sz w:val="18"/>
              </w:rPr>
              <w:t xml:space="preserve"> </w:t>
            </w:r>
            <w:r>
              <w:rPr>
                <w:sz w:val="18"/>
              </w:rPr>
              <w:t>dental</w:t>
            </w:r>
          </w:p>
          <w:p w14:paraId="76BA8EAC" w14:textId="77777777" w:rsidR="004C0549" w:rsidRDefault="004C0549" w:rsidP="004C0549">
            <w:pPr>
              <w:pStyle w:val="TableParagraph"/>
              <w:spacing w:line="199" w:lineRule="exact"/>
              <w:rPr>
                <w:sz w:val="18"/>
              </w:rPr>
            </w:pPr>
            <w:r>
              <w:rPr>
                <w:sz w:val="18"/>
              </w:rPr>
              <w:t>Instruments</w:t>
            </w:r>
          </w:p>
        </w:tc>
        <w:tc>
          <w:tcPr>
            <w:tcW w:w="1843" w:type="dxa"/>
          </w:tcPr>
          <w:p w14:paraId="6E005830" w14:textId="6EE0EB41" w:rsidR="004C0549" w:rsidRDefault="004C0549" w:rsidP="004C0549">
            <w:pPr>
              <w:pStyle w:val="TableParagraph"/>
              <w:tabs>
                <w:tab w:val="left" w:leader="dot" w:pos="1046"/>
              </w:tabs>
              <w:rPr>
                <w:sz w:val="18"/>
              </w:rPr>
            </w:pPr>
            <w:r w:rsidRPr="00F43657">
              <w:rPr>
                <w:sz w:val="18"/>
              </w:rPr>
              <w:t>Weekly</w:t>
            </w:r>
            <w:r w:rsidRPr="00F43657">
              <w:rPr>
                <w:spacing w:val="-1"/>
                <w:sz w:val="18"/>
              </w:rPr>
              <w:t xml:space="preserve"> </w:t>
            </w:r>
            <w:r w:rsidRPr="00F43657">
              <w:rPr>
                <w:sz w:val="18"/>
              </w:rPr>
              <w:t>Monday</w:t>
            </w:r>
          </w:p>
        </w:tc>
      </w:tr>
      <w:tr w:rsidR="004C0549" w14:paraId="04082053" w14:textId="77777777" w:rsidTr="00E5514C">
        <w:trPr>
          <w:trHeight w:val="437"/>
        </w:trPr>
        <w:tc>
          <w:tcPr>
            <w:tcW w:w="1240" w:type="dxa"/>
            <w:vMerge/>
            <w:tcBorders>
              <w:top w:val="nil"/>
            </w:tcBorders>
            <w:shd w:val="clear" w:color="auto" w:fill="88E27C"/>
          </w:tcPr>
          <w:p w14:paraId="375D5191" w14:textId="77777777" w:rsidR="004C0549" w:rsidRDefault="004C0549" w:rsidP="004C0549">
            <w:pPr>
              <w:rPr>
                <w:sz w:val="2"/>
                <w:szCs w:val="2"/>
              </w:rPr>
            </w:pPr>
          </w:p>
        </w:tc>
        <w:tc>
          <w:tcPr>
            <w:tcW w:w="4147" w:type="dxa"/>
            <w:shd w:val="clear" w:color="auto" w:fill="C3F0BC"/>
          </w:tcPr>
          <w:p w14:paraId="120F08A3" w14:textId="77777777" w:rsidR="004C0549" w:rsidRDefault="004C0549" w:rsidP="004C0549">
            <w:pPr>
              <w:pStyle w:val="TableParagraph"/>
              <w:ind w:left="106"/>
              <w:rPr>
                <w:sz w:val="18"/>
              </w:rPr>
            </w:pPr>
            <w:r>
              <w:rPr>
                <w:sz w:val="18"/>
              </w:rPr>
              <w:t>Check</w:t>
            </w:r>
            <w:r>
              <w:rPr>
                <w:spacing w:val="-3"/>
                <w:sz w:val="18"/>
              </w:rPr>
              <w:t xml:space="preserve"> </w:t>
            </w:r>
            <w:r>
              <w:rPr>
                <w:sz w:val="18"/>
              </w:rPr>
              <w:t>Emergency</w:t>
            </w:r>
            <w:r>
              <w:rPr>
                <w:spacing w:val="-2"/>
                <w:sz w:val="18"/>
              </w:rPr>
              <w:t xml:space="preserve"> </w:t>
            </w:r>
            <w:r>
              <w:rPr>
                <w:sz w:val="18"/>
              </w:rPr>
              <w:t>drugs</w:t>
            </w:r>
            <w:r>
              <w:rPr>
                <w:spacing w:val="-3"/>
                <w:sz w:val="18"/>
              </w:rPr>
              <w:t xml:space="preserve"> </w:t>
            </w:r>
            <w:r>
              <w:rPr>
                <w:sz w:val="18"/>
              </w:rPr>
              <w:t>are</w:t>
            </w:r>
            <w:r>
              <w:rPr>
                <w:spacing w:val="-2"/>
                <w:sz w:val="18"/>
              </w:rPr>
              <w:t xml:space="preserve"> </w:t>
            </w:r>
            <w:proofErr w:type="spellStart"/>
            <w:r>
              <w:rPr>
                <w:sz w:val="18"/>
              </w:rPr>
              <w:t>indate</w:t>
            </w:r>
            <w:proofErr w:type="spellEnd"/>
            <w:r>
              <w:rPr>
                <w:sz w:val="18"/>
              </w:rPr>
              <w:t>,</w:t>
            </w:r>
            <w:r>
              <w:rPr>
                <w:spacing w:val="-3"/>
                <w:sz w:val="18"/>
              </w:rPr>
              <w:t xml:space="preserve"> </w:t>
            </w:r>
            <w:r>
              <w:rPr>
                <w:sz w:val="18"/>
              </w:rPr>
              <w:t>secure</w:t>
            </w:r>
            <w:r>
              <w:rPr>
                <w:spacing w:val="-2"/>
                <w:sz w:val="18"/>
              </w:rPr>
              <w:t xml:space="preserve"> </w:t>
            </w:r>
            <w:r>
              <w:rPr>
                <w:sz w:val="18"/>
              </w:rPr>
              <w:t>and</w:t>
            </w:r>
            <w:r>
              <w:rPr>
                <w:spacing w:val="-3"/>
                <w:sz w:val="18"/>
              </w:rPr>
              <w:t xml:space="preserve"> </w:t>
            </w:r>
            <w:r>
              <w:rPr>
                <w:sz w:val="18"/>
              </w:rPr>
              <w:t>all</w:t>
            </w:r>
          </w:p>
          <w:p w14:paraId="65CB0A56" w14:textId="77777777" w:rsidR="004C0549" w:rsidRDefault="004C0549" w:rsidP="004C0549">
            <w:pPr>
              <w:pStyle w:val="TableParagraph"/>
              <w:spacing w:line="199" w:lineRule="exact"/>
              <w:ind w:left="106"/>
              <w:rPr>
                <w:sz w:val="18"/>
              </w:rPr>
            </w:pPr>
            <w:r>
              <w:rPr>
                <w:sz w:val="18"/>
              </w:rPr>
              <w:t>present</w:t>
            </w:r>
          </w:p>
        </w:tc>
        <w:tc>
          <w:tcPr>
            <w:tcW w:w="3685" w:type="dxa"/>
            <w:shd w:val="clear" w:color="auto" w:fill="C3F0BC"/>
          </w:tcPr>
          <w:p w14:paraId="39587D21" w14:textId="77777777" w:rsidR="004C0549" w:rsidRDefault="004C0549" w:rsidP="004C0549">
            <w:pPr>
              <w:pStyle w:val="TableParagraph"/>
              <w:rPr>
                <w:sz w:val="18"/>
              </w:rPr>
            </w:pPr>
            <w:r>
              <w:rPr>
                <w:sz w:val="18"/>
              </w:rPr>
              <w:t>GDC,CQC,</w:t>
            </w:r>
            <w:r>
              <w:rPr>
                <w:spacing w:val="-3"/>
                <w:sz w:val="18"/>
              </w:rPr>
              <w:t xml:space="preserve"> </w:t>
            </w:r>
            <w:r>
              <w:rPr>
                <w:sz w:val="18"/>
              </w:rPr>
              <w:t>NHS</w:t>
            </w:r>
            <w:r>
              <w:rPr>
                <w:spacing w:val="-2"/>
                <w:sz w:val="18"/>
              </w:rPr>
              <w:t xml:space="preserve"> </w:t>
            </w:r>
            <w:r>
              <w:rPr>
                <w:sz w:val="18"/>
              </w:rPr>
              <w:t>Scotland,</w:t>
            </w:r>
            <w:r>
              <w:rPr>
                <w:spacing w:val="-3"/>
                <w:sz w:val="18"/>
              </w:rPr>
              <w:t xml:space="preserve"> </w:t>
            </w:r>
            <w:r>
              <w:rPr>
                <w:sz w:val="18"/>
              </w:rPr>
              <w:t>Resus</w:t>
            </w:r>
            <w:r>
              <w:rPr>
                <w:spacing w:val="-3"/>
                <w:sz w:val="18"/>
              </w:rPr>
              <w:t xml:space="preserve"> </w:t>
            </w:r>
            <w:r>
              <w:rPr>
                <w:sz w:val="18"/>
              </w:rPr>
              <w:t>council</w:t>
            </w:r>
          </w:p>
          <w:p w14:paraId="12C52672" w14:textId="77777777" w:rsidR="004C0549" w:rsidRDefault="004C0549" w:rsidP="004C0549">
            <w:pPr>
              <w:pStyle w:val="TableParagraph"/>
              <w:spacing w:line="199" w:lineRule="exact"/>
              <w:rPr>
                <w:sz w:val="18"/>
              </w:rPr>
            </w:pPr>
            <w:r>
              <w:rPr>
                <w:sz w:val="18"/>
              </w:rPr>
              <w:t>guidance</w:t>
            </w:r>
          </w:p>
        </w:tc>
        <w:tc>
          <w:tcPr>
            <w:tcW w:w="1843" w:type="dxa"/>
            <w:shd w:val="clear" w:color="auto" w:fill="C3F0BC"/>
          </w:tcPr>
          <w:p w14:paraId="30609385" w14:textId="3FBA5BF5" w:rsidR="004C0549" w:rsidRDefault="004C0549" w:rsidP="004C0549">
            <w:pPr>
              <w:pStyle w:val="TableParagraph"/>
              <w:tabs>
                <w:tab w:val="left" w:leader="dot" w:pos="1046"/>
              </w:tabs>
              <w:rPr>
                <w:sz w:val="18"/>
              </w:rPr>
            </w:pPr>
            <w:r w:rsidRPr="00F43657">
              <w:rPr>
                <w:sz w:val="18"/>
              </w:rPr>
              <w:t>Weekly</w:t>
            </w:r>
            <w:r w:rsidRPr="00F43657">
              <w:rPr>
                <w:spacing w:val="-1"/>
                <w:sz w:val="18"/>
              </w:rPr>
              <w:t xml:space="preserve"> </w:t>
            </w:r>
            <w:r w:rsidRPr="00F43657">
              <w:rPr>
                <w:sz w:val="18"/>
              </w:rPr>
              <w:t>Monday</w:t>
            </w:r>
          </w:p>
        </w:tc>
      </w:tr>
      <w:tr w:rsidR="004C0549" w14:paraId="51A93D90" w14:textId="77777777" w:rsidTr="00E5514C">
        <w:trPr>
          <w:trHeight w:val="300"/>
        </w:trPr>
        <w:tc>
          <w:tcPr>
            <w:tcW w:w="1240" w:type="dxa"/>
            <w:vMerge/>
            <w:tcBorders>
              <w:top w:val="nil"/>
            </w:tcBorders>
            <w:shd w:val="clear" w:color="auto" w:fill="88E27C"/>
          </w:tcPr>
          <w:p w14:paraId="46CCBCCF" w14:textId="77777777" w:rsidR="004C0549" w:rsidRDefault="004C0549" w:rsidP="004C0549">
            <w:pPr>
              <w:rPr>
                <w:sz w:val="2"/>
                <w:szCs w:val="2"/>
              </w:rPr>
            </w:pPr>
          </w:p>
        </w:tc>
        <w:tc>
          <w:tcPr>
            <w:tcW w:w="4147" w:type="dxa"/>
          </w:tcPr>
          <w:p w14:paraId="377434EE" w14:textId="77777777" w:rsidR="004C0549" w:rsidRDefault="004C0549" w:rsidP="004C0549">
            <w:pPr>
              <w:pStyle w:val="TableParagraph"/>
              <w:spacing w:line="240" w:lineRule="auto"/>
              <w:ind w:left="106"/>
              <w:rPr>
                <w:sz w:val="18"/>
              </w:rPr>
            </w:pPr>
            <w:r>
              <w:rPr>
                <w:sz w:val="18"/>
              </w:rPr>
              <w:t>Check</w:t>
            </w:r>
            <w:r>
              <w:rPr>
                <w:spacing w:val="-3"/>
                <w:sz w:val="18"/>
              </w:rPr>
              <w:t xml:space="preserve"> </w:t>
            </w:r>
            <w:r>
              <w:rPr>
                <w:sz w:val="18"/>
              </w:rPr>
              <w:t>Oxygen</w:t>
            </w:r>
            <w:r>
              <w:rPr>
                <w:spacing w:val="-2"/>
                <w:sz w:val="18"/>
              </w:rPr>
              <w:t xml:space="preserve"> </w:t>
            </w:r>
            <w:r>
              <w:rPr>
                <w:sz w:val="18"/>
              </w:rPr>
              <w:t>cylinder</w:t>
            </w:r>
            <w:r>
              <w:rPr>
                <w:spacing w:val="-3"/>
                <w:sz w:val="18"/>
              </w:rPr>
              <w:t xml:space="preserve"> </w:t>
            </w:r>
            <w:r>
              <w:rPr>
                <w:sz w:val="18"/>
              </w:rPr>
              <w:t>level</w:t>
            </w:r>
          </w:p>
        </w:tc>
        <w:tc>
          <w:tcPr>
            <w:tcW w:w="3685" w:type="dxa"/>
          </w:tcPr>
          <w:p w14:paraId="001F5F3D" w14:textId="77777777" w:rsidR="004C0549" w:rsidRDefault="004C0549" w:rsidP="004C0549">
            <w:pPr>
              <w:pStyle w:val="TableParagraph"/>
              <w:spacing w:line="240" w:lineRule="auto"/>
              <w:rPr>
                <w:sz w:val="18"/>
              </w:rPr>
            </w:pPr>
            <w:r>
              <w:rPr>
                <w:sz w:val="18"/>
              </w:rPr>
              <w:t>GDC,CQC,</w:t>
            </w:r>
            <w:r>
              <w:rPr>
                <w:spacing w:val="-3"/>
                <w:sz w:val="18"/>
              </w:rPr>
              <w:t xml:space="preserve"> </w:t>
            </w:r>
            <w:r>
              <w:rPr>
                <w:sz w:val="18"/>
              </w:rPr>
              <w:t>NHS</w:t>
            </w:r>
            <w:r>
              <w:rPr>
                <w:spacing w:val="-2"/>
                <w:sz w:val="18"/>
              </w:rPr>
              <w:t xml:space="preserve"> </w:t>
            </w:r>
            <w:r>
              <w:rPr>
                <w:sz w:val="18"/>
              </w:rPr>
              <w:t>Scotland,</w:t>
            </w:r>
            <w:r>
              <w:rPr>
                <w:spacing w:val="-3"/>
                <w:sz w:val="18"/>
              </w:rPr>
              <w:t xml:space="preserve"> </w:t>
            </w:r>
            <w:r>
              <w:rPr>
                <w:sz w:val="18"/>
              </w:rPr>
              <w:t>Resus</w:t>
            </w:r>
            <w:r>
              <w:rPr>
                <w:spacing w:val="-3"/>
                <w:sz w:val="18"/>
              </w:rPr>
              <w:t xml:space="preserve"> </w:t>
            </w:r>
            <w:r>
              <w:rPr>
                <w:sz w:val="18"/>
              </w:rPr>
              <w:t>council</w:t>
            </w:r>
          </w:p>
        </w:tc>
        <w:tc>
          <w:tcPr>
            <w:tcW w:w="1843" w:type="dxa"/>
          </w:tcPr>
          <w:p w14:paraId="4E95534B" w14:textId="5A1A9E22" w:rsidR="004C0549" w:rsidRDefault="004C0549" w:rsidP="004C0549">
            <w:pPr>
              <w:pStyle w:val="TableParagraph"/>
              <w:tabs>
                <w:tab w:val="left" w:leader="dot" w:pos="1046"/>
              </w:tabs>
              <w:spacing w:line="240" w:lineRule="auto"/>
              <w:rPr>
                <w:sz w:val="18"/>
              </w:rPr>
            </w:pPr>
            <w:r w:rsidRPr="00F43657">
              <w:rPr>
                <w:sz w:val="18"/>
              </w:rPr>
              <w:t>Weekly</w:t>
            </w:r>
            <w:r w:rsidRPr="00F43657">
              <w:rPr>
                <w:spacing w:val="-1"/>
                <w:sz w:val="18"/>
              </w:rPr>
              <w:t xml:space="preserve"> </w:t>
            </w:r>
            <w:r w:rsidRPr="00F43657">
              <w:rPr>
                <w:sz w:val="18"/>
              </w:rPr>
              <w:t>Monday</w:t>
            </w:r>
          </w:p>
        </w:tc>
      </w:tr>
      <w:tr w:rsidR="004C0549" w14:paraId="605AE559" w14:textId="77777777" w:rsidTr="00E5514C">
        <w:trPr>
          <w:trHeight w:val="437"/>
        </w:trPr>
        <w:tc>
          <w:tcPr>
            <w:tcW w:w="1240" w:type="dxa"/>
            <w:vMerge/>
            <w:tcBorders>
              <w:top w:val="nil"/>
              <w:bottom w:val="nil"/>
            </w:tcBorders>
            <w:shd w:val="clear" w:color="auto" w:fill="88E27C"/>
          </w:tcPr>
          <w:p w14:paraId="64AB92F4" w14:textId="77777777" w:rsidR="004C0549" w:rsidRDefault="004C0549" w:rsidP="004C0549">
            <w:pPr>
              <w:rPr>
                <w:sz w:val="2"/>
                <w:szCs w:val="2"/>
              </w:rPr>
            </w:pPr>
          </w:p>
        </w:tc>
        <w:tc>
          <w:tcPr>
            <w:tcW w:w="4147" w:type="dxa"/>
            <w:shd w:val="clear" w:color="auto" w:fill="C3F0BC"/>
          </w:tcPr>
          <w:p w14:paraId="25318C16" w14:textId="77777777" w:rsidR="004C0549" w:rsidRDefault="004C0549" w:rsidP="004C0549">
            <w:pPr>
              <w:pStyle w:val="TableParagraph"/>
              <w:ind w:left="106"/>
              <w:rPr>
                <w:sz w:val="18"/>
              </w:rPr>
            </w:pPr>
            <w:r>
              <w:rPr>
                <w:sz w:val="18"/>
              </w:rPr>
              <w:t>Ensure</w:t>
            </w:r>
            <w:r>
              <w:rPr>
                <w:spacing w:val="-2"/>
                <w:sz w:val="18"/>
              </w:rPr>
              <w:t xml:space="preserve"> </w:t>
            </w:r>
            <w:r>
              <w:rPr>
                <w:sz w:val="18"/>
              </w:rPr>
              <w:t>DEFIB</w:t>
            </w:r>
            <w:r>
              <w:rPr>
                <w:spacing w:val="-2"/>
                <w:sz w:val="18"/>
              </w:rPr>
              <w:t xml:space="preserve"> </w:t>
            </w:r>
            <w:r>
              <w:rPr>
                <w:sz w:val="18"/>
              </w:rPr>
              <w:t>in</w:t>
            </w:r>
            <w:r>
              <w:rPr>
                <w:spacing w:val="-2"/>
                <w:sz w:val="18"/>
              </w:rPr>
              <w:t xml:space="preserve"> </w:t>
            </w:r>
            <w:r>
              <w:rPr>
                <w:sz w:val="18"/>
              </w:rPr>
              <w:t>working</w:t>
            </w:r>
            <w:r>
              <w:rPr>
                <w:spacing w:val="-2"/>
                <w:sz w:val="18"/>
              </w:rPr>
              <w:t xml:space="preserve"> </w:t>
            </w:r>
            <w:r>
              <w:rPr>
                <w:sz w:val="18"/>
              </w:rPr>
              <w:t>order</w:t>
            </w:r>
            <w:r>
              <w:rPr>
                <w:spacing w:val="-2"/>
                <w:sz w:val="18"/>
              </w:rPr>
              <w:t xml:space="preserve"> </w:t>
            </w:r>
            <w:r>
              <w:rPr>
                <w:sz w:val="18"/>
              </w:rPr>
              <w:t>and</w:t>
            </w:r>
            <w:r>
              <w:rPr>
                <w:spacing w:val="-3"/>
                <w:sz w:val="18"/>
              </w:rPr>
              <w:t xml:space="preserve"> </w:t>
            </w:r>
            <w:r>
              <w:rPr>
                <w:sz w:val="18"/>
              </w:rPr>
              <w:t>pads</w:t>
            </w:r>
            <w:r>
              <w:rPr>
                <w:spacing w:val="-3"/>
                <w:sz w:val="18"/>
              </w:rPr>
              <w:t xml:space="preserve"> </w:t>
            </w:r>
            <w:r>
              <w:rPr>
                <w:sz w:val="18"/>
              </w:rPr>
              <w:t>are</w:t>
            </w:r>
            <w:r>
              <w:rPr>
                <w:spacing w:val="-1"/>
                <w:sz w:val="18"/>
              </w:rPr>
              <w:t xml:space="preserve"> </w:t>
            </w:r>
            <w:r>
              <w:rPr>
                <w:sz w:val="18"/>
              </w:rPr>
              <w:t>in</w:t>
            </w:r>
          </w:p>
          <w:p w14:paraId="78D7DB9D" w14:textId="77777777" w:rsidR="004C0549" w:rsidRDefault="004C0549" w:rsidP="004C0549">
            <w:pPr>
              <w:pStyle w:val="TableParagraph"/>
              <w:spacing w:line="200" w:lineRule="exact"/>
              <w:ind w:left="106"/>
              <w:rPr>
                <w:sz w:val="18"/>
              </w:rPr>
            </w:pPr>
            <w:r>
              <w:rPr>
                <w:sz w:val="18"/>
              </w:rPr>
              <w:t>date</w:t>
            </w:r>
          </w:p>
        </w:tc>
        <w:tc>
          <w:tcPr>
            <w:tcW w:w="3685" w:type="dxa"/>
            <w:shd w:val="clear" w:color="auto" w:fill="C3F0BC"/>
          </w:tcPr>
          <w:p w14:paraId="0C111C03" w14:textId="77777777" w:rsidR="004C0549" w:rsidRDefault="004C0549" w:rsidP="004C0549">
            <w:pPr>
              <w:pStyle w:val="TableParagraph"/>
              <w:rPr>
                <w:sz w:val="18"/>
              </w:rPr>
            </w:pPr>
            <w:r>
              <w:rPr>
                <w:sz w:val="18"/>
              </w:rPr>
              <w:t>Resus</w:t>
            </w:r>
            <w:r>
              <w:rPr>
                <w:spacing w:val="-4"/>
                <w:sz w:val="18"/>
              </w:rPr>
              <w:t xml:space="preserve"> </w:t>
            </w:r>
            <w:r>
              <w:rPr>
                <w:sz w:val="18"/>
              </w:rPr>
              <w:t>council</w:t>
            </w:r>
            <w:r>
              <w:rPr>
                <w:spacing w:val="-2"/>
                <w:sz w:val="18"/>
              </w:rPr>
              <w:t xml:space="preserve"> </w:t>
            </w:r>
            <w:r>
              <w:rPr>
                <w:sz w:val="18"/>
              </w:rPr>
              <w:t>guidelines</w:t>
            </w:r>
          </w:p>
        </w:tc>
        <w:tc>
          <w:tcPr>
            <w:tcW w:w="1843" w:type="dxa"/>
            <w:shd w:val="clear" w:color="auto" w:fill="C3F0BC"/>
          </w:tcPr>
          <w:p w14:paraId="076C49E1" w14:textId="62C35974" w:rsidR="004C0549" w:rsidRDefault="004C0549" w:rsidP="004C0549">
            <w:pPr>
              <w:pStyle w:val="TableParagraph"/>
              <w:rPr>
                <w:sz w:val="18"/>
              </w:rPr>
            </w:pPr>
            <w:r w:rsidRPr="00F43657">
              <w:rPr>
                <w:sz w:val="18"/>
              </w:rPr>
              <w:t>Weekly</w:t>
            </w:r>
            <w:r w:rsidRPr="00F43657">
              <w:rPr>
                <w:spacing w:val="-1"/>
                <w:sz w:val="18"/>
              </w:rPr>
              <w:t xml:space="preserve"> </w:t>
            </w:r>
            <w:r w:rsidRPr="00F43657">
              <w:rPr>
                <w:sz w:val="18"/>
              </w:rPr>
              <w:t>Monday</w:t>
            </w:r>
          </w:p>
        </w:tc>
      </w:tr>
      <w:tr w:rsidR="004C0549" w14:paraId="29B8A32A" w14:textId="77777777" w:rsidTr="00E5514C">
        <w:trPr>
          <w:trHeight w:val="437"/>
        </w:trPr>
        <w:tc>
          <w:tcPr>
            <w:tcW w:w="1240" w:type="dxa"/>
            <w:tcBorders>
              <w:top w:val="nil"/>
              <w:bottom w:val="nil"/>
            </w:tcBorders>
            <w:shd w:val="clear" w:color="auto" w:fill="88E27C"/>
          </w:tcPr>
          <w:p w14:paraId="1A1D7268" w14:textId="77777777" w:rsidR="004C0549" w:rsidRDefault="004C0549" w:rsidP="004C0549">
            <w:pPr>
              <w:rPr>
                <w:sz w:val="2"/>
                <w:szCs w:val="2"/>
              </w:rPr>
            </w:pPr>
          </w:p>
        </w:tc>
        <w:tc>
          <w:tcPr>
            <w:tcW w:w="4147" w:type="dxa"/>
            <w:shd w:val="clear" w:color="auto" w:fill="auto"/>
          </w:tcPr>
          <w:p w14:paraId="76BAC8E9" w14:textId="77777777" w:rsidR="004C0549" w:rsidRDefault="004C0549" w:rsidP="004C0549">
            <w:pPr>
              <w:pStyle w:val="TableParagraph"/>
              <w:ind w:left="101"/>
              <w:rPr>
                <w:sz w:val="18"/>
              </w:rPr>
            </w:pPr>
            <w:r>
              <w:rPr>
                <w:sz w:val="18"/>
              </w:rPr>
              <w:t>Ultrasonic</w:t>
            </w:r>
            <w:r>
              <w:rPr>
                <w:spacing w:val="-4"/>
                <w:sz w:val="18"/>
              </w:rPr>
              <w:t xml:space="preserve"> </w:t>
            </w:r>
            <w:r>
              <w:rPr>
                <w:sz w:val="18"/>
              </w:rPr>
              <w:t>cleaner/s:</w:t>
            </w:r>
            <w:r>
              <w:rPr>
                <w:spacing w:val="-4"/>
                <w:sz w:val="18"/>
              </w:rPr>
              <w:t xml:space="preserve"> </w:t>
            </w:r>
            <w:r>
              <w:rPr>
                <w:sz w:val="18"/>
              </w:rPr>
              <w:t>safety</w:t>
            </w:r>
            <w:r>
              <w:rPr>
                <w:spacing w:val="-3"/>
                <w:sz w:val="18"/>
              </w:rPr>
              <w:t xml:space="preserve"> </w:t>
            </w:r>
            <w:r>
              <w:rPr>
                <w:sz w:val="18"/>
              </w:rPr>
              <w:t>test,</w:t>
            </w:r>
            <w:r>
              <w:rPr>
                <w:spacing w:val="-5"/>
                <w:sz w:val="18"/>
              </w:rPr>
              <w:t xml:space="preserve"> </w:t>
            </w:r>
            <w:r>
              <w:rPr>
                <w:sz w:val="18"/>
              </w:rPr>
              <w:t>protein</w:t>
            </w:r>
            <w:r>
              <w:rPr>
                <w:spacing w:val="-4"/>
                <w:sz w:val="18"/>
              </w:rPr>
              <w:t xml:space="preserve"> </w:t>
            </w:r>
            <w:r>
              <w:rPr>
                <w:sz w:val="18"/>
              </w:rPr>
              <w:t>residue</w:t>
            </w:r>
          </w:p>
          <w:p w14:paraId="76BA7745" w14:textId="77777777" w:rsidR="004C0549" w:rsidRDefault="004C0549" w:rsidP="004C0549">
            <w:pPr>
              <w:pStyle w:val="TableParagraph"/>
              <w:ind w:left="106"/>
              <w:rPr>
                <w:sz w:val="18"/>
              </w:rPr>
            </w:pPr>
            <w:r>
              <w:rPr>
                <w:sz w:val="18"/>
              </w:rPr>
              <w:t>test</w:t>
            </w:r>
          </w:p>
        </w:tc>
        <w:tc>
          <w:tcPr>
            <w:tcW w:w="3685" w:type="dxa"/>
            <w:shd w:val="clear" w:color="auto" w:fill="auto"/>
          </w:tcPr>
          <w:p w14:paraId="6A7E902B" w14:textId="77777777" w:rsidR="004C0549" w:rsidRDefault="004C0549" w:rsidP="004C0549">
            <w:pPr>
              <w:pStyle w:val="TableParagraph"/>
              <w:ind w:left="106"/>
              <w:rPr>
                <w:sz w:val="18"/>
              </w:rPr>
            </w:pPr>
            <w:r>
              <w:rPr>
                <w:sz w:val="18"/>
              </w:rPr>
              <w:t>HTM</w:t>
            </w:r>
            <w:r>
              <w:rPr>
                <w:spacing w:val="-3"/>
                <w:sz w:val="18"/>
              </w:rPr>
              <w:t xml:space="preserve"> </w:t>
            </w:r>
            <w:r>
              <w:rPr>
                <w:sz w:val="18"/>
              </w:rPr>
              <w:t>01-05;</w:t>
            </w:r>
            <w:r>
              <w:rPr>
                <w:spacing w:val="-3"/>
                <w:sz w:val="18"/>
              </w:rPr>
              <w:t xml:space="preserve"> </w:t>
            </w:r>
            <w:r>
              <w:rPr>
                <w:sz w:val="18"/>
              </w:rPr>
              <w:t>SDCEP</w:t>
            </w:r>
            <w:r>
              <w:rPr>
                <w:spacing w:val="-1"/>
                <w:sz w:val="18"/>
              </w:rPr>
              <w:t xml:space="preserve"> </w:t>
            </w:r>
            <w:r>
              <w:rPr>
                <w:sz w:val="18"/>
              </w:rPr>
              <w:t>Cleaning</w:t>
            </w:r>
            <w:r>
              <w:rPr>
                <w:spacing w:val="-3"/>
                <w:sz w:val="18"/>
              </w:rPr>
              <w:t xml:space="preserve"> </w:t>
            </w:r>
            <w:r>
              <w:rPr>
                <w:sz w:val="18"/>
              </w:rPr>
              <w:t>of</w:t>
            </w:r>
            <w:r>
              <w:rPr>
                <w:spacing w:val="-2"/>
                <w:sz w:val="18"/>
              </w:rPr>
              <w:t xml:space="preserve"> </w:t>
            </w:r>
            <w:r>
              <w:rPr>
                <w:sz w:val="18"/>
              </w:rPr>
              <w:t>dental</w:t>
            </w:r>
          </w:p>
          <w:p w14:paraId="146DB670" w14:textId="77777777" w:rsidR="004C0549" w:rsidRDefault="004C0549" w:rsidP="004C0549">
            <w:pPr>
              <w:pStyle w:val="TableParagraph"/>
              <w:rPr>
                <w:sz w:val="18"/>
              </w:rPr>
            </w:pPr>
            <w:r>
              <w:rPr>
                <w:sz w:val="18"/>
              </w:rPr>
              <w:t>Instruments</w:t>
            </w:r>
          </w:p>
        </w:tc>
        <w:tc>
          <w:tcPr>
            <w:tcW w:w="1843" w:type="dxa"/>
            <w:shd w:val="clear" w:color="auto" w:fill="auto"/>
          </w:tcPr>
          <w:p w14:paraId="4FFCA0FB" w14:textId="1EE8A922" w:rsidR="004C0549" w:rsidRDefault="004C0549" w:rsidP="004C0549">
            <w:pPr>
              <w:pStyle w:val="TableParagraph"/>
              <w:rPr>
                <w:sz w:val="18"/>
              </w:rPr>
            </w:pPr>
            <w:r w:rsidRPr="00F43657">
              <w:rPr>
                <w:sz w:val="18"/>
              </w:rPr>
              <w:t>Weekly</w:t>
            </w:r>
            <w:r w:rsidRPr="00F43657">
              <w:rPr>
                <w:spacing w:val="-1"/>
                <w:sz w:val="18"/>
              </w:rPr>
              <w:t xml:space="preserve"> </w:t>
            </w:r>
            <w:r w:rsidRPr="00F43657">
              <w:rPr>
                <w:sz w:val="18"/>
              </w:rPr>
              <w:t>Monday</w:t>
            </w:r>
          </w:p>
        </w:tc>
      </w:tr>
      <w:tr w:rsidR="004C0549" w14:paraId="08F84426" w14:textId="77777777" w:rsidTr="00E5514C">
        <w:trPr>
          <w:trHeight w:val="437"/>
        </w:trPr>
        <w:tc>
          <w:tcPr>
            <w:tcW w:w="1240" w:type="dxa"/>
            <w:tcBorders>
              <w:top w:val="nil"/>
              <w:bottom w:val="nil"/>
            </w:tcBorders>
            <w:shd w:val="clear" w:color="auto" w:fill="88E27C"/>
          </w:tcPr>
          <w:p w14:paraId="2B583DE7" w14:textId="77777777" w:rsidR="004C0549" w:rsidRDefault="004C0549" w:rsidP="004C0549">
            <w:pPr>
              <w:rPr>
                <w:sz w:val="2"/>
                <w:szCs w:val="2"/>
              </w:rPr>
            </w:pPr>
          </w:p>
        </w:tc>
        <w:tc>
          <w:tcPr>
            <w:tcW w:w="4147" w:type="dxa"/>
            <w:shd w:val="clear" w:color="auto" w:fill="C3F0BC"/>
          </w:tcPr>
          <w:p w14:paraId="734B90DF" w14:textId="77777777" w:rsidR="004C0549" w:rsidRDefault="004C0549" w:rsidP="004C0549">
            <w:pPr>
              <w:pStyle w:val="TableParagraph"/>
              <w:ind w:left="106"/>
              <w:rPr>
                <w:sz w:val="18"/>
              </w:rPr>
            </w:pPr>
            <w:r>
              <w:rPr>
                <w:sz w:val="18"/>
              </w:rPr>
              <w:t>Fire</w:t>
            </w:r>
            <w:r>
              <w:rPr>
                <w:spacing w:val="-2"/>
                <w:sz w:val="18"/>
              </w:rPr>
              <w:t xml:space="preserve"> </w:t>
            </w:r>
            <w:r>
              <w:rPr>
                <w:sz w:val="18"/>
              </w:rPr>
              <w:t>alarm</w:t>
            </w:r>
            <w:r>
              <w:rPr>
                <w:spacing w:val="-1"/>
                <w:sz w:val="18"/>
              </w:rPr>
              <w:t xml:space="preserve"> </w:t>
            </w:r>
            <w:r>
              <w:rPr>
                <w:sz w:val="18"/>
              </w:rPr>
              <w:t>test</w:t>
            </w:r>
          </w:p>
        </w:tc>
        <w:tc>
          <w:tcPr>
            <w:tcW w:w="3685" w:type="dxa"/>
            <w:shd w:val="clear" w:color="auto" w:fill="C3F0BC"/>
          </w:tcPr>
          <w:p w14:paraId="35019F91" w14:textId="77777777" w:rsidR="004C0549" w:rsidRDefault="004C0549" w:rsidP="004C0549">
            <w:pPr>
              <w:pStyle w:val="TableParagraph"/>
              <w:rPr>
                <w:sz w:val="18"/>
              </w:rPr>
            </w:pPr>
            <w:r>
              <w:rPr>
                <w:sz w:val="18"/>
              </w:rPr>
              <w:t>Good</w:t>
            </w:r>
            <w:r>
              <w:rPr>
                <w:spacing w:val="-3"/>
                <w:sz w:val="18"/>
              </w:rPr>
              <w:t xml:space="preserve"> </w:t>
            </w:r>
            <w:r>
              <w:rPr>
                <w:sz w:val="18"/>
              </w:rPr>
              <w:t>practice</w:t>
            </w:r>
          </w:p>
        </w:tc>
        <w:tc>
          <w:tcPr>
            <w:tcW w:w="1843" w:type="dxa"/>
            <w:shd w:val="clear" w:color="auto" w:fill="C3F0BC"/>
          </w:tcPr>
          <w:p w14:paraId="1A534E87" w14:textId="34E68A4F" w:rsidR="004C0549" w:rsidRDefault="004C0549" w:rsidP="004C0549">
            <w:pPr>
              <w:pStyle w:val="TableParagraph"/>
              <w:rPr>
                <w:sz w:val="18"/>
              </w:rPr>
            </w:pPr>
            <w:r w:rsidRPr="00F43657">
              <w:rPr>
                <w:sz w:val="18"/>
              </w:rPr>
              <w:t>Weekly</w:t>
            </w:r>
            <w:r w:rsidRPr="00F43657">
              <w:rPr>
                <w:spacing w:val="-1"/>
                <w:sz w:val="18"/>
              </w:rPr>
              <w:t xml:space="preserve"> </w:t>
            </w:r>
            <w:r w:rsidRPr="00F43657">
              <w:rPr>
                <w:sz w:val="18"/>
              </w:rPr>
              <w:t>Monday</w:t>
            </w:r>
          </w:p>
        </w:tc>
      </w:tr>
      <w:tr w:rsidR="004C0549" w14:paraId="6AEBC199" w14:textId="77777777" w:rsidTr="00E5514C">
        <w:trPr>
          <w:trHeight w:val="437"/>
        </w:trPr>
        <w:tc>
          <w:tcPr>
            <w:tcW w:w="1240" w:type="dxa"/>
            <w:tcBorders>
              <w:top w:val="nil"/>
              <w:bottom w:val="nil"/>
            </w:tcBorders>
            <w:shd w:val="clear" w:color="auto" w:fill="88E27C"/>
          </w:tcPr>
          <w:p w14:paraId="375B14A3" w14:textId="77777777" w:rsidR="004C0549" w:rsidRDefault="004C0549" w:rsidP="004C0549">
            <w:pPr>
              <w:rPr>
                <w:sz w:val="2"/>
                <w:szCs w:val="2"/>
              </w:rPr>
            </w:pPr>
          </w:p>
        </w:tc>
        <w:tc>
          <w:tcPr>
            <w:tcW w:w="4147" w:type="dxa"/>
            <w:shd w:val="clear" w:color="auto" w:fill="auto"/>
          </w:tcPr>
          <w:p w14:paraId="3C3378D9" w14:textId="77777777" w:rsidR="004C0549" w:rsidRDefault="004C0549" w:rsidP="004C0549">
            <w:pPr>
              <w:pStyle w:val="TableParagraph"/>
              <w:ind w:left="106"/>
              <w:rPr>
                <w:sz w:val="18"/>
              </w:rPr>
            </w:pPr>
            <w:r>
              <w:rPr>
                <w:sz w:val="18"/>
              </w:rPr>
              <w:t>Ensure</w:t>
            </w:r>
            <w:r>
              <w:rPr>
                <w:spacing w:val="-3"/>
                <w:sz w:val="18"/>
              </w:rPr>
              <w:t xml:space="preserve"> </w:t>
            </w:r>
            <w:r>
              <w:rPr>
                <w:sz w:val="18"/>
              </w:rPr>
              <w:t>emergency</w:t>
            </w:r>
            <w:r>
              <w:rPr>
                <w:spacing w:val="-2"/>
                <w:sz w:val="18"/>
              </w:rPr>
              <w:t xml:space="preserve"> </w:t>
            </w:r>
            <w:r>
              <w:rPr>
                <w:sz w:val="18"/>
              </w:rPr>
              <w:t>lighting</w:t>
            </w:r>
            <w:r>
              <w:rPr>
                <w:spacing w:val="-3"/>
                <w:sz w:val="18"/>
              </w:rPr>
              <w:t xml:space="preserve"> </w:t>
            </w:r>
            <w:r>
              <w:rPr>
                <w:sz w:val="18"/>
              </w:rPr>
              <w:t>is</w:t>
            </w:r>
            <w:r>
              <w:rPr>
                <w:spacing w:val="-4"/>
                <w:sz w:val="18"/>
              </w:rPr>
              <w:t xml:space="preserve"> </w:t>
            </w:r>
            <w:r>
              <w:rPr>
                <w:sz w:val="18"/>
              </w:rPr>
              <w:t>in</w:t>
            </w:r>
            <w:r>
              <w:rPr>
                <w:spacing w:val="-3"/>
                <w:sz w:val="18"/>
              </w:rPr>
              <w:t xml:space="preserve"> </w:t>
            </w:r>
            <w:r>
              <w:rPr>
                <w:sz w:val="18"/>
              </w:rPr>
              <w:t>full</w:t>
            </w:r>
            <w:r>
              <w:rPr>
                <w:spacing w:val="-2"/>
                <w:sz w:val="18"/>
              </w:rPr>
              <w:t xml:space="preserve"> </w:t>
            </w:r>
            <w:r>
              <w:rPr>
                <w:sz w:val="18"/>
              </w:rPr>
              <w:t>working</w:t>
            </w:r>
            <w:r>
              <w:rPr>
                <w:spacing w:val="-2"/>
                <w:sz w:val="18"/>
              </w:rPr>
              <w:t xml:space="preserve"> </w:t>
            </w:r>
            <w:r>
              <w:rPr>
                <w:sz w:val="18"/>
              </w:rPr>
              <w:t>order</w:t>
            </w:r>
          </w:p>
        </w:tc>
        <w:tc>
          <w:tcPr>
            <w:tcW w:w="3685" w:type="dxa"/>
            <w:shd w:val="clear" w:color="auto" w:fill="auto"/>
          </w:tcPr>
          <w:p w14:paraId="1DAFE930" w14:textId="77777777" w:rsidR="004C0549" w:rsidRDefault="004C0549" w:rsidP="004C0549">
            <w:pPr>
              <w:pStyle w:val="TableParagraph"/>
              <w:rPr>
                <w:sz w:val="18"/>
              </w:rPr>
            </w:pPr>
            <w:r>
              <w:rPr>
                <w:sz w:val="18"/>
              </w:rPr>
              <w:t>Good</w:t>
            </w:r>
            <w:r>
              <w:rPr>
                <w:spacing w:val="-3"/>
                <w:sz w:val="18"/>
              </w:rPr>
              <w:t xml:space="preserve"> </w:t>
            </w:r>
            <w:r>
              <w:rPr>
                <w:sz w:val="18"/>
              </w:rPr>
              <w:t>practice</w:t>
            </w:r>
          </w:p>
        </w:tc>
        <w:tc>
          <w:tcPr>
            <w:tcW w:w="1843" w:type="dxa"/>
            <w:shd w:val="clear" w:color="auto" w:fill="auto"/>
          </w:tcPr>
          <w:p w14:paraId="00918D70" w14:textId="50180A10" w:rsidR="004C0549" w:rsidRDefault="004C0549" w:rsidP="004C0549">
            <w:pPr>
              <w:pStyle w:val="TableParagraph"/>
              <w:rPr>
                <w:sz w:val="18"/>
              </w:rPr>
            </w:pPr>
            <w:r w:rsidRPr="00F43657">
              <w:rPr>
                <w:sz w:val="18"/>
              </w:rPr>
              <w:t>Weekly</w:t>
            </w:r>
            <w:r w:rsidRPr="00F43657">
              <w:rPr>
                <w:spacing w:val="-1"/>
                <w:sz w:val="18"/>
              </w:rPr>
              <w:t xml:space="preserve"> </w:t>
            </w:r>
            <w:r w:rsidRPr="00F43657">
              <w:rPr>
                <w:sz w:val="18"/>
              </w:rPr>
              <w:t>Monday</w:t>
            </w:r>
          </w:p>
        </w:tc>
      </w:tr>
      <w:tr w:rsidR="004C0549" w14:paraId="1BA7907A" w14:textId="77777777" w:rsidTr="00E5514C">
        <w:trPr>
          <w:trHeight w:val="437"/>
        </w:trPr>
        <w:tc>
          <w:tcPr>
            <w:tcW w:w="1240" w:type="dxa"/>
            <w:tcBorders>
              <w:top w:val="nil"/>
            </w:tcBorders>
            <w:shd w:val="clear" w:color="auto" w:fill="88E27C"/>
          </w:tcPr>
          <w:p w14:paraId="716F0876" w14:textId="77777777" w:rsidR="004C0549" w:rsidRDefault="004C0549" w:rsidP="004C0549">
            <w:pPr>
              <w:rPr>
                <w:sz w:val="2"/>
                <w:szCs w:val="2"/>
              </w:rPr>
            </w:pPr>
          </w:p>
        </w:tc>
        <w:tc>
          <w:tcPr>
            <w:tcW w:w="4147" w:type="dxa"/>
            <w:shd w:val="clear" w:color="auto" w:fill="C3F0BC"/>
          </w:tcPr>
          <w:p w14:paraId="4BA4823D" w14:textId="77777777" w:rsidR="004C0549" w:rsidRDefault="004C0549" w:rsidP="004C0549">
            <w:pPr>
              <w:pStyle w:val="TableParagraph"/>
              <w:ind w:left="106"/>
              <w:rPr>
                <w:sz w:val="18"/>
              </w:rPr>
            </w:pPr>
            <w:r>
              <w:rPr>
                <w:sz w:val="18"/>
              </w:rPr>
              <w:t>Drain</w:t>
            </w:r>
            <w:r>
              <w:rPr>
                <w:spacing w:val="-4"/>
                <w:sz w:val="18"/>
              </w:rPr>
              <w:t xml:space="preserve"> </w:t>
            </w:r>
            <w:r>
              <w:rPr>
                <w:sz w:val="18"/>
              </w:rPr>
              <w:t>compressor</w:t>
            </w:r>
          </w:p>
        </w:tc>
        <w:tc>
          <w:tcPr>
            <w:tcW w:w="3685" w:type="dxa"/>
            <w:shd w:val="clear" w:color="auto" w:fill="C3F0BC"/>
          </w:tcPr>
          <w:p w14:paraId="0125433E" w14:textId="77777777" w:rsidR="004C0549" w:rsidRDefault="004C0549" w:rsidP="004C0549">
            <w:pPr>
              <w:pStyle w:val="TableParagraph"/>
              <w:rPr>
                <w:sz w:val="18"/>
              </w:rPr>
            </w:pPr>
            <w:r>
              <w:rPr>
                <w:sz w:val="18"/>
              </w:rPr>
              <w:t>Good</w:t>
            </w:r>
            <w:r>
              <w:rPr>
                <w:spacing w:val="-5"/>
                <w:sz w:val="18"/>
              </w:rPr>
              <w:t xml:space="preserve"> </w:t>
            </w:r>
            <w:r>
              <w:rPr>
                <w:sz w:val="18"/>
              </w:rPr>
              <w:t>practice,</w:t>
            </w:r>
            <w:r>
              <w:rPr>
                <w:spacing w:val="-5"/>
                <w:sz w:val="18"/>
              </w:rPr>
              <w:t xml:space="preserve"> </w:t>
            </w:r>
            <w:r>
              <w:rPr>
                <w:sz w:val="18"/>
              </w:rPr>
              <w:t>manufactures</w:t>
            </w:r>
            <w:r>
              <w:rPr>
                <w:spacing w:val="-3"/>
                <w:sz w:val="18"/>
              </w:rPr>
              <w:t xml:space="preserve"> </w:t>
            </w:r>
            <w:r>
              <w:rPr>
                <w:sz w:val="18"/>
              </w:rPr>
              <w:t>guidance</w:t>
            </w:r>
          </w:p>
        </w:tc>
        <w:tc>
          <w:tcPr>
            <w:tcW w:w="1843" w:type="dxa"/>
            <w:shd w:val="clear" w:color="auto" w:fill="C3F0BC"/>
          </w:tcPr>
          <w:p w14:paraId="0D915647" w14:textId="4C7687E4" w:rsidR="004C0549" w:rsidRDefault="004C0549" w:rsidP="004C0549">
            <w:pPr>
              <w:pStyle w:val="TableParagraph"/>
              <w:rPr>
                <w:sz w:val="18"/>
              </w:rPr>
            </w:pPr>
            <w:r w:rsidRPr="00F43657">
              <w:rPr>
                <w:sz w:val="18"/>
              </w:rPr>
              <w:t>Weekly</w:t>
            </w:r>
            <w:r w:rsidRPr="00F43657">
              <w:rPr>
                <w:spacing w:val="-1"/>
                <w:sz w:val="18"/>
              </w:rPr>
              <w:t xml:space="preserve"> </w:t>
            </w:r>
            <w:r w:rsidRPr="00F43657">
              <w:rPr>
                <w:sz w:val="18"/>
              </w:rPr>
              <w:t>Monday</w:t>
            </w:r>
          </w:p>
        </w:tc>
      </w:tr>
    </w:tbl>
    <w:p w14:paraId="2C7BF1EE" w14:textId="29FD016B" w:rsidR="00C41D22" w:rsidRDefault="00C41D22" w:rsidP="00D8544D">
      <w:pPr>
        <w:jc w:val="center"/>
        <w:rPr>
          <w:rFonts w:ascii="Franklin Gothic Book" w:hAnsi="Franklin Gothic Book" w:cs="Courier New"/>
        </w:rPr>
      </w:pPr>
    </w:p>
    <w:tbl>
      <w:tblPr>
        <w:tblpPr w:leftFromText="180" w:rightFromText="180" w:vertAnchor="text" w:horzAnchor="margin" w:tblpXSpec="center" w:tblpY="15"/>
        <w:tblW w:w="10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4329"/>
        <w:gridCol w:w="3889"/>
        <w:gridCol w:w="1442"/>
      </w:tblGrid>
      <w:tr w:rsidR="00E5514C" w14:paraId="64DB1145" w14:textId="77777777" w:rsidTr="00E5514C">
        <w:trPr>
          <w:trHeight w:val="656"/>
        </w:trPr>
        <w:tc>
          <w:tcPr>
            <w:tcW w:w="1282" w:type="dxa"/>
            <w:vMerge w:val="restart"/>
            <w:shd w:val="clear" w:color="auto" w:fill="9CCD60"/>
          </w:tcPr>
          <w:p w14:paraId="0279AD47" w14:textId="77777777" w:rsidR="00E5514C" w:rsidRDefault="00E5514C" w:rsidP="00E5514C">
            <w:pPr>
              <w:pStyle w:val="TableParagraph"/>
              <w:spacing w:before="4" w:line="240" w:lineRule="auto"/>
              <w:ind w:left="0"/>
              <w:rPr>
                <w:b/>
                <w:sz w:val="24"/>
              </w:rPr>
            </w:pPr>
          </w:p>
          <w:p w14:paraId="10F91CF1" w14:textId="77777777" w:rsidR="00E5514C" w:rsidRDefault="00E5514C" w:rsidP="00E5514C">
            <w:pPr>
              <w:pStyle w:val="TableParagraph"/>
              <w:spacing w:line="240" w:lineRule="auto"/>
              <w:ind w:left="326" w:right="129" w:hanging="176"/>
              <w:rPr>
                <w:b/>
                <w:sz w:val="20"/>
              </w:rPr>
            </w:pPr>
            <w:r>
              <w:rPr>
                <w:b/>
                <w:sz w:val="20"/>
              </w:rPr>
              <w:t>Every Two</w:t>
            </w:r>
            <w:r>
              <w:rPr>
                <w:b/>
                <w:spacing w:val="-45"/>
                <w:sz w:val="20"/>
              </w:rPr>
              <w:t xml:space="preserve"> </w:t>
            </w:r>
            <w:r>
              <w:rPr>
                <w:b/>
                <w:sz w:val="20"/>
              </w:rPr>
              <w:t>Weeks</w:t>
            </w:r>
          </w:p>
        </w:tc>
        <w:tc>
          <w:tcPr>
            <w:tcW w:w="4329" w:type="dxa"/>
            <w:shd w:val="clear" w:color="auto" w:fill="C5E1A1"/>
          </w:tcPr>
          <w:p w14:paraId="3FD7FA1B" w14:textId="77777777" w:rsidR="00E5514C" w:rsidRDefault="00E5514C" w:rsidP="00E5514C">
            <w:pPr>
              <w:pStyle w:val="TableParagraph"/>
              <w:spacing w:line="240" w:lineRule="auto"/>
              <w:ind w:left="101" w:right="152"/>
              <w:rPr>
                <w:sz w:val="18"/>
              </w:rPr>
            </w:pPr>
            <w:r>
              <w:rPr>
                <w:sz w:val="18"/>
              </w:rPr>
              <w:t>Change Chemicals and wash transport</w:t>
            </w:r>
            <w:r>
              <w:rPr>
                <w:spacing w:val="1"/>
                <w:sz w:val="18"/>
              </w:rPr>
              <w:t xml:space="preserve"> </w:t>
            </w:r>
            <w:r>
              <w:rPr>
                <w:sz w:val="18"/>
              </w:rPr>
              <w:t>mechanism</w:t>
            </w:r>
            <w:r>
              <w:rPr>
                <w:spacing w:val="-3"/>
                <w:sz w:val="18"/>
              </w:rPr>
              <w:t xml:space="preserve"> </w:t>
            </w:r>
            <w:r>
              <w:rPr>
                <w:sz w:val="18"/>
              </w:rPr>
              <w:t>and</w:t>
            </w:r>
            <w:r>
              <w:rPr>
                <w:spacing w:val="-4"/>
                <w:sz w:val="18"/>
              </w:rPr>
              <w:t xml:space="preserve"> </w:t>
            </w:r>
            <w:r>
              <w:rPr>
                <w:sz w:val="18"/>
              </w:rPr>
              <w:t>tanks</w:t>
            </w:r>
            <w:r>
              <w:rPr>
                <w:spacing w:val="-4"/>
                <w:sz w:val="18"/>
              </w:rPr>
              <w:t xml:space="preserve"> </w:t>
            </w:r>
            <w:r>
              <w:rPr>
                <w:sz w:val="18"/>
              </w:rPr>
              <w:t>in</w:t>
            </w:r>
            <w:r>
              <w:rPr>
                <w:spacing w:val="-3"/>
                <w:sz w:val="18"/>
              </w:rPr>
              <w:t xml:space="preserve"> </w:t>
            </w:r>
            <w:r>
              <w:rPr>
                <w:sz w:val="18"/>
              </w:rPr>
              <w:t>automatic</w:t>
            </w:r>
            <w:r>
              <w:rPr>
                <w:spacing w:val="-3"/>
                <w:sz w:val="18"/>
              </w:rPr>
              <w:t xml:space="preserve"> </w:t>
            </w:r>
            <w:r>
              <w:rPr>
                <w:sz w:val="18"/>
              </w:rPr>
              <w:t>film</w:t>
            </w:r>
            <w:r>
              <w:rPr>
                <w:spacing w:val="-3"/>
                <w:sz w:val="18"/>
              </w:rPr>
              <w:t xml:space="preserve"> </w:t>
            </w:r>
            <w:r>
              <w:rPr>
                <w:sz w:val="18"/>
              </w:rPr>
              <w:t>processor</w:t>
            </w:r>
          </w:p>
          <w:p w14:paraId="5BA2C343" w14:textId="77777777" w:rsidR="00E5514C" w:rsidRDefault="00E5514C" w:rsidP="00E5514C">
            <w:pPr>
              <w:pStyle w:val="TableParagraph"/>
              <w:spacing w:line="199" w:lineRule="exact"/>
              <w:ind w:left="101"/>
              <w:rPr>
                <w:sz w:val="18"/>
              </w:rPr>
            </w:pPr>
            <w:r>
              <w:rPr>
                <w:sz w:val="18"/>
              </w:rPr>
              <w:t>(Log)</w:t>
            </w:r>
          </w:p>
        </w:tc>
        <w:tc>
          <w:tcPr>
            <w:tcW w:w="3889" w:type="dxa"/>
            <w:shd w:val="clear" w:color="auto" w:fill="C5E1A1"/>
          </w:tcPr>
          <w:p w14:paraId="0E29B8EF" w14:textId="77777777" w:rsidR="00E5514C" w:rsidRDefault="00E5514C" w:rsidP="00E5514C">
            <w:pPr>
              <w:pStyle w:val="TableParagraph"/>
              <w:ind w:left="106"/>
              <w:rPr>
                <w:sz w:val="18"/>
              </w:rPr>
            </w:pPr>
            <w:r>
              <w:rPr>
                <w:sz w:val="18"/>
              </w:rPr>
              <w:t>Manufacturer’s</w:t>
            </w:r>
            <w:r>
              <w:rPr>
                <w:spacing w:val="-9"/>
                <w:sz w:val="18"/>
              </w:rPr>
              <w:t xml:space="preserve"> </w:t>
            </w:r>
            <w:r>
              <w:rPr>
                <w:sz w:val="18"/>
              </w:rPr>
              <w:t>instructions/workload</w:t>
            </w:r>
          </w:p>
        </w:tc>
        <w:tc>
          <w:tcPr>
            <w:tcW w:w="1442" w:type="dxa"/>
            <w:shd w:val="clear" w:color="auto" w:fill="C5E1A1"/>
          </w:tcPr>
          <w:p w14:paraId="71A86943" w14:textId="77777777" w:rsidR="00E5514C" w:rsidRDefault="00E5514C" w:rsidP="00E5514C">
            <w:pPr>
              <w:pStyle w:val="TableParagraph"/>
              <w:spacing w:line="240" w:lineRule="auto"/>
              <w:ind w:left="105" w:right="340"/>
              <w:rPr>
                <w:sz w:val="18"/>
              </w:rPr>
            </w:pPr>
            <w:r>
              <w:rPr>
                <w:sz w:val="18"/>
              </w:rPr>
              <w:t>Every two weeks</w:t>
            </w:r>
            <w:r>
              <w:rPr>
                <w:spacing w:val="-42"/>
                <w:sz w:val="18"/>
              </w:rPr>
              <w:t xml:space="preserve"> </w:t>
            </w:r>
            <w:r>
              <w:rPr>
                <w:sz w:val="18"/>
              </w:rPr>
              <w:t>Date:</w:t>
            </w:r>
          </w:p>
        </w:tc>
      </w:tr>
      <w:tr w:rsidR="00E5514C" w14:paraId="20744D7D" w14:textId="77777777" w:rsidTr="00E5514C">
        <w:trPr>
          <w:trHeight w:val="657"/>
        </w:trPr>
        <w:tc>
          <w:tcPr>
            <w:tcW w:w="1282" w:type="dxa"/>
            <w:vMerge/>
            <w:tcBorders>
              <w:top w:val="nil"/>
            </w:tcBorders>
            <w:shd w:val="clear" w:color="auto" w:fill="9CCD60"/>
          </w:tcPr>
          <w:p w14:paraId="43326D7E" w14:textId="77777777" w:rsidR="00E5514C" w:rsidRDefault="00E5514C" w:rsidP="00E5514C">
            <w:pPr>
              <w:rPr>
                <w:sz w:val="2"/>
                <w:szCs w:val="2"/>
              </w:rPr>
            </w:pPr>
          </w:p>
        </w:tc>
        <w:tc>
          <w:tcPr>
            <w:tcW w:w="4329" w:type="dxa"/>
          </w:tcPr>
          <w:p w14:paraId="009F440F" w14:textId="77777777" w:rsidR="00E5514C" w:rsidRDefault="00E5514C" w:rsidP="00E5514C">
            <w:pPr>
              <w:pStyle w:val="TableParagraph"/>
              <w:spacing w:line="240" w:lineRule="auto"/>
              <w:ind w:left="101" w:right="559"/>
              <w:rPr>
                <w:sz w:val="18"/>
              </w:rPr>
            </w:pPr>
            <w:proofErr w:type="spellStart"/>
            <w:r>
              <w:rPr>
                <w:sz w:val="18"/>
              </w:rPr>
              <w:t>Stepwedge</w:t>
            </w:r>
            <w:proofErr w:type="spellEnd"/>
            <w:r>
              <w:rPr>
                <w:sz w:val="18"/>
              </w:rPr>
              <w:t xml:space="preserve"> Test or </w:t>
            </w:r>
            <w:proofErr w:type="spellStart"/>
            <w:r>
              <w:rPr>
                <w:sz w:val="18"/>
              </w:rPr>
              <w:t>Sensometric</w:t>
            </w:r>
            <w:proofErr w:type="spellEnd"/>
            <w:r>
              <w:rPr>
                <w:sz w:val="18"/>
              </w:rPr>
              <w:t xml:space="preserve"> test of x-ray</w:t>
            </w:r>
            <w:r>
              <w:rPr>
                <w:spacing w:val="-42"/>
                <w:sz w:val="18"/>
              </w:rPr>
              <w:t xml:space="preserve"> </w:t>
            </w:r>
            <w:r>
              <w:rPr>
                <w:sz w:val="18"/>
              </w:rPr>
              <w:t>equipment</w:t>
            </w:r>
          </w:p>
        </w:tc>
        <w:tc>
          <w:tcPr>
            <w:tcW w:w="3889" w:type="dxa"/>
          </w:tcPr>
          <w:p w14:paraId="79029949" w14:textId="77777777" w:rsidR="00E5514C" w:rsidRDefault="00E5514C" w:rsidP="00E5514C">
            <w:pPr>
              <w:pStyle w:val="TableParagraph"/>
              <w:spacing w:line="240" w:lineRule="auto"/>
              <w:ind w:left="106" w:right="958"/>
              <w:rPr>
                <w:sz w:val="18"/>
              </w:rPr>
            </w:pPr>
            <w:r>
              <w:rPr>
                <w:sz w:val="18"/>
              </w:rPr>
              <w:t>NRPB: "Guidance notes for Dental</w:t>
            </w:r>
            <w:r>
              <w:rPr>
                <w:spacing w:val="-41"/>
                <w:sz w:val="18"/>
              </w:rPr>
              <w:t xml:space="preserve"> </w:t>
            </w:r>
            <w:r>
              <w:rPr>
                <w:sz w:val="18"/>
              </w:rPr>
              <w:t>Practitioners</w:t>
            </w:r>
            <w:r>
              <w:rPr>
                <w:spacing w:val="-3"/>
                <w:sz w:val="18"/>
              </w:rPr>
              <w:t xml:space="preserve"> </w:t>
            </w:r>
            <w:r>
              <w:rPr>
                <w:sz w:val="18"/>
              </w:rPr>
              <w:t>on</w:t>
            </w:r>
            <w:r>
              <w:rPr>
                <w:spacing w:val="-2"/>
                <w:sz w:val="18"/>
              </w:rPr>
              <w:t xml:space="preserve"> </w:t>
            </w:r>
            <w:r>
              <w:rPr>
                <w:sz w:val="18"/>
              </w:rPr>
              <w:t>safe</w:t>
            </w:r>
            <w:r>
              <w:rPr>
                <w:spacing w:val="-2"/>
                <w:sz w:val="18"/>
              </w:rPr>
              <w:t xml:space="preserve"> </w:t>
            </w:r>
            <w:r>
              <w:rPr>
                <w:sz w:val="18"/>
              </w:rPr>
              <w:t>use</w:t>
            </w:r>
            <w:r>
              <w:rPr>
                <w:spacing w:val="-1"/>
                <w:sz w:val="18"/>
              </w:rPr>
              <w:t xml:space="preserve"> </w:t>
            </w:r>
            <w:r>
              <w:rPr>
                <w:sz w:val="18"/>
              </w:rPr>
              <w:t>of</w:t>
            </w:r>
            <w:r>
              <w:rPr>
                <w:spacing w:val="-2"/>
                <w:sz w:val="18"/>
              </w:rPr>
              <w:t xml:space="preserve"> </w:t>
            </w:r>
            <w:r>
              <w:rPr>
                <w:sz w:val="18"/>
              </w:rPr>
              <w:t>x-ray</w:t>
            </w:r>
          </w:p>
          <w:p w14:paraId="73BF7B4E" w14:textId="77777777" w:rsidR="00E5514C" w:rsidRDefault="00E5514C" w:rsidP="00E5514C">
            <w:pPr>
              <w:pStyle w:val="TableParagraph"/>
              <w:spacing w:line="199" w:lineRule="exact"/>
              <w:ind w:left="106"/>
              <w:rPr>
                <w:sz w:val="18"/>
              </w:rPr>
            </w:pPr>
            <w:r>
              <w:rPr>
                <w:sz w:val="18"/>
              </w:rPr>
              <w:t>equipment"</w:t>
            </w:r>
            <w:r>
              <w:rPr>
                <w:spacing w:val="-4"/>
                <w:sz w:val="18"/>
              </w:rPr>
              <w:t xml:space="preserve"> </w:t>
            </w:r>
            <w:r>
              <w:rPr>
                <w:sz w:val="18"/>
              </w:rPr>
              <w:t>2001</w:t>
            </w:r>
          </w:p>
        </w:tc>
        <w:tc>
          <w:tcPr>
            <w:tcW w:w="1442" w:type="dxa"/>
          </w:tcPr>
          <w:p w14:paraId="13EA5966" w14:textId="77777777" w:rsidR="00E5514C" w:rsidRDefault="00E5514C" w:rsidP="00E5514C">
            <w:pPr>
              <w:pStyle w:val="TableParagraph"/>
              <w:spacing w:line="240" w:lineRule="auto"/>
              <w:ind w:left="105" w:right="357"/>
              <w:rPr>
                <w:sz w:val="18"/>
              </w:rPr>
            </w:pPr>
            <w:r>
              <w:rPr>
                <w:sz w:val="18"/>
              </w:rPr>
              <w:t>After every</w:t>
            </w:r>
            <w:r>
              <w:rPr>
                <w:spacing w:val="1"/>
                <w:sz w:val="18"/>
              </w:rPr>
              <w:t xml:space="preserve"> </w:t>
            </w:r>
            <w:r>
              <w:rPr>
                <w:sz w:val="18"/>
              </w:rPr>
              <w:t>Solution</w:t>
            </w:r>
            <w:r>
              <w:rPr>
                <w:spacing w:val="-6"/>
                <w:sz w:val="18"/>
              </w:rPr>
              <w:t xml:space="preserve"> </w:t>
            </w:r>
            <w:r>
              <w:rPr>
                <w:sz w:val="18"/>
              </w:rPr>
              <w:t>Change</w:t>
            </w:r>
          </w:p>
        </w:tc>
      </w:tr>
    </w:tbl>
    <w:p w14:paraId="6A2C240F" w14:textId="3A704A83" w:rsidR="00C41D22" w:rsidRDefault="00C41D22" w:rsidP="00D8544D">
      <w:pPr>
        <w:jc w:val="center"/>
        <w:rPr>
          <w:rFonts w:ascii="Franklin Gothic Book" w:hAnsi="Franklin Gothic Book" w:cs="Courier New"/>
        </w:rPr>
      </w:pPr>
    </w:p>
    <w:tbl>
      <w:tblPr>
        <w:tblpPr w:leftFromText="180" w:rightFromText="180" w:vertAnchor="text" w:horzAnchor="margin" w:tblpXSpec="center" w:tblpY="118"/>
        <w:tblW w:w="10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4329"/>
        <w:gridCol w:w="3889"/>
        <w:gridCol w:w="1442"/>
      </w:tblGrid>
      <w:tr w:rsidR="00E5514C" w14:paraId="081BBF32" w14:textId="77777777" w:rsidTr="00E5514C">
        <w:trPr>
          <w:trHeight w:val="437"/>
        </w:trPr>
        <w:tc>
          <w:tcPr>
            <w:tcW w:w="1282" w:type="dxa"/>
            <w:vMerge w:val="restart"/>
            <w:shd w:val="clear" w:color="auto" w:fill="88E27C"/>
          </w:tcPr>
          <w:p w14:paraId="7D968504" w14:textId="77777777" w:rsidR="00E5514C" w:rsidRDefault="00E5514C" w:rsidP="00E5514C">
            <w:pPr>
              <w:pStyle w:val="TableParagraph"/>
              <w:spacing w:line="240" w:lineRule="auto"/>
              <w:ind w:left="0"/>
              <w:rPr>
                <w:b/>
                <w:sz w:val="24"/>
              </w:rPr>
            </w:pPr>
          </w:p>
          <w:p w14:paraId="1279F67F" w14:textId="77777777" w:rsidR="00E5514C" w:rsidRDefault="00E5514C" w:rsidP="00E5514C">
            <w:pPr>
              <w:pStyle w:val="TableParagraph"/>
              <w:spacing w:line="240" w:lineRule="auto"/>
              <w:ind w:left="0"/>
              <w:rPr>
                <w:b/>
                <w:sz w:val="24"/>
              </w:rPr>
            </w:pPr>
          </w:p>
          <w:p w14:paraId="6BF22C58" w14:textId="77777777" w:rsidR="00E5514C" w:rsidRDefault="00E5514C" w:rsidP="00E5514C">
            <w:pPr>
              <w:pStyle w:val="TableParagraph"/>
              <w:spacing w:before="3" w:line="240" w:lineRule="auto"/>
              <w:ind w:left="0"/>
              <w:rPr>
                <w:b/>
              </w:rPr>
            </w:pPr>
          </w:p>
          <w:p w14:paraId="449C0D60" w14:textId="77777777" w:rsidR="00E5514C" w:rsidRDefault="00E5514C" w:rsidP="00E5514C">
            <w:pPr>
              <w:pStyle w:val="TableParagraph"/>
              <w:spacing w:line="240" w:lineRule="auto"/>
              <w:ind w:left="244"/>
              <w:rPr>
                <w:b/>
                <w:sz w:val="20"/>
              </w:rPr>
            </w:pPr>
            <w:r>
              <w:rPr>
                <w:b/>
                <w:sz w:val="20"/>
              </w:rPr>
              <w:t>Monthly</w:t>
            </w:r>
          </w:p>
        </w:tc>
        <w:tc>
          <w:tcPr>
            <w:tcW w:w="4329" w:type="dxa"/>
            <w:shd w:val="clear" w:color="auto" w:fill="C3F0BC"/>
          </w:tcPr>
          <w:p w14:paraId="31B9FACF" w14:textId="77777777" w:rsidR="00E5514C" w:rsidRDefault="00E5514C" w:rsidP="00E5514C">
            <w:pPr>
              <w:pStyle w:val="TableParagraph"/>
              <w:ind w:left="101"/>
              <w:rPr>
                <w:sz w:val="18"/>
              </w:rPr>
            </w:pPr>
            <w:r>
              <w:rPr>
                <w:sz w:val="18"/>
              </w:rPr>
              <w:t>Legionella</w:t>
            </w:r>
            <w:r>
              <w:rPr>
                <w:spacing w:val="-5"/>
                <w:sz w:val="18"/>
              </w:rPr>
              <w:t xml:space="preserve"> </w:t>
            </w:r>
            <w:r>
              <w:rPr>
                <w:sz w:val="18"/>
              </w:rPr>
              <w:t>temperature</w:t>
            </w:r>
            <w:r>
              <w:rPr>
                <w:spacing w:val="-4"/>
                <w:sz w:val="18"/>
              </w:rPr>
              <w:t xml:space="preserve"> </w:t>
            </w:r>
            <w:r>
              <w:rPr>
                <w:sz w:val="18"/>
              </w:rPr>
              <w:t>monitoring:</w:t>
            </w:r>
            <w:r>
              <w:rPr>
                <w:spacing w:val="-5"/>
                <w:sz w:val="18"/>
              </w:rPr>
              <w:t xml:space="preserve"> </w:t>
            </w:r>
            <w:r>
              <w:rPr>
                <w:sz w:val="18"/>
              </w:rPr>
              <w:t>sentinel</w:t>
            </w:r>
          </w:p>
          <w:p w14:paraId="46D7B65C" w14:textId="77777777" w:rsidR="00E5514C" w:rsidRDefault="00E5514C" w:rsidP="00E5514C">
            <w:pPr>
              <w:pStyle w:val="TableParagraph"/>
              <w:spacing w:line="199" w:lineRule="exact"/>
              <w:ind w:left="101"/>
              <w:rPr>
                <w:sz w:val="18"/>
              </w:rPr>
            </w:pPr>
            <w:r>
              <w:rPr>
                <w:sz w:val="18"/>
              </w:rPr>
              <w:t>outlets;</w:t>
            </w:r>
            <w:r>
              <w:rPr>
                <w:spacing w:val="-3"/>
                <w:sz w:val="18"/>
              </w:rPr>
              <w:t xml:space="preserve"> </w:t>
            </w:r>
            <w:r>
              <w:rPr>
                <w:sz w:val="18"/>
              </w:rPr>
              <w:t>outlet</w:t>
            </w:r>
            <w:r>
              <w:rPr>
                <w:spacing w:val="-2"/>
                <w:sz w:val="18"/>
              </w:rPr>
              <w:t xml:space="preserve"> </w:t>
            </w:r>
            <w:r>
              <w:rPr>
                <w:sz w:val="18"/>
              </w:rPr>
              <w:t>from</w:t>
            </w:r>
            <w:r>
              <w:rPr>
                <w:spacing w:val="-2"/>
                <w:sz w:val="18"/>
              </w:rPr>
              <w:t xml:space="preserve"> </w:t>
            </w:r>
            <w:r>
              <w:rPr>
                <w:sz w:val="18"/>
              </w:rPr>
              <w:t>hot</w:t>
            </w:r>
            <w:r>
              <w:rPr>
                <w:spacing w:val="-4"/>
                <w:sz w:val="18"/>
              </w:rPr>
              <w:t xml:space="preserve"> </w:t>
            </w:r>
            <w:r>
              <w:rPr>
                <w:sz w:val="18"/>
              </w:rPr>
              <w:t>water</w:t>
            </w:r>
            <w:r>
              <w:rPr>
                <w:spacing w:val="-3"/>
                <w:sz w:val="18"/>
              </w:rPr>
              <w:t xml:space="preserve"> </w:t>
            </w:r>
            <w:r>
              <w:rPr>
                <w:sz w:val="18"/>
              </w:rPr>
              <w:t>boiler</w:t>
            </w:r>
          </w:p>
        </w:tc>
        <w:tc>
          <w:tcPr>
            <w:tcW w:w="3889" w:type="dxa"/>
            <w:shd w:val="clear" w:color="auto" w:fill="C3F0BC"/>
          </w:tcPr>
          <w:p w14:paraId="5C7BB51F" w14:textId="77777777" w:rsidR="00E5514C" w:rsidRDefault="00E5514C" w:rsidP="00E5514C">
            <w:pPr>
              <w:pStyle w:val="TableParagraph"/>
              <w:ind w:left="106"/>
              <w:rPr>
                <w:sz w:val="18"/>
              </w:rPr>
            </w:pPr>
            <w:r>
              <w:rPr>
                <w:sz w:val="18"/>
              </w:rPr>
              <w:t>HTM</w:t>
            </w:r>
            <w:r>
              <w:rPr>
                <w:spacing w:val="-3"/>
                <w:sz w:val="18"/>
              </w:rPr>
              <w:t xml:space="preserve"> </w:t>
            </w:r>
            <w:r>
              <w:rPr>
                <w:sz w:val="18"/>
              </w:rPr>
              <w:t>04-01</w:t>
            </w:r>
          </w:p>
        </w:tc>
        <w:tc>
          <w:tcPr>
            <w:tcW w:w="1442" w:type="dxa"/>
            <w:shd w:val="clear" w:color="auto" w:fill="C3F0BC"/>
          </w:tcPr>
          <w:p w14:paraId="10E04DF7" w14:textId="77777777" w:rsidR="00E5514C" w:rsidRDefault="00E5514C" w:rsidP="00E5514C">
            <w:pPr>
              <w:pStyle w:val="TableParagraph"/>
              <w:ind w:left="105"/>
              <w:rPr>
                <w:sz w:val="18"/>
              </w:rPr>
            </w:pPr>
            <w:r>
              <w:rPr>
                <w:sz w:val="18"/>
              </w:rPr>
              <w:t>.....day</w:t>
            </w:r>
            <w:r>
              <w:rPr>
                <w:spacing w:val="-1"/>
                <w:sz w:val="18"/>
              </w:rPr>
              <w:t xml:space="preserve"> </w:t>
            </w:r>
            <w:r>
              <w:rPr>
                <w:sz w:val="18"/>
              </w:rPr>
              <w:t>of</w:t>
            </w:r>
            <w:r>
              <w:rPr>
                <w:spacing w:val="-2"/>
                <w:sz w:val="18"/>
              </w:rPr>
              <w:t xml:space="preserve"> </w:t>
            </w:r>
            <w:r>
              <w:rPr>
                <w:sz w:val="18"/>
              </w:rPr>
              <w:t>month</w:t>
            </w:r>
          </w:p>
        </w:tc>
      </w:tr>
      <w:tr w:rsidR="00E5514C" w14:paraId="65744C2E" w14:textId="77777777" w:rsidTr="00E5514C">
        <w:trPr>
          <w:trHeight w:val="437"/>
        </w:trPr>
        <w:tc>
          <w:tcPr>
            <w:tcW w:w="1282" w:type="dxa"/>
            <w:vMerge/>
            <w:tcBorders>
              <w:top w:val="nil"/>
            </w:tcBorders>
            <w:shd w:val="clear" w:color="auto" w:fill="88E27C"/>
          </w:tcPr>
          <w:p w14:paraId="2B829910" w14:textId="77777777" w:rsidR="00E5514C" w:rsidRDefault="00E5514C" w:rsidP="00E5514C">
            <w:pPr>
              <w:rPr>
                <w:sz w:val="2"/>
                <w:szCs w:val="2"/>
              </w:rPr>
            </w:pPr>
          </w:p>
        </w:tc>
        <w:tc>
          <w:tcPr>
            <w:tcW w:w="4329" w:type="dxa"/>
          </w:tcPr>
          <w:p w14:paraId="4C36C19F" w14:textId="77777777" w:rsidR="00E5514C" w:rsidRDefault="00E5514C" w:rsidP="00E5514C">
            <w:pPr>
              <w:pStyle w:val="TableParagraph"/>
              <w:ind w:left="101"/>
              <w:rPr>
                <w:sz w:val="18"/>
              </w:rPr>
            </w:pPr>
            <w:r>
              <w:rPr>
                <w:sz w:val="18"/>
              </w:rPr>
              <w:t>X-ray</w:t>
            </w:r>
            <w:r>
              <w:rPr>
                <w:spacing w:val="-3"/>
                <w:sz w:val="18"/>
              </w:rPr>
              <w:t xml:space="preserve"> </w:t>
            </w:r>
            <w:r>
              <w:rPr>
                <w:sz w:val="18"/>
              </w:rPr>
              <w:t>equipment:</w:t>
            </w:r>
            <w:r>
              <w:rPr>
                <w:spacing w:val="-3"/>
                <w:sz w:val="18"/>
              </w:rPr>
              <w:t xml:space="preserve"> </w:t>
            </w:r>
            <w:r>
              <w:rPr>
                <w:sz w:val="18"/>
              </w:rPr>
              <w:t>remove</w:t>
            </w:r>
            <w:r>
              <w:rPr>
                <w:spacing w:val="-2"/>
                <w:sz w:val="18"/>
              </w:rPr>
              <w:t xml:space="preserve"> </w:t>
            </w:r>
            <w:r>
              <w:rPr>
                <w:sz w:val="18"/>
              </w:rPr>
              <w:t>outdated</w:t>
            </w:r>
            <w:r>
              <w:rPr>
                <w:spacing w:val="-3"/>
                <w:sz w:val="18"/>
              </w:rPr>
              <w:t xml:space="preserve"> </w:t>
            </w:r>
            <w:r>
              <w:rPr>
                <w:sz w:val="18"/>
              </w:rPr>
              <w:t>film,</w:t>
            </w:r>
            <w:r>
              <w:rPr>
                <w:spacing w:val="-3"/>
                <w:sz w:val="18"/>
              </w:rPr>
              <w:t xml:space="preserve"> </w:t>
            </w:r>
            <w:r>
              <w:rPr>
                <w:sz w:val="18"/>
              </w:rPr>
              <w:t>clean</w:t>
            </w:r>
          </w:p>
          <w:p w14:paraId="6BAEBD30" w14:textId="77777777" w:rsidR="00E5514C" w:rsidRDefault="00E5514C" w:rsidP="00E5514C">
            <w:pPr>
              <w:pStyle w:val="TableParagraph"/>
              <w:spacing w:line="199" w:lineRule="exact"/>
              <w:ind w:left="101"/>
              <w:rPr>
                <w:sz w:val="18"/>
              </w:rPr>
            </w:pPr>
            <w:r>
              <w:rPr>
                <w:sz w:val="18"/>
              </w:rPr>
              <w:t>intensifying</w:t>
            </w:r>
            <w:r>
              <w:rPr>
                <w:spacing w:val="-5"/>
                <w:sz w:val="18"/>
              </w:rPr>
              <w:t xml:space="preserve"> </w:t>
            </w:r>
            <w:r>
              <w:rPr>
                <w:sz w:val="18"/>
              </w:rPr>
              <w:t>screens</w:t>
            </w:r>
            <w:r>
              <w:rPr>
                <w:spacing w:val="-5"/>
                <w:sz w:val="18"/>
              </w:rPr>
              <w:t xml:space="preserve"> </w:t>
            </w:r>
            <w:r>
              <w:rPr>
                <w:sz w:val="18"/>
              </w:rPr>
              <w:t>(analogue)</w:t>
            </w:r>
          </w:p>
        </w:tc>
        <w:tc>
          <w:tcPr>
            <w:tcW w:w="3889" w:type="dxa"/>
          </w:tcPr>
          <w:p w14:paraId="299CBEC5" w14:textId="77777777" w:rsidR="00E5514C" w:rsidRDefault="00E5514C" w:rsidP="00E5514C">
            <w:pPr>
              <w:pStyle w:val="TableParagraph"/>
              <w:ind w:left="106"/>
              <w:rPr>
                <w:sz w:val="18"/>
              </w:rPr>
            </w:pPr>
            <w:r>
              <w:rPr>
                <w:sz w:val="18"/>
              </w:rPr>
              <w:t>IR(ME)R</w:t>
            </w:r>
            <w:r>
              <w:rPr>
                <w:spacing w:val="-3"/>
                <w:sz w:val="18"/>
              </w:rPr>
              <w:t xml:space="preserve"> </w:t>
            </w:r>
            <w:r>
              <w:rPr>
                <w:sz w:val="18"/>
              </w:rPr>
              <w:t>2000</w:t>
            </w:r>
          </w:p>
        </w:tc>
        <w:tc>
          <w:tcPr>
            <w:tcW w:w="1442" w:type="dxa"/>
          </w:tcPr>
          <w:p w14:paraId="7D4F476E" w14:textId="77777777" w:rsidR="00E5514C" w:rsidRDefault="00E5514C" w:rsidP="00E5514C">
            <w:pPr>
              <w:pStyle w:val="TableParagraph"/>
              <w:ind w:left="105"/>
              <w:rPr>
                <w:sz w:val="18"/>
              </w:rPr>
            </w:pPr>
            <w:r>
              <w:rPr>
                <w:sz w:val="18"/>
              </w:rPr>
              <w:t>Monthly</w:t>
            </w:r>
          </w:p>
        </w:tc>
      </w:tr>
      <w:tr w:rsidR="00506596" w14:paraId="1C6C6B9A" w14:textId="77777777" w:rsidTr="00506596">
        <w:trPr>
          <w:trHeight w:val="299"/>
        </w:trPr>
        <w:tc>
          <w:tcPr>
            <w:tcW w:w="1282" w:type="dxa"/>
            <w:vMerge/>
            <w:tcBorders>
              <w:top w:val="nil"/>
            </w:tcBorders>
            <w:shd w:val="clear" w:color="auto" w:fill="88E27C"/>
          </w:tcPr>
          <w:p w14:paraId="5B2B71F6" w14:textId="77777777" w:rsidR="00506596" w:rsidRDefault="00506596" w:rsidP="00E5514C">
            <w:pPr>
              <w:rPr>
                <w:sz w:val="2"/>
                <w:szCs w:val="2"/>
              </w:rPr>
            </w:pPr>
          </w:p>
        </w:tc>
        <w:tc>
          <w:tcPr>
            <w:tcW w:w="4329" w:type="dxa"/>
            <w:shd w:val="clear" w:color="auto" w:fill="auto"/>
          </w:tcPr>
          <w:p w14:paraId="2CBFD242" w14:textId="24F6C020" w:rsidR="00506596" w:rsidRPr="005A41FC" w:rsidRDefault="00506596" w:rsidP="00E5514C">
            <w:pPr>
              <w:pStyle w:val="TableParagraph"/>
              <w:ind w:left="101"/>
              <w:rPr>
                <w:sz w:val="18"/>
              </w:rPr>
            </w:pPr>
            <w:r w:rsidRPr="005A41FC">
              <w:rPr>
                <w:sz w:val="18"/>
              </w:rPr>
              <w:t>Check quality of computer monitors used for viewing Xray images using SMPTE or TG-18 test patterns</w:t>
            </w:r>
          </w:p>
        </w:tc>
        <w:tc>
          <w:tcPr>
            <w:tcW w:w="3889" w:type="dxa"/>
            <w:shd w:val="clear" w:color="auto" w:fill="auto"/>
          </w:tcPr>
          <w:p w14:paraId="55F1EEB7" w14:textId="77777777" w:rsidR="00506596" w:rsidRPr="005A41FC" w:rsidRDefault="00506596" w:rsidP="00E5514C">
            <w:pPr>
              <w:pStyle w:val="TableParagraph"/>
              <w:ind w:left="106"/>
              <w:rPr>
                <w:sz w:val="18"/>
              </w:rPr>
            </w:pPr>
          </w:p>
        </w:tc>
        <w:tc>
          <w:tcPr>
            <w:tcW w:w="1442" w:type="dxa"/>
            <w:shd w:val="clear" w:color="auto" w:fill="auto"/>
          </w:tcPr>
          <w:p w14:paraId="3D5FB9EC" w14:textId="02652586" w:rsidR="00506596" w:rsidRPr="005A41FC" w:rsidRDefault="00506596" w:rsidP="00E5514C">
            <w:pPr>
              <w:pStyle w:val="TableParagraph"/>
              <w:ind w:left="105"/>
              <w:rPr>
                <w:sz w:val="18"/>
              </w:rPr>
            </w:pPr>
            <w:r w:rsidRPr="005A41FC">
              <w:rPr>
                <w:sz w:val="18"/>
              </w:rPr>
              <w:t>Monthly</w:t>
            </w:r>
          </w:p>
        </w:tc>
      </w:tr>
      <w:tr w:rsidR="00E5514C" w14:paraId="36D5E05C" w14:textId="77777777" w:rsidTr="00E5514C">
        <w:trPr>
          <w:trHeight w:val="299"/>
        </w:trPr>
        <w:tc>
          <w:tcPr>
            <w:tcW w:w="1282" w:type="dxa"/>
            <w:vMerge/>
            <w:tcBorders>
              <w:top w:val="nil"/>
            </w:tcBorders>
            <w:shd w:val="clear" w:color="auto" w:fill="88E27C"/>
          </w:tcPr>
          <w:p w14:paraId="399B7F6A" w14:textId="77777777" w:rsidR="00E5514C" w:rsidRDefault="00E5514C" w:rsidP="00E5514C">
            <w:pPr>
              <w:rPr>
                <w:sz w:val="2"/>
                <w:szCs w:val="2"/>
              </w:rPr>
            </w:pPr>
          </w:p>
        </w:tc>
        <w:tc>
          <w:tcPr>
            <w:tcW w:w="4329" w:type="dxa"/>
            <w:shd w:val="clear" w:color="auto" w:fill="C3F0BC"/>
          </w:tcPr>
          <w:p w14:paraId="1D73E545" w14:textId="77777777" w:rsidR="00E5514C" w:rsidRDefault="00E5514C" w:rsidP="00E5514C">
            <w:pPr>
              <w:pStyle w:val="TableParagraph"/>
              <w:ind w:left="101"/>
              <w:rPr>
                <w:sz w:val="18"/>
              </w:rPr>
            </w:pPr>
            <w:r>
              <w:rPr>
                <w:sz w:val="18"/>
              </w:rPr>
              <w:t>Check</w:t>
            </w:r>
            <w:r>
              <w:rPr>
                <w:spacing w:val="-4"/>
                <w:sz w:val="18"/>
              </w:rPr>
              <w:t xml:space="preserve"> </w:t>
            </w:r>
            <w:r>
              <w:rPr>
                <w:sz w:val="18"/>
              </w:rPr>
              <w:t>dates</w:t>
            </w:r>
            <w:r>
              <w:rPr>
                <w:spacing w:val="-3"/>
                <w:sz w:val="18"/>
              </w:rPr>
              <w:t xml:space="preserve"> </w:t>
            </w:r>
            <w:r>
              <w:rPr>
                <w:sz w:val="18"/>
              </w:rPr>
              <w:t>of</w:t>
            </w:r>
            <w:r>
              <w:rPr>
                <w:spacing w:val="-2"/>
                <w:sz w:val="18"/>
              </w:rPr>
              <w:t xml:space="preserve"> </w:t>
            </w:r>
            <w:r>
              <w:rPr>
                <w:sz w:val="18"/>
              </w:rPr>
              <w:t>bagged</w:t>
            </w:r>
            <w:r>
              <w:rPr>
                <w:spacing w:val="-3"/>
                <w:sz w:val="18"/>
              </w:rPr>
              <w:t xml:space="preserve"> </w:t>
            </w:r>
            <w:r>
              <w:rPr>
                <w:sz w:val="18"/>
              </w:rPr>
              <w:t>instruments</w:t>
            </w:r>
          </w:p>
        </w:tc>
        <w:tc>
          <w:tcPr>
            <w:tcW w:w="3889" w:type="dxa"/>
            <w:shd w:val="clear" w:color="auto" w:fill="C3F0BC"/>
          </w:tcPr>
          <w:p w14:paraId="022F40CB" w14:textId="77777777" w:rsidR="00E5514C" w:rsidRDefault="00E5514C" w:rsidP="00E5514C">
            <w:pPr>
              <w:pStyle w:val="TableParagraph"/>
              <w:ind w:left="106"/>
              <w:rPr>
                <w:sz w:val="18"/>
              </w:rPr>
            </w:pPr>
            <w:r>
              <w:rPr>
                <w:sz w:val="18"/>
              </w:rPr>
              <w:t>HTM</w:t>
            </w:r>
            <w:r>
              <w:rPr>
                <w:spacing w:val="-3"/>
                <w:sz w:val="18"/>
              </w:rPr>
              <w:t xml:space="preserve"> </w:t>
            </w:r>
            <w:r>
              <w:rPr>
                <w:sz w:val="18"/>
              </w:rPr>
              <w:t>01-05</w:t>
            </w:r>
          </w:p>
        </w:tc>
        <w:tc>
          <w:tcPr>
            <w:tcW w:w="1442" w:type="dxa"/>
            <w:shd w:val="clear" w:color="auto" w:fill="C3F0BC"/>
          </w:tcPr>
          <w:p w14:paraId="69D54C1D" w14:textId="77777777" w:rsidR="00E5514C" w:rsidRDefault="00E5514C" w:rsidP="00E5514C">
            <w:pPr>
              <w:pStyle w:val="TableParagraph"/>
              <w:ind w:left="105"/>
              <w:rPr>
                <w:sz w:val="18"/>
              </w:rPr>
            </w:pPr>
            <w:r>
              <w:rPr>
                <w:sz w:val="18"/>
              </w:rPr>
              <w:t>Monthly</w:t>
            </w:r>
          </w:p>
        </w:tc>
      </w:tr>
      <w:tr w:rsidR="00E5514C" w14:paraId="1CDE6395" w14:textId="77777777" w:rsidTr="00E5514C">
        <w:trPr>
          <w:trHeight w:val="300"/>
        </w:trPr>
        <w:tc>
          <w:tcPr>
            <w:tcW w:w="1282" w:type="dxa"/>
            <w:vMerge/>
            <w:tcBorders>
              <w:top w:val="nil"/>
            </w:tcBorders>
            <w:shd w:val="clear" w:color="auto" w:fill="88E27C"/>
          </w:tcPr>
          <w:p w14:paraId="460D0283" w14:textId="77777777" w:rsidR="00E5514C" w:rsidRDefault="00E5514C" w:rsidP="00E5514C">
            <w:pPr>
              <w:rPr>
                <w:sz w:val="2"/>
                <w:szCs w:val="2"/>
              </w:rPr>
            </w:pPr>
          </w:p>
        </w:tc>
        <w:tc>
          <w:tcPr>
            <w:tcW w:w="4329" w:type="dxa"/>
          </w:tcPr>
          <w:p w14:paraId="7C26344D" w14:textId="77777777" w:rsidR="00E5514C" w:rsidRDefault="00E5514C" w:rsidP="00E5514C">
            <w:pPr>
              <w:pStyle w:val="TableParagraph"/>
              <w:spacing w:line="240" w:lineRule="auto"/>
              <w:ind w:left="101"/>
              <w:rPr>
                <w:sz w:val="18"/>
              </w:rPr>
            </w:pPr>
            <w:r>
              <w:rPr>
                <w:sz w:val="18"/>
              </w:rPr>
              <w:t>Check</w:t>
            </w:r>
            <w:r>
              <w:rPr>
                <w:spacing w:val="-3"/>
                <w:sz w:val="18"/>
              </w:rPr>
              <w:t xml:space="preserve"> </w:t>
            </w:r>
            <w:r>
              <w:rPr>
                <w:sz w:val="18"/>
              </w:rPr>
              <w:t>expiry</w:t>
            </w:r>
            <w:r>
              <w:rPr>
                <w:spacing w:val="-2"/>
                <w:sz w:val="18"/>
              </w:rPr>
              <w:t xml:space="preserve"> </w:t>
            </w:r>
            <w:r>
              <w:rPr>
                <w:sz w:val="18"/>
              </w:rPr>
              <w:t>dates</w:t>
            </w:r>
            <w:r>
              <w:rPr>
                <w:spacing w:val="-2"/>
                <w:sz w:val="18"/>
              </w:rPr>
              <w:t xml:space="preserve"> </w:t>
            </w:r>
            <w:r>
              <w:rPr>
                <w:sz w:val="18"/>
              </w:rPr>
              <w:t>of</w:t>
            </w:r>
            <w:r>
              <w:rPr>
                <w:spacing w:val="-3"/>
                <w:sz w:val="18"/>
              </w:rPr>
              <w:t xml:space="preserve"> </w:t>
            </w:r>
            <w:r>
              <w:rPr>
                <w:sz w:val="18"/>
              </w:rPr>
              <w:t>materials</w:t>
            </w:r>
          </w:p>
        </w:tc>
        <w:tc>
          <w:tcPr>
            <w:tcW w:w="3889" w:type="dxa"/>
          </w:tcPr>
          <w:p w14:paraId="60B17092" w14:textId="77777777" w:rsidR="00E5514C" w:rsidRDefault="00E5514C" w:rsidP="00E5514C">
            <w:pPr>
              <w:pStyle w:val="TableParagraph"/>
              <w:spacing w:line="240" w:lineRule="auto"/>
              <w:ind w:left="106"/>
              <w:rPr>
                <w:sz w:val="18"/>
              </w:rPr>
            </w:pPr>
            <w:r>
              <w:rPr>
                <w:sz w:val="18"/>
              </w:rPr>
              <w:t>Good</w:t>
            </w:r>
            <w:r>
              <w:rPr>
                <w:spacing w:val="-3"/>
                <w:sz w:val="18"/>
              </w:rPr>
              <w:t xml:space="preserve"> </w:t>
            </w:r>
            <w:r>
              <w:rPr>
                <w:sz w:val="18"/>
              </w:rPr>
              <w:t>practice</w:t>
            </w:r>
          </w:p>
        </w:tc>
        <w:tc>
          <w:tcPr>
            <w:tcW w:w="1442" w:type="dxa"/>
          </w:tcPr>
          <w:p w14:paraId="123881F6" w14:textId="77777777" w:rsidR="00E5514C" w:rsidRDefault="00E5514C" w:rsidP="00E5514C">
            <w:pPr>
              <w:pStyle w:val="TableParagraph"/>
              <w:spacing w:line="240" w:lineRule="auto"/>
              <w:ind w:left="105"/>
              <w:rPr>
                <w:sz w:val="18"/>
              </w:rPr>
            </w:pPr>
            <w:r>
              <w:rPr>
                <w:sz w:val="18"/>
              </w:rPr>
              <w:t>Monthly</w:t>
            </w:r>
          </w:p>
        </w:tc>
      </w:tr>
      <w:tr w:rsidR="00E5514C" w14:paraId="09E86D2F" w14:textId="77777777" w:rsidTr="00E5514C">
        <w:trPr>
          <w:trHeight w:val="437"/>
        </w:trPr>
        <w:tc>
          <w:tcPr>
            <w:tcW w:w="1282" w:type="dxa"/>
            <w:vMerge/>
            <w:tcBorders>
              <w:top w:val="nil"/>
            </w:tcBorders>
            <w:shd w:val="clear" w:color="auto" w:fill="88E27C"/>
          </w:tcPr>
          <w:p w14:paraId="1A9EFADC" w14:textId="77777777" w:rsidR="00E5514C" w:rsidRDefault="00E5514C" w:rsidP="00E5514C">
            <w:pPr>
              <w:rPr>
                <w:sz w:val="2"/>
                <w:szCs w:val="2"/>
              </w:rPr>
            </w:pPr>
          </w:p>
        </w:tc>
        <w:tc>
          <w:tcPr>
            <w:tcW w:w="4329" w:type="dxa"/>
            <w:shd w:val="clear" w:color="auto" w:fill="C3F0BC"/>
          </w:tcPr>
          <w:p w14:paraId="600A9872" w14:textId="77777777" w:rsidR="00E5514C" w:rsidRDefault="00E5514C" w:rsidP="00E5514C">
            <w:pPr>
              <w:pStyle w:val="TableParagraph"/>
              <w:ind w:left="101"/>
              <w:rPr>
                <w:sz w:val="18"/>
              </w:rPr>
            </w:pPr>
            <w:r>
              <w:rPr>
                <w:sz w:val="18"/>
              </w:rPr>
              <w:t>Check</w:t>
            </w:r>
            <w:r>
              <w:rPr>
                <w:spacing w:val="-3"/>
                <w:sz w:val="18"/>
              </w:rPr>
              <w:t xml:space="preserve"> </w:t>
            </w:r>
            <w:r>
              <w:rPr>
                <w:sz w:val="18"/>
              </w:rPr>
              <w:t>Denplan</w:t>
            </w:r>
            <w:r>
              <w:rPr>
                <w:spacing w:val="-3"/>
                <w:sz w:val="18"/>
              </w:rPr>
              <w:t xml:space="preserve"> </w:t>
            </w:r>
            <w:r>
              <w:rPr>
                <w:sz w:val="18"/>
              </w:rPr>
              <w:t>website</w:t>
            </w:r>
            <w:r>
              <w:rPr>
                <w:spacing w:val="-2"/>
                <w:sz w:val="18"/>
              </w:rPr>
              <w:t xml:space="preserve"> </w:t>
            </w:r>
            <w:r>
              <w:rPr>
                <w:sz w:val="18"/>
              </w:rPr>
              <w:t>member</w:t>
            </w:r>
            <w:r>
              <w:rPr>
                <w:spacing w:val="-3"/>
                <w:sz w:val="18"/>
              </w:rPr>
              <w:t xml:space="preserve"> </w:t>
            </w:r>
            <w:r>
              <w:rPr>
                <w:sz w:val="18"/>
              </w:rPr>
              <w:t>portal</w:t>
            </w:r>
            <w:r>
              <w:rPr>
                <w:spacing w:val="-2"/>
                <w:sz w:val="18"/>
              </w:rPr>
              <w:t xml:space="preserve"> </w:t>
            </w:r>
            <w:r>
              <w:rPr>
                <w:sz w:val="18"/>
              </w:rPr>
              <w:t>for</w:t>
            </w:r>
            <w:r>
              <w:rPr>
                <w:spacing w:val="-3"/>
                <w:sz w:val="18"/>
              </w:rPr>
              <w:t xml:space="preserve"> </w:t>
            </w:r>
            <w:r>
              <w:rPr>
                <w:sz w:val="18"/>
              </w:rPr>
              <w:t>any</w:t>
            </w:r>
          </w:p>
          <w:p w14:paraId="1187350B" w14:textId="77777777" w:rsidR="00E5514C" w:rsidRDefault="00E5514C" w:rsidP="00E5514C">
            <w:pPr>
              <w:pStyle w:val="TableParagraph"/>
              <w:spacing w:line="199" w:lineRule="exact"/>
              <w:ind w:left="101"/>
              <w:rPr>
                <w:sz w:val="18"/>
              </w:rPr>
            </w:pPr>
            <w:r>
              <w:rPr>
                <w:sz w:val="18"/>
              </w:rPr>
              <w:t>updates</w:t>
            </w:r>
            <w:r>
              <w:rPr>
                <w:spacing w:val="-4"/>
                <w:sz w:val="18"/>
              </w:rPr>
              <w:t xml:space="preserve"> </w:t>
            </w:r>
            <w:r>
              <w:rPr>
                <w:sz w:val="18"/>
              </w:rPr>
              <w:t>to</w:t>
            </w:r>
            <w:r>
              <w:rPr>
                <w:spacing w:val="-2"/>
                <w:sz w:val="18"/>
              </w:rPr>
              <w:t xml:space="preserve"> </w:t>
            </w:r>
            <w:r>
              <w:rPr>
                <w:sz w:val="18"/>
              </w:rPr>
              <w:t>Manuals</w:t>
            </w:r>
          </w:p>
        </w:tc>
        <w:tc>
          <w:tcPr>
            <w:tcW w:w="3889" w:type="dxa"/>
            <w:shd w:val="clear" w:color="auto" w:fill="C3F0BC"/>
          </w:tcPr>
          <w:p w14:paraId="0B0AA27E" w14:textId="77777777" w:rsidR="00E5514C" w:rsidRDefault="00E5514C" w:rsidP="00E5514C">
            <w:pPr>
              <w:pStyle w:val="TableParagraph"/>
              <w:ind w:left="106"/>
              <w:rPr>
                <w:sz w:val="18"/>
              </w:rPr>
            </w:pPr>
            <w:r>
              <w:rPr>
                <w:sz w:val="18"/>
              </w:rPr>
              <w:t>Good</w:t>
            </w:r>
            <w:r>
              <w:rPr>
                <w:spacing w:val="-3"/>
                <w:sz w:val="18"/>
              </w:rPr>
              <w:t xml:space="preserve"> </w:t>
            </w:r>
            <w:r>
              <w:rPr>
                <w:sz w:val="18"/>
              </w:rPr>
              <w:t>practice</w:t>
            </w:r>
          </w:p>
        </w:tc>
        <w:tc>
          <w:tcPr>
            <w:tcW w:w="1442" w:type="dxa"/>
            <w:shd w:val="clear" w:color="auto" w:fill="C3F0BC"/>
          </w:tcPr>
          <w:p w14:paraId="320877CB" w14:textId="77777777" w:rsidR="00E5514C" w:rsidRDefault="00E5514C" w:rsidP="00E5514C">
            <w:pPr>
              <w:pStyle w:val="TableParagraph"/>
              <w:ind w:left="105"/>
              <w:rPr>
                <w:sz w:val="18"/>
              </w:rPr>
            </w:pPr>
            <w:r>
              <w:rPr>
                <w:sz w:val="18"/>
              </w:rPr>
              <w:t>Monthly</w:t>
            </w:r>
          </w:p>
        </w:tc>
      </w:tr>
    </w:tbl>
    <w:p w14:paraId="00E74F1F" w14:textId="44D30F56" w:rsidR="00C41D22" w:rsidRDefault="00C41D22" w:rsidP="00D8544D">
      <w:pPr>
        <w:jc w:val="center"/>
        <w:rPr>
          <w:rFonts w:ascii="Franklin Gothic Book" w:hAnsi="Franklin Gothic Book" w:cs="Courier New"/>
        </w:rPr>
      </w:pPr>
    </w:p>
    <w:p w14:paraId="70001D1F" w14:textId="4F6A337C" w:rsidR="00C41D22" w:rsidRDefault="00C41D22" w:rsidP="00D8544D">
      <w:pPr>
        <w:jc w:val="center"/>
        <w:rPr>
          <w:rFonts w:ascii="Franklin Gothic Book" w:hAnsi="Franklin Gothic Book" w:cs="Courier New"/>
        </w:rPr>
      </w:pPr>
    </w:p>
    <w:p w14:paraId="4926AC19" w14:textId="6BA52A46" w:rsidR="002C7CDC" w:rsidRDefault="002C7CDC" w:rsidP="002C7CDC">
      <w:pPr>
        <w:rPr>
          <w:sz w:val="18"/>
        </w:rPr>
      </w:pPr>
    </w:p>
    <w:p w14:paraId="3A53AE8D" w14:textId="375C1916" w:rsidR="002C7CDC" w:rsidRDefault="002C7CDC" w:rsidP="002C7CDC">
      <w:pPr>
        <w:rPr>
          <w:sz w:val="18"/>
        </w:rPr>
      </w:pPr>
    </w:p>
    <w:p w14:paraId="633B2DDE" w14:textId="705B856C" w:rsidR="002C7CDC" w:rsidRDefault="002C7CDC" w:rsidP="002C7CDC">
      <w:pPr>
        <w:rPr>
          <w:sz w:val="18"/>
        </w:rPr>
      </w:pPr>
    </w:p>
    <w:p w14:paraId="021A7008" w14:textId="4B4896AE" w:rsidR="002C7CDC" w:rsidRDefault="002C7CDC" w:rsidP="002C7CDC">
      <w:pPr>
        <w:rPr>
          <w:sz w:val="18"/>
        </w:rPr>
      </w:pPr>
    </w:p>
    <w:tbl>
      <w:tblPr>
        <w:tblpPr w:leftFromText="180" w:rightFromText="180" w:vertAnchor="text" w:horzAnchor="margin" w:tblpXSpec="center" w:tblpY="20"/>
        <w:tblW w:w="10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4329"/>
        <w:gridCol w:w="3889"/>
        <w:gridCol w:w="1442"/>
      </w:tblGrid>
      <w:tr w:rsidR="00E5514C" w14:paraId="4D1B94F9" w14:textId="77777777" w:rsidTr="00E5514C">
        <w:trPr>
          <w:trHeight w:val="437"/>
        </w:trPr>
        <w:tc>
          <w:tcPr>
            <w:tcW w:w="1282" w:type="dxa"/>
            <w:vMerge w:val="restart"/>
            <w:shd w:val="clear" w:color="auto" w:fill="9CCD60"/>
          </w:tcPr>
          <w:p w14:paraId="6E770F37" w14:textId="77777777" w:rsidR="00E5514C" w:rsidRDefault="00E5514C" w:rsidP="00E5514C">
            <w:pPr>
              <w:pStyle w:val="TableParagraph"/>
              <w:spacing w:line="240" w:lineRule="auto"/>
              <w:ind w:left="0"/>
              <w:rPr>
                <w:b/>
                <w:sz w:val="24"/>
              </w:rPr>
            </w:pPr>
          </w:p>
          <w:p w14:paraId="688F9768" w14:textId="77777777" w:rsidR="00E5514C" w:rsidRDefault="00E5514C" w:rsidP="00E5514C">
            <w:pPr>
              <w:pStyle w:val="TableParagraph"/>
              <w:spacing w:before="9" w:line="240" w:lineRule="auto"/>
              <w:ind w:left="0"/>
              <w:rPr>
                <w:b/>
                <w:sz w:val="20"/>
              </w:rPr>
            </w:pPr>
          </w:p>
          <w:p w14:paraId="67B0564F" w14:textId="77777777" w:rsidR="00E5514C" w:rsidRDefault="00E5514C" w:rsidP="00E5514C">
            <w:pPr>
              <w:pStyle w:val="TableParagraph"/>
              <w:spacing w:line="240" w:lineRule="auto"/>
              <w:ind w:left="183"/>
              <w:rPr>
                <w:b/>
                <w:sz w:val="20"/>
              </w:rPr>
            </w:pPr>
            <w:r>
              <w:rPr>
                <w:b/>
                <w:sz w:val="20"/>
              </w:rPr>
              <w:t>Quarterly</w:t>
            </w:r>
          </w:p>
        </w:tc>
        <w:tc>
          <w:tcPr>
            <w:tcW w:w="4329" w:type="dxa"/>
          </w:tcPr>
          <w:p w14:paraId="72EBF342" w14:textId="77777777" w:rsidR="00E5514C" w:rsidRDefault="00E5514C" w:rsidP="00E5514C">
            <w:pPr>
              <w:pStyle w:val="TableParagraph"/>
              <w:ind w:left="101"/>
              <w:rPr>
                <w:sz w:val="18"/>
              </w:rPr>
            </w:pPr>
            <w:r>
              <w:rPr>
                <w:sz w:val="18"/>
              </w:rPr>
              <w:t>Washers-disinfectors:</w:t>
            </w:r>
            <w:r>
              <w:rPr>
                <w:spacing w:val="-5"/>
                <w:sz w:val="18"/>
              </w:rPr>
              <w:t xml:space="preserve"> </w:t>
            </w:r>
            <w:r>
              <w:rPr>
                <w:sz w:val="18"/>
              </w:rPr>
              <w:t>safety,</w:t>
            </w:r>
            <w:r>
              <w:rPr>
                <w:spacing w:val="-6"/>
                <w:sz w:val="18"/>
              </w:rPr>
              <w:t xml:space="preserve"> </w:t>
            </w:r>
            <w:r>
              <w:rPr>
                <w:sz w:val="18"/>
              </w:rPr>
              <w:t>auto</w:t>
            </w:r>
            <w:r>
              <w:rPr>
                <w:spacing w:val="-5"/>
                <w:sz w:val="18"/>
              </w:rPr>
              <w:t xml:space="preserve"> </w:t>
            </w:r>
            <w:r>
              <w:rPr>
                <w:sz w:val="18"/>
              </w:rPr>
              <w:t>control,</w:t>
            </w:r>
          </w:p>
          <w:p w14:paraId="60E00DA8" w14:textId="77777777" w:rsidR="00E5514C" w:rsidRDefault="00E5514C" w:rsidP="00E5514C">
            <w:pPr>
              <w:pStyle w:val="TableParagraph"/>
              <w:spacing w:line="199" w:lineRule="exact"/>
              <w:ind w:left="101"/>
              <w:rPr>
                <w:sz w:val="18"/>
              </w:rPr>
            </w:pPr>
            <w:r>
              <w:rPr>
                <w:sz w:val="18"/>
              </w:rPr>
              <w:t>efficacy</w:t>
            </w:r>
            <w:r>
              <w:rPr>
                <w:spacing w:val="-5"/>
                <w:sz w:val="18"/>
              </w:rPr>
              <w:t xml:space="preserve"> </w:t>
            </w:r>
            <w:r>
              <w:rPr>
                <w:sz w:val="18"/>
              </w:rPr>
              <w:t>thermometric</w:t>
            </w:r>
            <w:r>
              <w:rPr>
                <w:spacing w:val="-4"/>
                <w:sz w:val="18"/>
              </w:rPr>
              <w:t xml:space="preserve"> </w:t>
            </w:r>
            <w:r>
              <w:rPr>
                <w:sz w:val="18"/>
              </w:rPr>
              <w:t>disinfection</w:t>
            </w:r>
            <w:r>
              <w:rPr>
                <w:spacing w:val="-5"/>
                <w:sz w:val="18"/>
              </w:rPr>
              <w:t xml:space="preserve"> </w:t>
            </w:r>
            <w:r>
              <w:rPr>
                <w:sz w:val="18"/>
              </w:rPr>
              <w:t>tests</w:t>
            </w:r>
          </w:p>
        </w:tc>
        <w:tc>
          <w:tcPr>
            <w:tcW w:w="3889" w:type="dxa"/>
          </w:tcPr>
          <w:p w14:paraId="0E78C86A" w14:textId="77777777" w:rsidR="00E5514C" w:rsidRDefault="00E5514C" w:rsidP="00E5514C">
            <w:pPr>
              <w:pStyle w:val="TableParagraph"/>
              <w:ind w:left="106"/>
              <w:rPr>
                <w:sz w:val="18"/>
              </w:rPr>
            </w:pPr>
            <w:r>
              <w:rPr>
                <w:sz w:val="18"/>
              </w:rPr>
              <w:t>HTM</w:t>
            </w:r>
            <w:r>
              <w:rPr>
                <w:spacing w:val="-3"/>
                <w:sz w:val="18"/>
              </w:rPr>
              <w:t xml:space="preserve"> </w:t>
            </w:r>
            <w:r>
              <w:rPr>
                <w:sz w:val="18"/>
              </w:rPr>
              <w:t>01-05;</w:t>
            </w:r>
            <w:r>
              <w:rPr>
                <w:spacing w:val="-3"/>
                <w:sz w:val="18"/>
              </w:rPr>
              <w:t xml:space="preserve"> </w:t>
            </w:r>
            <w:r>
              <w:rPr>
                <w:sz w:val="18"/>
              </w:rPr>
              <w:t>SDCEP</w:t>
            </w:r>
            <w:r>
              <w:rPr>
                <w:spacing w:val="-1"/>
                <w:sz w:val="18"/>
              </w:rPr>
              <w:t xml:space="preserve"> </w:t>
            </w:r>
            <w:r>
              <w:rPr>
                <w:sz w:val="18"/>
              </w:rPr>
              <w:t>Cleaning</w:t>
            </w:r>
            <w:r>
              <w:rPr>
                <w:spacing w:val="-3"/>
                <w:sz w:val="18"/>
              </w:rPr>
              <w:t xml:space="preserve"> </w:t>
            </w:r>
            <w:r>
              <w:rPr>
                <w:sz w:val="18"/>
              </w:rPr>
              <w:t>of</w:t>
            </w:r>
            <w:r>
              <w:rPr>
                <w:spacing w:val="-2"/>
                <w:sz w:val="18"/>
              </w:rPr>
              <w:t xml:space="preserve"> </w:t>
            </w:r>
            <w:r>
              <w:rPr>
                <w:sz w:val="18"/>
              </w:rPr>
              <w:t>dental</w:t>
            </w:r>
          </w:p>
          <w:p w14:paraId="4AAD50F1" w14:textId="77777777" w:rsidR="00E5514C" w:rsidRDefault="00E5514C" w:rsidP="00E5514C">
            <w:pPr>
              <w:pStyle w:val="TableParagraph"/>
              <w:spacing w:line="199" w:lineRule="exact"/>
              <w:ind w:left="106"/>
              <w:rPr>
                <w:sz w:val="18"/>
              </w:rPr>
            </w:pPr>
            <w:r>
              <w:rPr>
                <w:sz w:val="18"/>
              </w:rPr>
              <w:t>Instruments</w:t>
            </w:r>
          </w:p>
        </w:tc>
        <w:tc>
          <w:tcPr>
            <w:tcW w:w="1442" w:type="dxa"/>
          </w:tcPr>
          <w:p w14:paraId="7606FD7F" w14:textId="77777777" w:rsidR="00E5514C" w:rsidRDefault="00E5514C" w:rsidP="00E5514C">
            <w:pPr>
              <w:pStyle w:val="TableParagraph"/>
              <w:ind w:left="105"/>
              <w:rPr>
                <w:sz w:val="18"/>
              </w:rPr>
            </w:pPr>
            <w:r>
              <w:rPr>
                <w:sz w:val="18"/>
              </w:rPr>
              <w:t>Quarterly</w:t>
            </w:r>
          </w:p>
          <w:p w14:paraId="0537EA13" w14:textId="296DA9AC" w:rsidR="00E5514C" w:rsidRDefault="00E5514C" w:rsidP="00E5514C">
            <w:pPr>
              <w:pStyle w:val="TableParagraph"/>
              <w:tabs>
                <w:tab w:val="left" w:leader="dot" w:pos="1018"/>
              </w:tabs>
              <w:spacing w:line="199" w:lineRule="exact"/>
              <w:ind w:left="105"/>
              <w:rPr>
                <w:sz w:val="18"/>
              </w:rPr>
            </w:pPr>
          </w:p>
        </w:tc>
      </w:tr>
      <w:tr w:rsidR="00E5514C" w14:paraId="4B2925A3" w14:textId="77777777" w:rsidTr="00E5514C">
        <w:trPr>
          <w:trHeight w:val="437"/>
        </w:trPr>
        <w:tc>
          <w:tcPr>
            <w:tcW w:w="1282" w:type="dxa"/>
            <w:vMerge/>
            <w:tcBorders>
              <w:top w:val="nil"/>
            </w:tcBorders>
            <w:shd w:val="clear" w:color="auto" w:fill="9CCD60"/>
          </w:tcPr>
          <w:p w14:paraId="362EE588" w14:textId="77777777" w:rsidR="00E5514C" w:rsidRDefault="00E5514C" w:rsidP="00E5514C">
            <w:pPr>
              <w:rPr>
                <w:sz w:val="2"/>
                <w:szCs w:val="2"/>
              </w:rPr>
            </w:pPr>
          </w:p>
        </w:tc>
        <w:tc>
          <w:tcPr>
            <w:tcW w:w="4329" w:type="dxa"/>
            <w:shd w:val="clear" w:color="auto" w:fill="C5E1A1"/>
          </w:tcPr>
          <w:p w14:paraId="40285A6A" w14:textId="77777777" w:rsidR="00E5514C" w:rsidRDefault="00E5514C" w:rsidP="00E5514C">
            <w:pPr>
              <w:pStyle w:val="TableParagraph"/>
              <w:ind w:left="101"/>
              <w:rPr>
                <w:sz w:val="18"/>
              </w:rPr>
            </w:pPr>
            <w:r>
              <w:rPr>
                <w:sz w:val="18"/>
              </w:rPr>
              <w:t>Ultrasonic</w:t>
            </w:r>
            <w:r>
              <w:rPr>
                <w:spacing w:val="-4"/>
                <w:sz w:val="18"/>
              </w:rPr>
              <w:t xml:space="preserve"> </w:t>
            </w:r>
            <w:r>
              <w:rPr>
                <w:sz w:val="18"/>
              </w:rPr>
              <w:t>cleaner/s:</w:t>
            </w:r>
            <w:r>
              <w:rPr>
                <w:spacing w:val="-5"/>
                <w:sz w:val="18"/>
              </w:rPr>
              <w:t xml:space="preserve"> </w:t>
            </w:r>
            <w:r>
              <w:rPr>
                <w:sz w:val="18"/>
              </w:rPr>
              <w:t>auto</w:t>
            </w:r>
            <w:r>
              <w:rPr>
                <w:spacing w:val="-5"/>
                <w:sz w:val="18"/>
              </w:rPr>
              <w:t xml:space="preserve"> </w:t>
            </w:r>
            <w:r>
              <w:rPr>
                <w:sz w:val="18"/>
              </w:rPr>
              <w:t>control,</w:t>
            </w:r>
            <w:r>
              <w:rPr>
                <w:spacing w:val="-5"/>
                <w:sz w:val="18"/>
              </w:rPr>
              <w:t xml:space="preserve"> </w:t>
            </w:r>
            <w:r>
              <w:rPr>
                <w:sz w:val="18"/>
              </w:rPr>
              <w:t>calibration;</w:t>
            </w:r>
          </w:p>
          <w:p w14:paraId="67215D56" w14:textId="77777777" w:rsidR="00E5514C" w:rsidRDefault="00E5514C" w:rsidP="00E5514C">
            <w:pPr>
              <w:pStyle w:val="TableParagraph"/>
              <w:spacing w:line="199" w:lineRule="exact"/>
              <w:ind w:left="101"/>
              <w:rPr>
                <w:sz w:val="18"/>
              </w:rPr>
            </w:pPr>
            <w:r>
              <w:rPr>
                <w:sz w:val="18"/>
              </w:rPr>
              <w:t>cleaning</w:t>
            </w:r>
            <w:r>
              <w:rPr>
                <w:spacing w:val="-5"/>
                <w:sz w:val="18"/>
              </w:rPr>
              <w:t xml:space="preserve"> </w:t>
            </w:r>
            <w:r>
              <w:rPr>
                <w:sz w:val="18"/>
              </w:rPr>
              <w:t>efficacy;</w:t>
            </w:r>
            <w:r>
              <w:rPr>
                <w:spacing w:val="-4"/>
                <w:sz w:val="18"/>
              </w:rPr>
              <w:t xml:space="preserve"> </w:t>
            </w:r>
            <w:r>
              <w:rPr>
                <w:sz w:val="18"/>
              </w:rPr>
              <w:t>ultrasonic</w:t>
            </w:r>
            <w:r>
              <w:rPr>
                <w:spacing w:val="-3"/>
                <w:sz w:val="18"/>
              </w:rPr>
              <w:t xml:space="preserve"> </w:t>
            </w:r>
            <w:r>
              <w:rPr>
                <w:sz w:val="18"/>
              </w:rPr>
              <w:t>activity</w:t>
            </w:r>
            <w:r>
              <w:rPr>
                <w:spacing w:val="-3"/>
                <w:sz w:val="18"/>
              </w:rPr>
              <w:t xml:space="preserve"> </w:t>
            </w:r>
            <w:r>
              <w:rPr>
                <w:sz w:val="18"/>
              </w:rPr>
              <w:t>tests</w:t>
            </w:r>
          </w:p>
        </w:tc>
        <w:tc>
          <w:tcPr>
            <w:tcW w:w="3889" w:type="dxa"/>
            <w:shd w:val="clear" w:color="auto" w:fill="C5E1A1"/>
          </w:tcPr>
          <w:p w14:paraId="06069B5D" w14:textId="77777777" w:rsidR="00E5514C" w:rsidRDefault="00E5514C" w:rsidP="00E5514C">
            <w:pPr>
              <w:pStyle w:val="TableParagraph"/>
              <w:ind w:left="106"/>
              <w:rPr>
                <w:sz w:val="18"/>
              </w:rPr>
            </w:pPr>
            <w:r>
              <w:rPr>
                <w:sz w:val="18"/>
              </w:rPr>
              <w:t>HTM</w:t>
            </w:r>
            <w:r>
              <w:rPr>
                <w:spacing w:val="-3"/>
                <w:sz w:val="18"/>
              </w:rPr>
              <w:t xml:space="preserve"> </w:t>
            </w:r>
            <w:r>
              <w:rPr>
                <w:sz w:val="18"/>
              </w:rPr>
              <w:t>01-05;</w:t>
            </w:r>
            <w:r>
              <w:rPr>
                <w:spacing w:val="-3"/>
                <w:sz w:val="18"/>
              </w:rPr>
              <w:t xml:space="preserve"> </w:t>
            </w:r>
            <w:r>
              <w:rPr>
                <w:sz w:val="18"/>
              </w:rPr>
              <w:t>SDCEP</w:t>
            </w:r>
            <w:r>
              <w:rPr>
                <w:spacing w:val="-1"/>
                <w:sz w:val="18"/>
              </w:rPr>
              <w:t xml:space="preserve"> </w:t>
            </w:r>
            <w:r>
              <w:rPr>
                <w:sz w:val="18"/>
              </w:rPr>
              <w:t>Cleaning</w:t>
            </w:r>
            <w:r>
              <w:rPr>
                <w:spacing w:val="-3"/>
                <w:sz w:val="18"/>
              </w:rPr>
              <w:t xml:space="preserve"> </w:t>
            </w:r>
            <w:r>
              <w:rPr>
                <w:sz w:val="18"/>
              </w:rPr>
              <w:t>of</w:t>
            </w:r>
            <w:r>
              <w:rPr>
                <w:spacing w:val="-2"/>
                <w:sz w:val="18"/>
              </w:rPr>
              <w:t xml:space="preserve"> </w:t>
            </w:r>
            <w:r>
              <w:rPr>
                <w:sz w:val="18"/>
              </w:rPr>
              <w:t>dental</w:t>
            </w:r>
          </w:p>
          <w:p w14:paraId="46830092" w14:textId="77777777" w:rsidR="00E5514C" w:rsidRDefault="00E5514C" w:rsidP="00E5514C">
            <w:pPr>
              <w:pStyle w:val="TableParagraph"/>
              <w:spacing w:line="199" w:lineRule="exact"/>
              <w:ind w:left="106"/>
              <w:rPr>
                <w:sz w:val="18"/>
              </w:rPr>
            </w:pPr>
            <w:r>
              <w:rPr>
                <w:sz w:val="18"/>
              </w:rPr>
              <w:t>Instruments</w:t>
            </w:r>
          </w:p>
        </w:tc>
        <w:tc>
          <w:tcPr>
            <w:tcW w:w="1442" w:type="dxa"/>
            <w:shd w:val="clear" w:color="auto" w:fill="C5E1A1"/>
          </w:tcPr>
          <w:p w14:paraId="2AB9CD50" w14:textId="77777777" w:rsidR="00E5514C" w:rsidRDefault="00E5514C" w:rsidP="00E5514C">
            <w:pPr>
              <w:pStyle w:val="TableParagraph"/>
              <w:ind w:left="105"/>
              <w:rPr>
                <w:sz w:val="18"/>
              </w:rPr>
            </w:pPr>
            <w:r>
              <w:rPr>
                <w:sz w:val="18"/>
              </w:rPr>
              <w:t>Quarterly</w:t>
            </w:r>
          </w:p>
          <w:p w14:paraId="35063B99" w14:textId="6F12F789" w:rsidR="00E5514C" w:rsidRDefault="00E5514C" w:rsidP="00E5514C">
            <w:pPr>
              <w:pStyle w:val="TableParagraph"/>
              <w:tabs>
                <w:tab w:val="left" w:leader="dot" w:pos="1018"/>
              </w:tabs>
              <w:spacing w:line="199" w:lineRule="exact"/>
              <w:ind w:left="105"/>
              <w:rPr>
                <w:sz w:val="18"/>
              </w:rPr>
            </w:pPr>
          </w:p>
        </w:tc>
      </w:tr>
      <w:tr w:rsidR="00E5514C" w14:paraId="1065A97E" w14:textId="77777777" w:rsidTr="00E5514C">
        <w:trPr>
          <w:trHeight w:val="437"/>
        </w:trPr>
        <w:tc>
          <w:tcPr>
            <w:tcW w:w="1282" w:type="dxa"/>
            <w:vMerge/>
            <w:tcBorders>
              <w:top w:val="nil"/>
            </w:tcBorders>
            <w:shd w:val="clear" w:color="auto" w:fill="9CCD60"/>
          </w:tcPr>
          <w:p w14:paraId="0495BBE1" w14:textId="77777777" w:rsidR="00E5514C" w:rsidRDefault="00E5514C" w:rsidP="00E5514C">
            <w:pPr>
              <w:rPr>
                <w:sz w:val="2"/>
                <w:szCs w:val="2"/>
              </w:rPr>
            </w:pPr>
          </w:p>
        </w:tc>
        <w:tc>
          <w:tcPr>
            <w:tcW w:w="4329" w:type="dxa"/>
          </w:tcPr>
          <w:p w14:paraId="7F555C29" w14:textId="77777777" w:rsidR="00E5514C" w:rsidRDefault="00E5514C" w:rsidP="00E5514C">
            <w:pPr>
              <w:pStyle w:val="TableParagraph"/>
              <w:spacing w:line="219" w:lineRule="exact"/>
              <w:ind w:left="101"/>
              <w:rPr>
                <w:sz w:val="18"/>
              </w:rPr>
            </w:pPr>
            <w:r>
              <w:rPr>
                <w:sz w:val="18"/>
              </w:rPr>
              <w:t>Legionella</w:t>
            </w:r>
            <w:r>
              <w:rPr>
                <w:spacing w:val="-3"/>
                <w:sz w:val="18"/>
              </w:rPr>
              <w:t xml:space="preserve"> </w:t>
            </w:r>
            <w:r>
              <w:rPr>
                <w:sz w:val="18"/>
              </w:rPr>
              <w:t>tests:</w:t>
            </w:r>
            <w:r>
              <w:rPr>
                <w:spacing w:val="-4"/>
                <w:sz w:val="18"/>
              </w:rPr>
              <w:t xml:space="preserve"> </w:t>
            </w:r>
            <w:r>
              <w:rPr>
                <w:sz w:val="18"/>
              </w:rPr>
              <w:t>dismantle</w:t>
            </w:r>
            <w:r>
              <w:rPr>
                <w:spacing w:val="-3"/>
                <w:sz w:val="18"/>
              </w:rPr>
              <w:t xml:space="preserve"> </w:t>
            </w:r>
            <w:r>
              <w:rPr>
                <w:sz w:val="18"/>
              </w:rPr>
              <w:t>shower</w:t>
            </w:r>
            <w:r>
              <w:rPr>
                <w:spacing w:val="-4"/>
                <w:sz w:val="18"/>
              </w:rPr>
              <w:t xml:space="preserve"> </w:t>
            </w:r>
            <w:r>
              <w:rPr>
                <w:sz w:val="18"/>
              </w:rPr>
              <w:t>heads,</w:t>
            </w:r>
            <w:r>
              <w:rPr>
                <w:spacing w:val="-4"/>
                <w:sz w:val="18"/>
              </w:rPr>
              <w:t xml:space="preserve"> </w:t>
            </w:r>
            <w:r>
              <w:rPr>
                <w:sz w:val="18"/>
              </w:rPr>
              <w:t>clean</w:t>
            </w:r>
          </w:p>
          <w:p w14:paraId="08BD7E4B" w14:textId="77777777" w:rsidR="00E5514C" w:rsidRDefault="00E5514C" w:rsidP="00E5514C">
            <w:pPr>
              <w:pStyle w:val="TableParagraph"/>
              <w:spacing w:line="198" w:lineRule="exact"/>
              <w:ind w:left="101"/>
              <w:rPr>
                <w:sz w:val="18"/>
              </w:rPr>
            </w:pPr>
            <w:r>
              <w:rPr>
                <w:sz w:val="18"/>
              </w:rPr>
              <w:t>and</w:t>
            </w:r>
            <w:r>
              <w:rPr>
                <w:spacing w:val="-3"/>
                <w:sz w:val="18"/>
              </w:rPr>
              <w:t xml:space="preserve"> </w:t>
            </w:r>
            <w:r>
              <w:rPr>
                <w:sz w:val="18"/>
              </w:rPr>
              <w:t>de-scale</w:t>
            </w:r>
          </w:p>
        </w:tc>
        <w:tc>
          <w:tcPr>
            <w:tcW w:w="3889" w:type="dxa"/>
          </w:tcPr>
          <w:p w14:paraId="68A2BE36" w14:textId="77777777" w:rsidR="00E5514C" w:rsidRDefault="00E5514C" w:rsidP="00E5514C">
            <w:pPr>
              <w:pStyle w:val="TableParagraph"/>
              <w:spacing w:line="240" w:lineRule="auto"/>
              <w:ind w:left="106"/>
              <w:rPr>
                <w:sz w:val="18"/>
              </w:rPr>
            </w:pPr>
            <w:r>
              <w:rPr>
                <w:sz w:val="18"/>
              </w:rPr>
              <w:t>Legionella</w:t>
            </w:r>
            <w:r>
              <w:rPr>
                <w:spacing w:val="-4"/>
                <w:sz w:val="18"/>
              </w:rPr>
              <w:t xml:space="preserve"> </w:t>
            </w:r>
            <w:r>
              <w:rPr>
                <w:sz w:val="18"/>
              </w:rPr>
              <w:t>Regulations</w:t>
            </w:r>
            <w:r>
              <w:rPr>
                <w:spacing w:val="-4"/>
                <w:sz w:val="18"/>
              </w:rPr>
              <w:t xml:space="preserve"> </w:t>
            </w:r>
            <w:r>
              <w:rPr>
                <w:sz w:val="18"/>
              </w:rPr>
              <w:t>L8</w:t>
            </w:r>
          </w:p>
        </w:tc>
        <w:tc>
          <w:tcPr>
            <w:tcW w:w="1442" w:type="dxa"/>
          </w:tcPr>
          <w:p w14:paraId="46681BF2" w14:textId="77777777" w:rsidR="00E5514C" w:rsidRDefault="00E5514C" w:rsidP="00E5514C">
            <w:pPr>
              <w:pStyle w:val="TableParagraph"/>
              <w:spacing w:line="219" w:lineRule="exact"/>
              <w:ind w:left="105"/>
              <w:rPr>
                <w:sz w:val="18"/>
              </w:rPr>
            </w:pPr>
            <w:r>
              <w:rPr>
                <w:sz w:val="18"/>
              </w:rPr>
              <w:t>Quarterly</w:t>
            </w:r>
          </w:p>
          <w:p w14:paraId="2304F632" w14:textId="45AF2A9F" w:rsidR="00E5514C" w:rsidRDefault="00E5514C" w:rsidP="00E5514C">
            <w:pPr>
              <w:pStyle w:val="TableParagraph"/>
              <w:tabs>
                <w:tab w:val="left" w:leader="dot" w:pos="1018"/>
              </w:tabs>
              <w:spacing w:line="198" w:lineRule="exact"/>
              <w:ind w:left="105"/>
              <w:rPr>
                <w:sz w:val="18"/>
              </w:rPr>
            </w:pPr>
          </w:p>
        </w:tc>
      </w:tr>
    </w:tbl>
    <w:p w14:paraId="3AC97EC2" w14:textId="5F10B862" w:rsidR="002C7CDC" w:rsidRDefault="002C7CDC" w:rsidP="002C7CDC">
      <w:pPr>
        <w:rPr>
          <w:sz w:val="18"/>
        </w:rPr>
      </w:pPr>
    </w:p>
    <w:p w14:paraId="1F7E74A0" w14:textId="514CDC9D" w:rsidR="002C7CDC" w:rsidRDefault="002C7CDC" w:rsidP="002C7CDC">
      <w:pPr>
        <w:rPr>
          <w:sz w:val="18"/>
        </w:rPr>
      </w:pPr>
    </w:p>
    <w:p w14:paraId="0CB85F9C" w14:textId="18389EB8" w:rsidR="002C7CDC" w:rsidRDefault="002C7CDC" w:rsidP="002C7CDC">
      <w:pPr>
        <w:rPr>
          <w:sz w:val="18"/>
        </w:rPr>
      </w:pPr>
    </w:p>
    <w:tbl>
      <w:tblPr>
        <w:tblpPr w:leftFromText="180" w:rightFromText="180" w:vertAnchor="text" w:horzAnchor="margin" w:tblpXSpec="center" w:tblpY="-67"/>
        <w:tblW w:w="10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4329"/>
        <w:gridCol w:w="3889"/>
        <w:gridCol w:w="1442"/>
      </w:tblGrid>
      <w:tr w:rsidR="00E5514C" w14:paraId="2208DDA3" w14:textId="77777777" w:rsidTr="00E5514C">
        <w:trPr>
          <w:trHeight w:val="657"/>
        </w:trPr>
        <w:tc>
          <w:tcPr>
            <w:tcW w:w="1282" w:type="dxa"/>
            <w:vMerge w:val="restart"/>
            <w:shd w:val="clear" w:color="auto" w:fill="88E27C"/>
          </w:tcPr>
          <w:p w14:paraId="24081C70" w14:textId="77777777" w:rsidR="00E5514C" w:rsidRDefault="00E5514C" w:rsidP="00E5514C">
            <w:pPr>
              <w:pStyle w:val="TableParagraph"/>
              <w:spacing w:line="240" w:lineRule="auto"/>
              <w:ind w:left="0"/>
              <w:rPr>
                <w:b/>
                <w:sz w:val="24"/>
              </w:rPr>
            </w:pPr>
          </w:p>
          <w:p w14:paraId="6637CC6D" w14:textId="77777777" w:rsidR="00E5514C" w:rsidRDefault="00E5514C" w:rsidP="00E5514C">
            <w:pPr>
              <w:pStyle w:val="TableParagraph"/>
              <w:spacing w:line="240" w:lineRule="auto"/>
              <w:ind w:left="0"/>
              <w:rPr>
                <w:b/>
                <w:sz w:val="24"/>
              </w:rPr>
            </w:pPr>
          </w:p>
          <w:p w14:paraId="05AA6657" w14:textId="77777777" w:rsidR="00E5514C" w:rsidRDefault="00E5514C" w:rsidP="00E5514C">
            <w:pPr>
              <w:pStyle w:val="TableParagraph"/>
              <w:spacing w:before="2" w:line="240" w:lineRule="auto"/>
              <w:ind w:left="0"/>
              <w:rPr>
                <w:b/>
                <w:sz w:val="23"/>
              </w:rPr>
            </w:pPr>
          </w:p>
          <w:p w14:paraId="7524CAEE" w14:textId="77777777" w:rsidR="00E5514C" w:rsidRDefault="00E5514C" w:rsidP="00E5514C">
            <w:pPr>
              <w:pStyle w:val="TableParagraph"/>
              <w:spacing w:before="1" w:line="240" w:lineRule="auto"/>
              <w:ind w:left="282" w:right="191" w:hanging="72"/>
              <w:rPr>
                <w:b/>
                <w:sz w:val="20"/>
              </w:rPr>
            </w:pPr>
            <w:r>
              <w:rPr>
                <w:b/>
                <w:sz w:val="20"/>
              </w:rPr>
              <w:t>Every Six</w:t>
            </w:r>
            <w:r>
              <w:rPr>
                <w:b/>
                <w:spacing w:val="-45"/>
                <w:sz w:val="20"/>
              </w:rPr>
              <w:t xml:space="preserve"> </w:t>
            </w:r>
            <w:r>
              <w:rPr>
                <w:b/>
                <w:sz w:val="20"/>
              </w:rPr>
              <w:t>Months</w:t>
            </w:r>
          </w:p>
        </w:tc>
        <w:tc>
          <w:tcPr>
            <w:tcW w:w="4329" w:type="dxa"/>
            <w:shd w:val="clear" w:color="auto" w:fill="C3F0BC"/>
          </w:tcPr>
          <w:p w14:paraId="1F89F690" w14:textId="77777777" w:rsidR="00E5514C" w:rsidRDefault="00E5514C" w:rsidP="00E5514C">
            <w:pPr>
              <w:pStyle w:val="TableParagraph"/>
              <w:spacing w:line="240" w:lineRule="auto"/>
              <w:ind w:left="101"/>
              <w:rPr>
                <w:sz w:val="18"/>
              </w:rPr>
            </w:pPr>
            <w:r>
              <w:rPr>
                <w:sz w:val="18"/>
              </w:rPr>
              <w:t>Carry out decontamination audit (IPS Audit in</w:t>
            </w:r>
            <w:r>
              <w:rPr>
                <w:spacing w:val="1"/>
                <w:sz w:val="18"/>
              </w:rPr>
              <w:t xml:space="preserve"> </w:t>
            </w:r>
            <w:r>
              <w:rPr>
                <w:sz w:val="18"/>
              </w:rPr>
              <w:t>England</w:t>
            </w:r>
            <w:r>
              <w:rPr>
                <w:spacing w:val="-3"/>
                <w:sz w:val="18"/>
              </w:rPr>
              <w:t xml:space="preserve"> </w:t>
            </w:r>
            <w:r>
              <w:rPr>
                <w:sz w:val="18"/>
              </w:rPr>
              <w:t>and</w:t>
            </w:r>
            <w:r>
              <w:rPr>
                <w:spacing w:val="-3"/>
                <w:sz w:val="18"/>
              </w:rPr>
              <w:t xml:space="preserve"> </w:t>
            </w:r>
            <w:r>
              <w:rPr>
                <w:sz w:val="18"/>
              </w:rPr>
              <w:t>NI)</w:t>
            </w:r>
            <w:r>
              <w:rPr>
                <w:spacing w:val="-2"/>
                <w:sz w:val="18"/>
              </w:rPr>
              <w:t xml:space="preserve"> </w:t>
            </w:r>
            <w:r>
              <w:rPr>
                <w:sz w:val="18"/>
              </w:rPr>
              <w:t>(Annual</w:t>
            </w:r>
            <w:r>
              <w:rPr>
                <w:spacing w:val="-1"/>
                <w:sz w:val="18"/>
              </w:rPr>
              <w:t xml:space="preserve"> </w:t>
            </w:r>
            <w:r>
              <w:rPr>
                <w:sz w:val="18"/>
              </w:rPr>
              <w:t>in</w:t>
            </w:r>
            <w:r>
              <w:rPr>
                <w:spacing w:val="-3"/>
                <w:sz w:val="18"/>
              </w:rPr>
              <w:t xml:space="preserve"> </w:t>
            </w:r>
            <w:r>
              <w:rPr>
                <w:sz w:val="18"/>
              </w:rPr>
              <w:t>Wales)</w:t>
            </w:r>
            <w:r>
              <w:rPr>
                <w:spacing w:val="-3"/>
                <w:sz w:val="18"/>
              </w:rPr>
              <w:t xml:space="preserve"> </w:t>
            </w:r>
            <w:r>
              <w:rPr>
                <w:sz w:val="18"/>
              </w:rPr>
              <w:t>(regularly</w:t>
            </w:r>
            <w:r>
              <w:rPr>
                <w:spacing w:val="-4"/>
                <w:sz w:val="18"/>
              </w:rPr>
              <w:t xml:space="preserve"> </w:t>
            </w:r>
            <w:r>
              <w:rPr>
                <w:sz w:val="18"/>
              </w:rPr>
              <w:t>in</w:t>
            </w:r>
          </w:p>
          <w:p w14:paraId="0AC4AD96" w14:textId="77777777" w:rsidR="00E5514C" w:rsidRDefault="00E5514C" w:rsidP="00E5514C">
            <w:pPr>
              <w:pStyle w:val="TableParagraph"/>
              <w:spacing w:line="199" w:lineRule="exact"/>
              <w:ind w:left="101"/>
              <w:rPr>
                <w:sz w:val="18"/>
              </w:rPr>
            </w:pPr>
            <w:r>
              <w:rPr>
                <w:sz w:val="18"/>
              </w:rPr>
              <w:t>Scotland)</w:t>
            </w:r>
          </w:p>
        </w:tc>
        <w:tc>
          <w:tcPr>
            <w:tcW w:w="3889" w:type="dxa"/>
            <w:shd w:val="clear" w:color="auto" w:fill="C3F0BC"/>
          </w:tcPr>
          <w:p w14:paraId="3643FA9B" w14:textId="77777777" w:rsidR="00E5514C" w:rsidRDefault="00E5514C" w:rsidP="00E5514C">
            <w:pPr>
              <w:pStyle w:val="TableParagraph"/>
              <w:spacing w:line="240" w:lineRule="auto"/>
              <w:ind w:left="106" w:right="608"/>
              <w:rPr>
                <w:sz w:val="18"/>
              </w:rPr>
            </w:pPr>
            <w:r>
              <w:rPr>
                <w:sz w:val="18"/>
              </w:rPr>
              <w:t>HTM 01-05; Scottish Decontamination</w:t>
            </w:r>
            <w:r>
              <w:rPr>
                <w:spacing w:val="-41"/>
                <w:sz w:val="18"/>
              </w:rPr>
              <w:t xml:space="preserve"> </w:t>
            </w:r>
            <w:r>
              <w:rPr>
                <w:sz w:val="18"/>
              </w:rPr>
              <w:t>Guidance</w:t>
            </w:r>
          </w:p>
        </w:tc>
        <w:tc>
          <w:tcPr>
            <w:tcW w:w="1442" w:type="dxa"/>
            <w:shd w:val="clear" w:color="auto" w:fill="C3F0BC"/>
          </w:tcPr>
          <w:p w14:paraId="68F1DF1A" w14:textId="77777777" w:rsidR="00E5514C" w:rsidRDefault="00E5514C" w:rsidP="00E5514C">
            <w:pPr>
              <w:pStyle w:val="TableParagraph"/>
              <w:spacing w:line="240" w:lineRule="auto"/>
              <w:ind w:left="105"/>
              <w:rPr>
                <w:sz w:val="18"/>
              </w:rPr>
            </w:pPr>
            <w:r>
              <w:rPr>
                <w:sz w:val="18"/>
              </w:rPr>
              <w:t>.....months</w:t>
            </w:r>
          </w:p>
        </w:tc>
      </w:tr>
      <w:tr w:rsidR="00E5514C" w14:paraId="350C49C1" w14:textId="77777777" w:rsidTr="00E5514C">
        <w:trPr>
          <w:trHeight w:val="437"/>
        </w:trPr>
        <w:tc>
          <w:tcPr>
            <w:tcW w:w="1282" w:type="dxa"/>
            <w:vMerge/>
            <w:tcBorders>
              <w:top w:val="nil"/>
            </w:tcBorders>
            <w:shd w:val="clear" w:color="auto" w:fill="88E27C"/>
          </w:tcPr>
          <w:p w14:paraId="492B6CFD" w14:textId="77777777" w:rsidR="00E5514C" w:rsidRDefault="00E5514C" w:rsidP="00E5514C">
            <w:pPr>
              <w:rPr>
                <w:sz w:val="2"/>
                <w:szCs w:val="2"/>
              </w:rPr>
            </w:pPr>
          </w:p>
        </w:tc>
        <w:tc>
          <w:tcPr>
            <w:tcW w:w="4329" w:type="dxa"/>
          </w:tcPr>
          <w:p w14:paraId="2200F749" w14:textId="77777777" w:rsidR="00E5514C" w:rsidRDefault="00E5514C" w:rsidP="00E5514C">
            <w:pPr>
              <w:pStyle w:val="TableParagraph"/>
              <w:ind w:left="101"/>
              <w:rPr>
                <w:sz w:val="18"/>
              </w:rPr>
            </w:pPr>
            <w:r>
              <w:rPr>
                <w:sz w:val="18"/>
              </w:rPr>
              <w:t>Fire</w:t>
            </w:r>
            <w:r>
              <w:rPr>
                <w:spacing w:val="-2"/>
                <w:sz w:val="18"/>
              </w:rPr>
              <w:t xml:space="preserve"> </w:t>
            </w:r>
            <w:r>
              <w:rPr>
                <w:sz w:val="18"/>
              </w:rPr>
              <w:t>Drill</w:t>
            </w:r>
          </w:p>
        </w:tc>
        <w:tc>
          <w:tcPr>
            <w:tcW w:w="3889" w:type="dxa"/>
          </w:tcPr>
          <w:p w14:paraId="1A1B690A" w14:textId="77777777" w:rsidR="00E5514C" w:rsidRDefault="00E5514C" w:rsidP="00E5514C">
            <w:pPr>
              <w:pStyle w:val="TableParagraph"/>
              <w:ind w:left="106"/>
              <w:rPr>
                <w:sz w:val="18"/>
              </w:rPr>
            </w:pPr>
            <w:r>
              <w:rPr>
                <w:sz w:val="18"/>
              </w:rPr>
              <w:t>Fire</w:t>
            </w:r>
            <w:r>
              <w:rPr>
                <w:spacing w:val="-5"/>
                <w:sz w:val="18"/>
              </w:rPr>
              <w:t xml:space="preserve"> </w:t>
            </w:r>
            <w:r>
              <w:rPr>
                <w:sz w:val="18"/>
              </w:rPr>
              <w:t>precautions</w:t>
            </w:r>
            <w:r>
              <w:rPr>
                <w:spacing w:val="-5"/>
                <w:sz w:val="18"/>
              </w:rPr>
              <w:t xml:space="preserve"> </w:t>
            </w:r>
            <w:r>
              <w:rPr>
                <w:sz w:val="18"/>
              </w:rPr>
              <w:t>(Workplace)</w:t>
            </w:r>
            <w:r>
              <w:rPr>
                <w:spacing w:val="-4"/>
                <w:sz w:val="18"/>
              </w:rPr>
              <w:t xml:space="preserve"> </w:t>
            </w:r>
            <w:r>
              <w:rPr>
                <w:sz w:val="18"/>
              </w:rPr>
              <w:t>Regulations</w:t>
            </w:r>
          </w:p>
          <w:p w14:paraId="28995CFB" w14:textId="77777777" w:rsidR="00E5514C" w:rsidRDefault="00E5514C" w:rsidP="00E5514C">
            <w:pPr>
              <w:pStyle w:val="TableParagraph"/>
              <w:spacing w:line="199" w:lineRule="exact"/>
              <w:ind w:left="106"/>
              <w:rPr>
                <w:sz w:val="18"/>
              </w:rPr>
            </w:pPr>
            <w:r>
              <w:rPr>
                <w:sz w:val="18"/>
              </w:rPr>
              <w:t>1997</w:t>
            </w:r>
          </w:p>
        </w:tc>
        <w:tc>
          <w:tcPr>
            <w:tcW w:w="1442" w:type="dxa"/>
          </w:tcPr>
          <w:p w14:paraId="1E90D371" w14:textId="77777777" w:rsidR="00E5514C" w:rsidRDefault="00E5514C" w:rsidP="00E5514C">
            <w:pPr>
              <w:pStyle w:val="TableParagraph"/>
              <w:ind w:left="105"/>
              <w:rPr>
                <w:sz w:val="18"/>
              </w:rPr>
            </w:pPr>
            <w:r>
              <w:rPr>
                <w:sz w:val="18"/>
              </w:rPr>
              <w:t>Every</w:t>
            </w:r>
            <w:r>
              <w:rPr>
                <w:spacing w:val="-2"/>
                <w:sz w:val="18"/>
              </w:rPr>
              <w:t xml:space="preserve"> </w:t>
            </w:r>
            <w:r>
              <w:rPr>
                <w:sz w:val="18"/>
              </w:rPr>
              <w:t>six</w:t>
            </w:r>
            <w:r>
              <w:rPr>
                <w:spacing w:val="-2"/>
                <w:sz w:val="18"/>
              </w:rPr>
              <w:t xml:space="preserve"> </w:t>
            </w:r>
            <w:r>
              <w:rPr>
                <w:sz w:val="18"/>
              </w:rPr>
              <w:t>moths</w:t>
            </w:r>
          </w:p>
        </w:tc>
      </w:tr>
      <w:tr w:rsidR="00E5514C" w14:paraId="616D3C20" w14:textId="77777777" w:rsidTr="00E5514C">
        <w:trPr>
          <w:trHeight w:val="437"/>
        </w:trPr>
        <w:tc>
          <w:tcPr>
            <w:tcW w:w="1282" w:type="dxa"/>
            <w:vMerge/>
            <w:tcBorders>
              <w:top w:val="nil"/>
            </w:tcBorders>
            <w:shd w:val="clear" w:color="auto" w:fill="88E27C"/>
          </w:tcPr>
          <w:p w14:paraId="33763154" w14:textId="77777777" w:rsidR="00E5514C" w:rsidRDefault="00E5514C" w:rsidP="00E5514C">
            <w:pPr>
              <w:rPr>
                <w:sz w:val="2"/>
                <w:szCs w:val="2"/>
              </w:rPr>
            </w:pPr>
          </w:p>
        </w:tc>
        <w:tc>
          <w:tcPr>
            <w:tcW w:w="4329" w:type="dxa"/>
            <w:shd w:val="clear" w:color="auto" w:fill="C3F0BC"/>
          </w:tcPr>
          <w:p w14:paraId="584F308A" w14:textId="77777777" w:rsidR="00E5514C" w:rsidRDefault="00E5514C" w:rsidP="00E5514C">
            <w:pPr>
              <w:pStyle w:val="TableParagraph"/>
              <w:ind w:left="101"/>
              <w:rPr>
                <w:sz w:val="18"/>
              </w:rPr>
            </w:pPr>
            <w:r>
              <w:rPr>
                <w:sz w:val="18"/>
              </w:rPr>
              <w:t>Portable</w:t>
            </w:r>
            <w:r>
              <w:rPr>
                <w:spacing w:val="-3"/>
                <w:sz w:val="18"/>
              </w:rPr>
              <w:t xml:space="preserve"> </w:t>
            </w:r>
            <w:r>
              <w:rPr>
                <w:sz w:val="18"/>
              </w:rPr>
              <w:t>electric</w:t>
            </w:r>
            <w:r>
              <w:rPr>
                <w:spacing w:val="-2"/>
                <w:sz w:val="18"/>
              </w:rPr>
              <w:t xml:space="preserve"> </w:t>
            </w:r>
            <w:r>
              <w:rPr>
                <w:sz w:val="18"/>
              </w:rPr>
              <w:t>appliances</w:t>
            </w:r>
            <w:r>
              <w:rPr>
                <w:spacing w:val="-3"/>
                <w:sz w:val="18"/>
              </w:rPr>
              <w:t xml:space="preserve"> </w:t>
            </w:r>
            <w:r>
              <w:rPr>
                <w:sz w:val="18"/>
              </w:rPr>
              <w:t>-</w:t>
            </w:r>
            <w:r>
              <w:rPr>
                <w:spacing w:val="-2"/>
                <w:sz w:val="18"/>
              </w:rPr>
              <w:t xml:space="preserve"> </w:t>
            </w:r>
            <w:r>
              <w:rPr>
                <w:sz w:val="18"/>
              </w:rPr>
              <w:t>visual</w:t>
            </w:r>
            <w:r>
              <w:rPr>
                <w:spacing w:val="-2"/>
                <w:sz w:val="18"/>
              </w:rPr>
              <w:t xml:space="preserve"> </w:t>
            </w:r>
            <w:r>
              <w:rPr>
                <w:sz w:val="18"/>
              </w:rPr>
              <w:t>check</w:t>
            </w:r>
          </w:p>
          <w:p w14:paraId="710613D8" w14:textId="77777777" w:rsidR="00E5514C" w:rsidRDefault="00E5514C" w:rsidP="00E5514C">
            <w:pPr>
              <w:pStyle w:val="TableParagraph"/>
              <w:spacing w:line="199" w:lineRule="exact"/>
              <w:ind w:left="101"/>
              <w:rPr>
                <w:sz w:val="18"/>
              </w:rPr>
            </w:pPr>
            <w:r>
              <w:rPr>
                <w:sz w:val="18"/>
              </w:rPr>
              <w:t>recorded</w:t>
            </w:r>
          </w:p>
        </w:tc>
        <w:tc>
          <w:tcPr>
            <w:tcW w:w="3889" w:type="dxa"/>
            <w:shd w:val="clear" w:color="auto" w:fill="C3F0BC"/>
          </w:tcPr>
          <w:p w14:paraId="11342D06" w14:textId="77777777" w:rsidR="00E5514C" w:rsidRDefault="00E5514C" w:rsidP="00E5514C">
            <w:pPr>
              <w:pStyle w:val="TableParagraph"/>
              <w:ind w:left="106"/>
              <w:rPr>
                <w:sz w:val="18"/>
              </w:rPr>
            </w:pPr>
            <w:r>
              <w:rPr>
                <w:sz w:val="18"/>
              </w:rPr>
              <w:t>Electrical</w:t>
            </w:r>
            <w:r>
              <w:rPr>
                <w:spacing w:val="-4"/>
                <w:sz w:val="18"/>
              </w:rPr>
              <w:t xml:space="preserve"> </w:t>
            </w:r>
            <w:r>
              <w:rPr>
                <w:sz w:val="18"/>
              </w:rPr>
              <w:t>Equipment</w:t>
            </w:r>
            <w:r>
              <w:rPr>
                <w:spacing w:val="-5"/>
                <w:sz w:val="18"/>
              </w:rPr>
              <w:t xml:space="preserve"> </w:t>
            </w:r>
            <w:r>
              <w:rPr>
                <w:sz w:val="18"/>
              </w:rPr>
              <w:t>(Safety)</w:t>
            </w:r>
            <w:r>
              <w:rPr>
                <w:spacing w:val="-4"/>
                <w:sz w:val="18"/>
              </w:rPr>
              <w:t xml:space="preserve"> </w:t>
            </w:r>
            <w:r>
              <w:rPr>
                <w:sz w:val="18"/>
              </w:rPr>
              <w:t>Regulations</w:t>
            </w:r>
          </w:p>
          <w:p w14:paraId="19AFF3DB" w14:textId="77777777" w:rsidR="00E5514C" w:rsidRDefault="00E5514C" w:rsidP="00E5514C">
            <w:pPr>
              <w:pStyle w:val="TableParagraph"/>
              <w:spacing w:line="199" w:lineRule="exact"/>
              <w:ind w:left="106"/>
              <w:rPr>
                <w:sz w:val="18"/>
              </w:rPr>
            </w:pPr>
            <w:r>
              <w:rPr>
                <w:sz w:val="18"/>
              </w:rPr>
              <w:t>1994</w:t>
            </w:r>
          </w:p>
        </w:tc>
        <w:tc>
          <w:tcPr>
            <w:tcW w:w="1442" w:type="dxa"/>
            <w:shd w:val="clear" w:color="auto" w:fill="C3F0BC"/>
          </w:tcPr>
          <w:p w14:paraId="0E2AE6A3" w14:textId="77777777" w:rsidR="00E5514C" w:rsidRDefault="00E5514C" w:rsidP="00E5514C">
            <w:pPr>
              <w:pStyle w:val="TableParagraph"/>
              <w:ind w:left="105"/>
              <w:rPr>
                <w:sz w:val="18"/>
              </w:rPr>
            </w:pPr>
            <w:r>
              <w:rPr>
                <w:sz w:val="18"/>
              </w:rPr>
              <w:t>Recommended</w:t>
            </w:r>
          </w:p>
          <w:p w14:paraId="1EDEB908" w14:textId="77777777" w:rsidR="00E5514C" w:rsidRDefault="00E5514C" w:rsidP="00E5514C">
            <w:pPr>
              <w:pStyle w:val="TableParagraph"/>
              <w:spacing w:line="199" w:lineRule="exact"/>
              <w:ind w:left="105"/>
              <w:rPr>
                <w:sz w:val="18"/>
              </w:rPr>
            </w:pPr>
            <w:r>
              <w:rPr>
                <w:sz w:val="18"/>
              </w:rPr>
              <w:t>every</w:t>
            </w:r>
            <w:r>
              <w:rPr>
                <w:spacing w:val="-3"/>
                <w:sz w:val="18"/>
              </w:rPr>
              <w:t xml:space="preserve"> </w:t>
            </w:r>
            <w:r>
              <w:rPr>
                <w:sz w:val="18"/>
              </w:rPr>
              <w:t>six</w:t>
            </w:r>
            <w:r>
              <w:rPr>
                <w:spacing w:val="-2"/>
                <w:sz w:val="18"/>
              </w:rPr>
              <w:t xml:space="preserve"> </w:t>
            </w:r>
            <w:r>
              <w:rPr>
                <w:sz w:val="18"/>
              </w:rPr>
              <w:t>months</w:t>
            </w:r>
          </w:p>
        </w:tc>
      </w:tr>
      <w:tr w:rsidR="00E5514C" w14:paraId="3056C235" w14:textId="77777777" w:rsidTr="00E5514C">
        <w:trPr>
          <w:trHeight w:val="657"/>
        </w:trPr>
        <w:tc>
          <w:tcPr>
            <w:tcW w:w="1282" w:type="dxa"/>
            <w:vMerge/>
            <w:tcBorders>
              <w:top w:val="nil"/>
            </w:tcBorders>
            <w:shd w:val="clear" w:color="auto" w:fill="88E27C"/>
          </w:tcPr>
          <w:p w14:paraId="36A877C2" w14:textId="77777777" w:rsidR="00E5514C" w:rsidRDefault="00E5514C" w:rsidP="00E5514C">
            <w:pPr>
              <w:rPr>
                <w:sz w:val="2"/>
                <w:szCs w:val="2"/>
              </w:rPr>
            </w:pPr>
          </w:p>
        </w:tc>
        <w:tc>
          <w:tcPr>
            <w:tcW w:w="4329" w:type="dxa"/>
          </w:tcPr>
          <w:p w14:paraId="78072909" w14:textId="650CACDF" w:rsidR="00E5514C" w:rsidRDefault="00E5514C" w:rsidP="00E5514C">
            <w:pPr>
              <w:pStyle w:val="TableParagraph"/>
              <w:ind w:left="101"/>
              <w:rPr>
                <w:sz w:val="18"/>
              </w:rPr>
            </w:pPr>
            <w:r>
              <w:rPr>
                <w:sz w:val="18"/>
              </w:rPr>
              <w:t>Audit</w:t>
            </w:r>
            <w:r>
              <w:rPr>
                <w:spacing w:val="-4"/>
                <w:sz w:val="18"/>
              </w:rPr>
              <w:t xml:space="preserve"> </w:t>
            </w:r>
            <w:r>
              <w:rPr>
                <w:sz w:val="18"/>
              </w:rPr>
              <w:t>radiography</w:t>
            </w:r>
            <w:r>
              <w:rPr>
                <w:spacing w:val="-3"/>
                <w:sz w:val="18"/>
              </w:rPr>
              <w:t xml:space="preserve"> </w:t>
            </w:r>
            <w:r>
              <w:rPr>
                <w:sz w:val="18"/>
              </w:rPr>
              <w:t>quality</w:t>
            </w:r>
            <w:r w:rsidR="00506596">
              <w:rPr>
                <w:sz w:val="18"/>
              </w:rPr>
              <w:t xml:space="preserve"> </w:t>
            </w:r>
            <w:r w:rsidR="00506596" w:rsidRPr="005A41FC">
              <w:rPr>
                <w:sz w:val="18"/>
              </w:rPr>
              <w:t>(Acceptable, Not acceptable)</w:t>
            </w:r>
          </w:p>
        </w:tc>
        <w:tc>
          <w:tcPr>
            <w:tcW w:w="3889" w:type="dxa"/>
          </w:tcPr>
          <w:p w14:paraId="45BE3D20" w14:textId="77777777" w:rsidR="00E5514C" w:rsidRDefault="00E5514C" w:rsidP="00E5514C">
            <w:pPr>
              <w:pStyle w:val="TableParagraph"/>
              <w:spacing w:line="240" w:lineRule="auto"/>
              <w:ind w:left="106" w:right="958"/>
              <w:rPr>
                <w:sz w:val="18"/>
              </w:rPr>
            </w:pPr>
            <w:r>
              <w:rPr>
                <w:sz w:val="18"/>
              </w:rPr>
              <w:t>NRPB: "Guidance notes for Dental</w:t>
            </w:r>
            <w:r>
              <w:rPr>
                <w:spacing w:val="-41"/>
                <w:sz w:val="18"/>
              </w:rPr>
              <w:t xml:space="preserve"> </w:t>
            </w:r>
            <w:r>
              <w:rPr>
                <w:sz w:val="18"/>
              </w:rPr>
              <w:t>Practitioners</w:t>
            </w:r>
            <w:r>
              <w:rPr>
                <w:spacing w:val="-3"/>
                <w:sz w:val="18"/>
              </w:rPr>
              <w:t xml:space="preserve"> </w:t>
            </w:r>
            <w:r>
              <w:rPr>
                <w:sz w:val="18"/>
              </w:rPr>
              <w:t>on</w:t>
            </w:r>
            <w:r>
              <w:rPr>
                <w:spacing w:val="-2"/>
                <w:sz w:val="18"/>
              </w:rPr>
              <w:t xml:space="preserve"> </w:t>
            </w:r>
            <w:r>
              <w:rPr>
                <w:sz w:val="18"/>
              </w:rPr>
              <w:t>safe</w:t>
            </w:r>
            <w:r>
              <w:rPr>
                <w:spacing w:val="-2"/>
                <w:sz w:val="18"/>
              </w:rPr>
              <w:t xml:space="preserve"> </w:t>
            </w:r>
            <w:r>
              <w:rPr>
                <w:sz w:val="18"/>
              </w:rPr>
              <w:t>use</w:t>
            </w:r>
            <w:r>
              <w:rPr>
                <w:spacing w:val="-1"/>
                <w:sz w:val="18"/>
              </w:rPr>
              <w:t xml:space="preserve"> </w:t>
            </w:r>
            <w:r>
              <w:rPr>
                <w:sz w:val="18"/>
              </w:rPr>
              <w:t>of</w:t>
            </w:r>
            <w:r>
              <w:rPr>
                <w:spacing w:val="-2"/>
                <w:sz w:val="18"/>
              </w:rPr>
              <w:t xml:space="preserve"> </w:t>
            </w:r>
            <w:r>
              <w:rPr>
                <w:sz w:val="18"/>
              </w:rPr>
              <w:t>x-ray</w:t>
            </w:r>
          </w:p>
          <w:p w14:paraId="2E3BBC08" w14:textId="77777777" w:rsidR="00E5514C" w:rsidRDefault="00E5514C" w:rsidP="00E5514C">
            <w:pPr>
              <w:pStyle w:val="TableParagraph"/>
              <w:spacing w:line="200" w:lineRule="exact"/>
              <w:ind w:left="106"/>
              <w:rPr>
                <w:sz w:val="18"/>
              </w:rPr>
            </w:pPr>
            <w:r>
              <w:rPr>
                <w:sz w:val="18"/>
              </w:rPr>
              <w:t>equipment"</w:t>
            </w:r>
            <w:r>
              <w:rPr>
                <w:spacing w:val="-4"/>
                <w:sz w:val="18"/>
              </w:rPr>
              <w:t xml:space="preserve"> </w:t>
            </w:r>
            <w:r>
              <w:rPr>
                <w:sz w:val="18"/>
              </w:rPr>
              <w:t>2001</w:t>
            </w:r>
          </w:p>
        </w:tc>
        <w:tc>
          <w:tcPr>
            <w:tcW w:w="1442" w:type="dxa"/>
          </w:tcPr>
          <w:p w14:paraId="44A95CB7" w14:textId="77777777" w:rsidR="00E5514C" w:rsidRDefault="00E5514C" w:rsidP="00E5514C">
            <w:pPr>
              <w:pStyle w:val="TableParagraph"/>
              <w:ind w:left="105"/>
              <w:rPr>
                <w:sz w:val="18"/>
              </w:rPr>
            </w:pPr>
            <w:r>
              <w:rPr>
                <w:sz w:val="18"/>
              </w:rPr>
              <w:t>Every</w:t>
            </w:r>
            <w:r>
              <w:rPr>
                <w:spacing w:val="-3"/>
                <w:sz w:val="18"/>
              </w:rPr>
              <w:t xml:space="preserve"> </w:t>
            </w:r>
            <w:r>
              <w:rPr>
                <w:sz w:val="18"/>
              </w:rPr>
              <w:t>six</w:t>
            </w:r>
            <w:r>
              <w:rPr>
                <w:spacing w:val="-2"/>
                <w:sz w:val="18"/>
              </w:rPr>
              <w:t xml:space="preserve"> </w:t>
            </w:r>
            <w:r>
              <w:rPr>
                <w:sz w:val="18"/>
              </w:rPr>
              <w:t>months</w:t>
            </w:r>
          </w:p>
        </w:tc>
      </w:tr>
    </w:tbl>
    <w:p w14:paraId="4F2DB16A" w14:textId="26FC0EAB" w:rsidR="002C7CDC" w:rsidRDefault="002C7CDC" w:rsidP="002C7CDC">
      <w:pPr>
        <w:rPr>
          <w:sz w:val="18"/>
        </w:rPr>
      </w:pPr>
    </w:p>
    <w:tbl>
      <w:tblPr>
        <w:tblpPr w:leftFromText="180" w:rightFromText="180" w:vertAnchor="text" w:horzAnchor="margin" w:tblpXSpec="center" w:tblpY="109"/>
        <w:tblW w:w="10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4329"/>
        <w:gridCol w:w="3889"/>
        <w:gridCol w:w="1442"/>
      </w:tblGrid>
      <w:tr w:rsidR="00E5514C" w14:paraId="1B70F60D" w14:textId="77777777" w:rsidTr="00E5514C">
        <w:trPr>
          <w:trHeight w:val="299"/>
        </w:trPr>
        <w:tc>
          <w:tcPr>
            <w:tcW w:w="1282" w:type="dxa"/>
            <w:vMerge w:val="restart"/>
            <w:shd w:val="clear" w:color="auto" w:fill="9CCD60"/>
          </w:tcPr>
          <w:p w14:paraId="385E34CB" w14:textId="77777777" w:rsidR="00E5514C" w:rsidRDefault="00E5514C" w:rsidP="00E5514C">
            <w:pPr>
              <w:pStyle w:val="TableParagraph"/>
              <w:spacing w:line="240" w:lineRule="auto"/>
              <w:ind w:left="0"/>
              <w:rPr>
                <w:b/>
                <w:sz w:val="24"/>
              </w:rPr>
            </w:pPr>
          </w:p>
          <w:p w14:paraId="111C28FD" w14:textId="77777777" w:rsidR="00E5514C" w:rsidRDefault="00E5514C" w:rsidP="00E5514C">
            <w:pPr>
              <w:pStyle w:val="TableParagraph"/>
              <w:spacing w:line="240" w:lineRule="auto"/>
              <w:ind w:left="0"/>
              <w:rPr>
                <w:b/>
                <w:sz w:val="24"/>
              </w:rPr>
            </w:pPr>
          </w:p>
          <w:p w14:paraId="005D3234" w14:textId="77777777" w:rsidR="00E5514C" w:rsidRDefault="00E5514C" w:rsidP="00E5514C">
            <w:pPr>
              <w:pStyle w:val="TableParagraph"/>
              <w:spacing w:line="240" w:lineRule="auto"/>
              <w:ind w:left="0"/>
              <w:rPr>
                <w:b/>
                <w:sz w:val="24"/>
              </w:rPr>
            </w:pPr>
          </w:p>
          <w:p w14:paraId="125BA286" w14:textId="77777777" w:rsidR="00E5514C" w:rsidRDefault="00E5514C" w:rsidP="00E5514C">
            <w:pPr>
              <w:pStyle w:val="TableParagraph"/>
              <w:spacing w:line="240" w:lineRule="auto"/>
              <w:ind w:left="0"/>
              <w:rPr>
                <w:b/>
                <w:sz w:val="24"/>
              </w:rPr>
            </w:pPr>
          </w:p>
          <w:p w14:paraId="6076B9E8" w14:textId="77777777" w:rsidR="00E5514C" w:rsidRDefault="00E5514C" w:rsidP="00E5514C">
            <w:pPr>
              <w:pStyle w:val="TableParagraph"/>
              <w:spacing w:line="240" w:lineRule="auto"/>
              <w:ind w:left="0"/>
              <w:rPr>
                <w:b/>
                <w:sz w:val="24"/>
              </w:rPr>
            </w:pPr>
          </w:p>
          <w:p w14:paraId="45C6EF93" w14:textId="77777777" w:rsidR="00E5514C" w:rsidRDefault="00E5514C" w:rsidP="00E5514C">
            <w:pPr>
              <w:pStyle w:val="TableParagraph"/>
              <w:spacing w:before="7" w:line="240" w:lineRule="auto"/>
              <w:ind w:left="0"/>
              <w:rPr>
                <w:b/>
                <w:sz w:val="20"/>
              </w:rPr>
            </w:pPr>
          </w:p>
          <w:p w14:paraId="7BE1B4D6" w14:textId="77777777" w:rsidR="00E5514C" w:rsidRDefault="00E5514C" w:rsidP="00E5514C">
            <w:pPr>
              <w:pStyle w:val="TableParagraph"/>
              <w:spacing w:line="240" w:lineRule="auto"/>
              <w:ind w:left="183" w:right="174" w:firstLine="34"/>
              <w:rPr>
                <w:b/>
                <w:sz w:val="20"/>
              </w:rPr>
            </w:pPr>
            <w:r>
              <w:rPr>
                <w:b/>
                <w:sz w:val="20"/>
              </w:rPr>
              <w:t>Annually</w:t>
            </w:r>
            <w:r>
              <w:rPr>
                <w:b/>
                <w:spacing w:val="-45"/>
                <w:sz w:val="20"/>
              </w:rPr>
              <w:t xml:space="preserve"> </w:t>
            </w:r>
            <w:r>
              <w:rPr>
                <w:b/>
                <w:sz w:val="20"/>
              </w:rPr>
              <w:t>or</w:t>
            </w:r>
            <w:r>
              <w:rPr>
                <w:b/>
                <w:spacing w:val="-12"/>
                <w:sz w:val="20"/>
              </w:rPr>
              <w:t xml:space="preserve"> </w:t>
            </w:r>
            <w:r>
              <w:rPr>
                <w:b/>
                <w:sz w:val="20"/>
              </w:rPr>
              <w:t>Longer</w:t>
            </w:r>
          </w:p>
        </w:tc>
        <w:tc>
          <w:tcPr>
            <w:tcW w:w="4329" w:type="dxa"/>
            <w:shd w:val="clear" w:color="auto" w:fill="C5E1A1"/>
          </w:tcPr>
          <w:p w14:paraId="1CE37F2A" w14:textId="77777777" w:rsidR="00E5514C" w:rsidRDefault="00E5514C" w:rsidP="00E5514C">
            <w:pPr>
              <w:pStyle w:val="TableParagraph"/>
              <w:ind w:left="101"/>
              <w:rPr>
                <w:sz w:val="18"/>
              </w:rPr>
            </w:pPr>
            <w:r>
              <w:rPr>
                <w:sz w:val="18"/>
              </w:rPr>
              <w:t>GDC</w:t>
            </w:r>
            <w:r>
              <w:rPr>
                <w:spacing w:val="-4"/>
                <w:sz w:val="18"/>
              </w:rPr>
              <w:t xml:space="preserve"> </w:t>
            </w:r>
            <w:r>
              <w:rPr>
                <w:sz w:val="18"/>
              </w:rPr>
              <w:t>registration</w:t>
            </w:r>
            <w:r>
              <w:rPr>
                <w:spacing w:val="-4"/>
                <w:sz w:val="18"/>
              </w:rPr>
              <w:t xml:space="preserve"> </w:t>
            </w:r>
            <w:r>
              <w:rPr>
                <w:sz w:val="18"/>
              </w:rPr>
              <w:t>for</w:t>
            </w:r>
            <w:r>
              <w:rPr>
                <w:spacing w:val="-3"/>
                <w:sz w:val="18"/>
              </w:rPr>
              <w:t xml:space="preserve"> </w:t>
            </w:r>
            <w:r>
              <w:rPr>
                <w:sz w:val="18"/>
              </w:rPr>
              <w:t>dentists</w:t>
            </w:r>
          </w:p>
        </w:tc>
        <w:tc>
          <w:tcPr>
            <w:tcW w:w="3889" w:type="dxa"/>
            <w:shd w:val="clear" w:color="auto" w:fill="C5E1A1"/>
          </w:tcPr>
          <w:p w14:paraId="5E9226D4" w14:textId="77777777" w:rsidR="00E5514C" w:rsidRDefault="00E5514C" w:rsidP="00E5514C">
            <w:pPr>
              <w:pStyle w:val="TableParagraph"/>
              <w:ind w:left="106"/>
              <w:rPr>
                <w:sz w:val="18"/>
              </w:rPr>
            </w:pPr>
            <w:r>
              <w:rPr>
                <w:sz w:val="18"/>
              </w:rPr>
              <w:t>Dentists</w:t>
            </w:r>
            <w:r>
              <w:rPr>
                <w:spacing w:val="-3"/>
                <w:sz w:val="18"/>
              </w:rPr>
              <w:t xml:space="preserve"> </w:t>
            </w:r>
            <w:r>
              <w:rPr>
                <w:sz w:val="18"/>
              </w:rPr>
              <w:t>Act</w:t>
            </w:r>
          </w:p>
        </w:tc>
        <w:tc>
          <w:tcPr>
            <w:tcW w:w="1442" w:type="dxa"/>
            <w:shd w:val="clear" w:color="auto" w:fill="C5E1A1"/>
          </w:tcPr>
          <w:p w14:paraId="27E8722D" w14:textId="77777777" w:rsidR="00E5514C" w:rsidRDefault="00E5514C" w:rsidP="00E5514C">
            <w:pPr>
              <w:pStyle w:val="TableParagraph"/>
              <w:ind w:left="105"/>
              <w:rPr>
                <w:sz w:val="18"/>
              </w:rPr>
            </w:pPr>
            <w:r>
              <w:rPr>
                <w:sz w:val="18"/>
              </w:rPr>
              <w:t>December</w:t>
            </w:r>
          </w:p>
        </w:tc>
      </w:tr>
      <w:tr w:rsidR="00E5514C" w14:paraId="1E7FE49A" w14:textId="77777777" w:rsidTr="00E5514C">
        <w:trPr>
          <w:trHeight w:val="299"/>
        </w:trPr>
        <w:tc>
          <w:tcPr>
            <w:tcW w:w="1282" w:type="dxa"/>
            <w:vMerge/>
            <w:tcBorders>
              <w:top w:val="nil"/>
            </w:tcBorders>
            <w:shd w:val="clear" w:color="auto" w:fill="9CCD60"/>
          </w:tcPr>
          <w:p w14:paraId="579C120F" w14:textId="77777777" w:rsidR="00E5514C" w:rsidRDefault="00E5514C" w:rsidP="00E5514C">
            <w:pPr>
              <w:rPr>
                <w:sz w:val="2"/>
                <w:szCs w:val="2"/>
              </w:rPr>
            </w:pPr>
          </w:p>
        </w:tc>
        <w:tc>
          <w:tcPr>
            <w:tcW w:w="4329" w:type="dxa"/>
          </w:tcPr>
          <w:p w14:paraId="196DB247" w14:textId="77777777" w:rsidR="00E5514C" w:rsidRDefault="00E5514C" w:rsidP="00E5514C">
            <w:pPr>
              <w:pStyle w:val="TableParagraph"/>
              <w:ind w:left="101"/>
              <w:rPr>
                <w:sz w:val="18"/>
              </w:rPr>
            </w:pPr>
            <w:r>
              <w:rPr>
                <w:sz w:val="18"/>
              </w:rPr>
              <w:t>GDC</w:t>
            </w:r>
            <w:r>
              <w:rPr>
                <w:spacing w:val="-3"/>
                <w:sz w:val="18"/>
              </w:rPr>
              <w:t xml:space="preserve"> </w:t>
            </w:r>
            <w:r>
              <w:rPr>
                <w:sz w:val="18"/>
              </w:rPr>
              <w:t>Registration</w:t>
            </w:r>
            <w:r>
              <w:rPr>
                <w:spacing w:val="-4"/>
                <w:sz w:val="18"/>
              </w:rPr>
              <w:t xml:space="preserve"> </w:t>
            </w:r>
            <w:r>
              <w:rPr>
                <w:sz w:val="18"/>
              </w:rPr>
              <w:t>for</w:t>
            </w:r>
            <w:r>
              <w:rPr>
                <w:spacing w:val="-3"/>
                <w:sz w:val="18"/>
              </w:rPr>
              <w:t xml:space="preserve"> </w:t>
            </w:r>
            <w:r>
              <w:rPr>
                <w:sz w:val="18"/>
              </w:rPr>
              <w:t>dental</w:t>
            </w:r>
            <w:r>
              <w:rPr>
                <w:spacing w:val="-3"/>
                <w:sz w:val="18"/>
              </w:rPr>
              <w:t xml:space="preserve"> </w:t>
            </w:r>
            <w:r>
              <w:rPr>
                <w:sz w:val="18"/>
              </w:rPr>
              <w:t>care</w:t>
            </w:r>
            <w:r>
              <w:rPr>
                <w:spacing w:val="-3"/>
                <w:sz w:val="18"/>
              </w:rPr>
              <w:t xml:space="preserve"> </w:t>
            </w:r>
            <w:r>
              <w:rPr>
                <w:sz w:val="18"/>
              </w:rPr>
              <w:t>professionals</w:t>
            </w:r>
          </w:p>
        </w:tc>
        <w:tc>
          <w:tcPr>
            <w:tcW w:w="3889" w:type="dxa"/>
          </w:tcPr>
          <w:p w14:paraId="205D05B1" w14:textId="77777777" w:rsidR="00E5514C" w:rsidRDefault="00E5514C" w:rsidP="00E5514C">
            <w:pPr>
              <w:pStyle w:val="TableParagraph"/>
              <w:ind w:left="106"/>
              <w:rPr>
                <w:sz w:val="18"/>
              </w:rPr>
            </w:pPr>
            <w:r>
              <w:rPr>
                <w:sz w:val="18"/>
              </w:rPr>
              <w:t>Dentists</w:t>
            </w:r>
            <w:r>
              <w:rPr>
                <w:spacing w:val="-3"/>
                <w:sz w:val="18"/>
              </w:rPr>
              <w:t xml:space="preserve"> </w:t>
            </w:r>
            <w:r>
              <w:rPr>
                <w:sz w:val="18"/>
              </w:rPr>
              <w:t>Act</w:t>
            </w:r>
          </w:p>
        </w:tc>
        <w:tc>
          <w:tcPr>
            <w:tcW w:w="1442" w:type="dxa"/>
          </w:tcPr>
          <w:p w14:paraId="2BB01E1C" w14:textId="77777777" w:rsidR="00E5514C" w:rsidRDefault="00E5514C" w:rsidP="00E5514C">
            <w:pPr>
              <w:pStyle w:val="TableParagraph"/>
              <w:ind w:left="105"/>
              <w:rPr>
                <w:sz w:val="18"/>
              </w:rPr>
            </w:pPr>
            <w:r>
              <w:rPr>
                <w:sz w:val="18"/>
              </w:rPr>
              <w:t>July</w:t>
            </w:r>
          </w:p>
        </w:tc>
      </w:tr>
      <w:tr w:rsidR="00E5514C" w14:paraId="2B00BEE4" w14:textId="77777777" w:rsidTr="00E5514C">
        <w:trPr>
          <w:trHeight w:val="437"/>
        </w:trPr>
        <w:tc>
          <w:tcPr>
            <w:tcW w:w="1282" w:type="dxa"/>
            <w:vMerge/>
            <w:tcBorders>
              <w:top w:val="nil"/>
            </w:tcBorders>
            <w:shd w:val="clear" w:color="auto" w:fill="9CCD60"/>
          </w:tcPr>
          <w:p w14:paraId="2B71A5EA" w14:textId="77777777" w:rsidR="00E5514C" w:rsidRDefault="00E5514C" w:rsidP="00E5514C">
            <w:pPr>
              <w:rPr>
                <w:sz w:val="2"/>
                <w:szCs w:val="2"/>
              </w:rPr>
            </w:pPr>
          </w:p>
        </w:tc>
        <w:tc>
          <w:tcPr>
            <w:tcW w:w="4329" w:type="dxa"/>
            <w:shd w:val="clear" w:color="auto" w:fill="C5E1A1"/>
          </w:tcPr>
          <w:p w14:paraId="41F6BDCD" w14:textId="77777777" w:rsidR="00E5514C" w:rsidRDefault="00E5514C" w:rsidP="00E5514C">
            <w:pPr>
              <w:pStyle w:val="TableParagraph"/>
              <w:spacing w:line="240" w:lineRule="auto"/>
              <w:ind w:left="101"/>
              <w:rPr>
                <w:sz w:val="18"/>
              </w:rPr>
            </w:pPr>
            <w:r>
              <w:rPr>
                <w:sz w:val="18"/>
              </w:rPr>
              <w:t>Indemnity</w:t>
            </w:r>
            <w:r>
              <w:rPr>
                <w:spacing w:val="-3"/>
                <w:sz w:val="18"/>
              </w:rPr>
              <w:t xml:space="preserve"> </w:t>
            </w:r>
            <w:r>
              <w:rPr>
                <w:sz w:val="18"/>
              </w:rPr>
              <w:t>for</w:t>
            </w:r>
            <w:r>
              <w:rPr>
                <w:spacing w:val="-3"/>
                <w:sz w:val="18"/>
              </w:rPr>
              <w:t xml:space="preserve"> </w:t>
            </w:r>
            <w:r>
              <w:rPr>
                <w:sz w:val="18"/>
              </w:rPr>
              <w:t>all</w:t>
            </w:r>
            <w:r>
              <w:rPr>
                <w:spacing w:val="-3"/>
                <w:sz w:val="18"/>
              </w:rPr>
              <w:t xml:space="preserve"> </w:t>
            </w:r>
            <w:r>
              <w:rPr>
                <w:sz w:val="18"/>
              </w:rPr>
              <w:t>registrants</w:t>
            </w:r>
          </w:p>
        </w:tc>
        <w:tc>
          <w:tcPr>
            <w:tcW w:w="3889" w:type="dxa"/>
            <w:shd w:val="clear" w:color="auto" w:fill="C5E1A1"/>
          </w:tcPr>
          <w:p w14:paraId="31DC395D" w14:textId="77777777" w:rsidR="00E5514C" w:rsidRDefault="00E5514C" w:rsidP="00E5514C">
            <w:pPr>
              <w:pStyle w:val="TableParagraph"/>
              <w:spacing w:line="240" w:lineRule="auto"/>
              <w:ind w:left="106"/>
              <w:rPr>
                <w:sz w:val="18"/>
              </w:rPr>
            </w:pPr>
            <w:r>
              <w:rPr>
                <w:sz w:val="18"/>
              </w:rPr>
              <w:t>Dentists</w:t>
            </w:r>
            <w:r>
              <w:rPr>
                <w:spacing w:val="-3"/>
                <w:sz w:val="18"/>
              </w:rPr>
              <w:t xml:space="preserve"> </w:t>
            </w:r>
            <w:r>
              <w:rPr>
                <w:sz w:val="18"/>
              </w:rPr>
              <w:t>Act</w:t>
            </w:r>
          </w:p>
        </w:tc>
        <w:tc>
          <w:tcPr>
            <w:tcW w:w="1442" w:type="dxa"/>
            <w:shd w:val="clear" w:color="auto" w:fill="C5E1A1"/>
          </w:tcPr>
          <w:p w14:paraId="68918118" w14:textId="77777777" w:rsidR="00E5514C" w:rsidRDefault="00E5514C" w:rsidP="00E5514C">
            <w:pPr>
              <w:pStyle w:val="TableParagraph"/>
              <w:spacing w:line="219" w:lineRule="exact"/>
              <w:ind w:left="105"/>
              <w:rPr>
                <w:sz w:val="18"/>
              </w:rPr>
            </w:pPr>
            <w:r>
              <w:rPr>
                <w:sz w:val="18"/>
              </w:rPr>
              <w:t>According</w:t>
            </w:r>
            <w:r>
              <w:rPr>
                <w:spacing w:val="-4"/>
                <w:sz w:val="18"/>
              </w:rPr>
              <w:t xml:space="preserve"> </w:t>
            </w:r>
            <w:r>
              <w:rPr>
                <w:sz w:val="18"/>
              </w:rPr>
              <w:t>to</w:t>
            </w:r>
          </w:p>
          <w:p w14:paraId="31126D88" w14:textId="77777777" w:rsidR="00E5514C" w:rsidRDefault="00E5514C" w:rsidP="00E5514C">
            <w:pPr>
              <w:pStyle w:val="TableParagraph"/>
              <w:spacing w:line="198" w:lineRule="exact"/>
              <w:ind w:left="105"/>
              <w:rPr>
                <w:sz w:val="18"/>
              </w:rPr>
            </w:pPr>
            <w:r>
              <w:rPr>
                <w:sz w:val="18"/>
              </w:rPr>
              <w:t>renewal</w:t>
            </w:r>
            <w:r>
              <w:rPr>
                <w:spacing w:val="-5"/>
                <w:sz w:val="18"/>
              </w:rPr>
              <w:t xml:space="preserve"> </w:t>
            </w:r>
            <w:r>
              <w:rPr>
                <w:sz w:val="18"/>
              </w:rPr>
              <w:t>date</w:t>
            </w:r>
          </w:p>
        </w:tc>
      </w:tr>
      <w:tr w:rsidR="00E5514C" w14:paraId="70F83AFE" w14:textId="77777777" w:rsidTr="00E5514C">
        <w:trPr>
          <w:trHeight w:val="300"/>
        </w:trPr>
        <w:tc>
          <w:tcPr>
            <w:tcW w:w="1282" w:type="dxa"/>
            <w:vMerge/>
            <w:tcBorders>
              <w:top w:val="nil"/>
            </w:tcBorders>
            <w:shd w:val="clear" w:color="auto" w:fill="9CCD60"/>
          </w:tcPr>
          <w:p w14:paraId="56A80B6A" w14:textId="77777777" w:rsidR="00E5514C" w:rsidRDefault="00E5514C" w:rsidP="00E5514C">
            <w:pPr>
              <w:rPr>
                <w:sz w:val="2"/>
                <w:szCs w:val="2"/>
              </w:rPr>
            </w:pPr>
          </w:p>
        </w:tc>
        <w:tc>
          <w:tcPr>
            <w:tcW w:w="4329" w:type="dxa"/>
          </w:tcPr>
          <w:p w14:paraId="07CAD281" w14:textId="77777777" w:rsidR="00E5514C" w:rsidRDefault="00E5514C" w:rsidP="00E5514C">
            <w:pPr>
              <w:pStyle w:val="TableParagraph"/>
              <w:spacing w:line="240" w:lineRule="auto"/>
              <w:ind w:left="101"/>
              <w:rPr>
                <w:sz w:val="18"/>
              </w:rPr>
            </w:pPr>
            <w:r>
              <w:rPr>
                <w:sz w:val="18"/>
              </w:rPr>
              <w:t>Practice</w:t>
            </w:r>
            <w:r>
              <w:rPr>
                <w:spacing w:val="-5"/>
                <w:sz w:val="18"/>
              </w:rPr>
              <w:t xml:space="preserve"> </w:t>
            </w:r>
            <w:r>
              <w:rPr>
                <w:sz w:val="18"/>
              </w:rPr>
              <w:t>policies</w:t>
            </w:r>
            <w:r>
              <w:rPr>
                <w:spacing w:val="-5"/>
                <w:sz w:val="18"/>
              </w:rPr>
              <w:t xml:space="preserve"> </w:t>
            </w:r>
            <w:r>
              <w:rPr>
                <w:sz w:val="18"/>
              </w:rPr>
              <w:t>reviewed/updated</w:t>
            </w:r>
          </w:p>
        </w:tc>
        <w:tc>
          <w:tcPr>
            <w:tcW w:w="3889" w:type="dxa"/>
          </w:tcPr>
          <w:p w14:paraId="0AFA4F0C" w14:textId="77777777" w:rsidR="00E5514C" w:rsidRDefault="00E5514C" w:rsidP="00E5514C">
            <w:pPr>
              <w:pStyle w:val="TableParagraph"/>
              <w:spacing w:line="240" w:lineRule="auto"/>
              <w:ind w:left="106"/>
              <w:rPr>
                <w:sz w:val="18"/>
              </w:rPr>
            </w:pPr>
            <w:r>
              <w:rPr>
                <w:sz w:val="18"/>
              </w:rPr>
              <w:t>Best</w:t>
            </w:r>
            <w:r>
              <w:rPr>
                <w:spacing w:val="-3"/>
                <w:sz w:val="18"/>
              </w:rPr>
              <w:t xml:space="preserve"> </w:t>
            </w:r>
            <w:r>
              <w:rPr>
                <w:sz w:val="18"/>
              </w:rPr>
              <w:t>practice</w:t>
            </w:r>
          </w:p>
        </w:tc>
        <w:tc>
          <w:tcPr>
            <w:tcW w:w="1442" w:type="dxa"/>
          </w:tcPr>
          <w:p w14:paraId="3FB72AF8" w14:textId="77777777" w:rsidR="00E5514C" w:rsidRDefault="00E5514C" w:rsidP="00E5514C">
            <w:pPr>
              <w:pStyle w:val="TableParagraph"/>
              <w:spacing w:line="240" w:lineRule="auto"/>
              <w:ind w:left="105"/>
              <w:rPr>
                <w:sz w:val="18"/>
              </w:rPr>
            </w:pPr>
            <w:r>
              <w:rPr>
                <w:sz w:val="18"/>
              </w:rPr>
              <w:t>Annual</w:t>
            </w:r>
          </w:p>
        </w:tc>
      </w:tr>
      <w:tr w:rsidR="00E5514C" w14:paraId="21F678F8" w14:textId="77777777" w:rsidTr="00E5514C">
        <w:trPr>
          <w:trHeight w:val="299"/>
        </w:trPr>
        <w:tc>
          <w:tcPr>
            <w:tcW w:w="1282" w:type="dxa"/>
            <w:vMerge/>
            <w:tcBorders>
              <w:top w:val="nil"/>
            </w:tcBorders>
            <w:shd w:val="clear" w:color="auto" w:fill="9CCD60"/>
          </w:tcPr>
          <w:p w14:paraId="7DFC0660" w14:textId="77777777" w:rsidR="00E5514C" w:rsidRDefault="00E5514C" w:rsidP="00E5514C">
            <w:pPr>
              <w:rPr>
                <w:sz w:val="2"/>
                <w:szCs w:val="2"/>
              </w:rPr>
            </w:pPr>
          </w:p>
        </w:tc>
        <w:tc>
          <w:tcPr>
            <w:tcW w:w="4329" w:type="dxa"/>
            <w:shd w:val="clear" w:color="auto" w:fill="C5E1A1"/>
          </w:tcPr>
          <w:p w14:paraId="488D847D" w14:textId="77777777" w:rsidR="00E5514C" w:rsidRDefault="00E5514C" w:rsidP="00E5514C">
            <w:pPr>
              <w:pStyle w:val="TableParagraph"/>
              <w:ind w:left="101"/>
              <w:rPr>
                <w:sz w:val="18"/>
              </w:rPr>
            </w:pPr>
            <w:r>
              <w:rPr>
                <w:sz w:val="18"/>
              </w:rPr>
              <w:t>X-ray</w:t>
            </w:r>
            <w:r>
              <w:rPr>
                <w:spacing w:val="-4"/>
                <w:sz w:val="18"/>
              </w:rPr>
              <w:t xml:space="preserve"> </w:t>
            </w:r>
            <w:r>
              <w:rPr>
                <w:sz w:val="18"/>
              </w:rPr>
              <w:t>Electromechanical</w:t>
            </w:r>
            <w:r>
              <w:rPr>
                <w:spacing w:val="-4"/>
                <w:sz w:val="18"/>
              </w:rPr>
              <w:t xml:space="preserve"> </w:t>
            </w:r>
            <w:r>
              <w:rPr>
                <w:sz w:val="18"/>
              </w:rPr>
              <w:t>testing</w:t>
            </w:r>
          </w:p>
        </w:tc>
        <w:tc>
          <w:tcPr>
            <w:tcW w:w="3889" w:type="dxa"/>
            <w:shd w:val="clear" w:color="auto" w:fill="C5E1A1"/>
          </w:tcPr>
          <w:p w14:paraId="782093BC" w14:textId="77777777" w:rsidR="00E5514C" w:rsidRDefault="00E5514C" w:rsidP="00E5514C">
            <w:pPr>
              <w:pStyle w:val="TableParagraph"/>
              <w:ind w:left="106"/>
              <w:rPr>
                <w:sz w:val="18"/>
              </w:rPr>
            </w:pPr>
            <w:r>
              <w:rPr>
                <w:sz w:val="18"/>
              </w:rPr>
              <w:t>Manufacturers</w:t>
            </w:r>
            <w:r>
              <w:rPr>
                <w:spacing w:val="-5"/>
                <w:sz w:val="18"/>
              </w:rPr>
              <w:t xml:space="preserve"> </w:t>
            </w:r>
            <w:r>
              <w:rPr>
                <w:sz w:val="18"/>
              </w:rPr>
              <w:t>guidelines</w:t>
            </w:r>
          </w:p>
        </w:tc>
        <w:tc>
          <w:tcPr>
            <w:tcW w:w="1442" w:type="dxa"/>
            <w:shd w:val="clear" w:color="auto" w:fill="C5E1A1"/>
          </w:tcPr>
          <w:p w14:paraId="14D09BD2" w14:textId="77777777" w:rsidR="00E5514C" w:rsidRDefault="00E5514C" w:rsidP="00E5514C">
            <w:pPr>
              <w:pStyle w:val="TableParagraph"/>
              <w:ind w:left="105"/>
              <w:rPr>
                <w:sz w:val="18"/>
              </w:rPr>
            </w:pPr>
            <w:r>
              <w:rPr>
                <w:sz w:val="18"/>
              </w:rPr>
              <w:t>Annual</w:t>
            </w:r>
          </w:p>
        </w:tc>
      </w:tr>
      <w:tr w:rsidR="00E5514C" w14:paraId="2E8641AF" w14:textId="77777777" w:rsidTr="00E5514C">
        <w:trPr>
          <w:trHeight w:val="657"/>
        </w:trPr>
        <w:tc>
          <w:tcPr>
            <w:tcW w:w="1282" w:type="dxa"/>
            <w:vMerge/>
            <w:tcBorders>
              <w:top w:val="nil"/>
            </w:tcBorders>
            <w:shd w:val="clear" w:color="auto" w:fill="9CCD60"/>
          </w:tcPr>
          <w:p w14:paraId="078B85FC" w14:textId="77777777" w:rsidR="00E5514C" w:rsidRDefault="00E5514C" w:rsidP="00E5514C">
            <w:pPr>
              <w:rPr>
                <w:sz w:val="2"/>
                <w:szCs w:val="2"/>
              </w:rPr>
            </w:pPr>
          </w:p>
        </w:tc>
        <w:tc>
          <w:tcPr>
            <w:tcW w:w="4329" w:type="dxa"/>
          </w:tcPr>
          <w:p w14:paraId="0E9FB764" w14:textId="77777777" w:rsidR="00E5514C" w:rsidRDefault="00E5514C" w:rsidP="00E5514C">
            <w:pPr>
              <w:pStyle w:val="TableParagraph"/>
              <w:spacing w:line="240" w:lineRule="auto"/>
              <w:ind w:left="101" w:right="375"/>
              <w:rPr>
                <w:sz w:val="18"/>
              </w:rPr>
            </w:pPr>
            <w:r>
              <w:rPr>
                <w:sz w:val="18"/>
              </w:rPr>
              <w:t>X-rays - manual/analogue - check light leakage</w:t>
            </w:r>
            <w:r>
              <w:rPr>
                <w:spacing w:val="-41"/>
                <w:sz w:val="18"/>
              </w:rPr>
              <w:t xml:space="preserve"> </w:t>
            </w:r>
            <w:r>
              <w:rPr>
                <w:sz w:val="18"/>
              </w:rPr>
              <w:t>(coin</w:t>
            </w:r>
            <w:r>
              <w:rPr>
                <w:spacing w:val="-2"/>
                <w:sz w:val="18"/>
              </w:rPr>
              <w:t xml:space="preserve"> </w:t>
            </w:r>
            <w:r>
              <w:rPr>
                <w:sz w:val="18"/>
              </w:rPr>
              <w:t>test)</w:t>
            </w:r>
          </w:p>
        </w:tc>
        <w:tc>
          <w:tcPr>
            <w:tcW w:w="3889" w:type="dxa"/>
          </w:tcPr>
          <w:p w14:paraId="204B3C90" w14:textId="77777777" w:rsidR="00E5514C" w:rsidRDefault="00E5514C" w:rsidP="00E5514C">
            <w:pPr>
              <w:pStyle w:val="TableParagraph"/>
              <w:spacing w:line="240" w:lineRule="auto"/>
              <w:ind w:left="106" w:right="958"/>
              <w:rPr>
                <w:sz w:val="18"/>
              </w:rPr>
            </w:pPr>
            <w:r>
              <w:rPr>
                <w:sz w:val="18"/>
              </w:rPr>
              <w:t>NRPB: "Guidance notes for Dental</w:t>
            </w:r>
            <w:r>
              <w:rPr>
                <w:spacing w:val="-41"/>
                <w:sz w:val="18"/>
              </w:rPr>
              <w:t xml:space="preserve"> </w:t>
            </w:r>
            <w:r>
              <w:rPr>
                <w:sz w:val="18"/>
              </w:rPr>
              <w:t>Practitioners</w:t>
            </w:r>
            <w:r>
              <w:rPr>
                <w:spacing w:val="-3"/>
                <w:sz w:val="18"/>
              </w:rPr>
              <w:t xml:space="preserve"> </w:t>
            </w:r>
            <w:r>
              <w:rPr>
                <w:sz w:val="18"/>
              </w:rPr>
              <w:t>on</w:t>
            </w:r>
            <w:r>
              <w:rPr>
                <w:spacing w:val="-2"/>
                <w:sz w:val="18"/>
              </w:rPr>
              <w:t xml:space="preserve"> </w:t>
            </w:r>
            <w:r>
              <w:rPr>
                <w:sz w:val="18"/>
              </w:rPr>
              <w:t>safe</w:t>
            </w:r>
            <w:r>
              <w:rPr>
                <w:spacing w:val="-2"/>
                <w:sz w:val="18"/>
              </w:rPr>
              <w:t xml:space="preserve"> </w:t>
            </w:r>
            <w:r>
              <w:rPr>
                <w:sz w:val="18"/>
              </w:rPr>
              <w:t>use</w:t>
            </w:r>
            <w:r>
              <w:rPr>
                <w:spacing w:val="-1"/>
                <w:sz w:val="18"/>
              </w:rPr>
              <w:t xml:space="preserve"> </w:t>
            </w:r>
            <w:r>
              <w:rPr>
                <w:sz w:val="18"/>
              </w:rPr>
              <w:t>of</w:t>
            </w:r>
            <w:r>
              <w:rPr>
                <w:spacing w:val="-2"/>
                <w:sz w:val="18"/>
              </w:rPr>
              <w:t xml:space="preserve"> </w:t>
            </w:r>
            <w:r>
              <w:rPr>
                <w:sz w:val="18"/>
              </w:rPr>
              <w:t>x-ray</w:t>
            </w:r>
          </w:p>
          <w:p w14:paraId="015F33DD" w14:textId="77777777" w:rsidR="00E5514C" w:rsidRDefault="00E5514C" w:rsidP="00E5514C">
            <w:pPr>
              <w:pStyle w:val="TableParagraph"/>
              <w:spacing w:line="200" w:lineRule="exact"/>
              <w:ind w:left="106"/>
              <w:rPr>
                <w:sz w:val="18"/>
              </w:rPr>
            </w:pPr>
            <w:r>
              <w:rPr>
                <w:sz w:val="18"/>
              </w:rPr>
              <w:t>equipment"</w:t>
            </w:r>
            <w:r>
              <w:rPr>
                <w:spacing w:val="-4"/>
                <w:sz w:val="18"/>
              </w:rPr>
              <w:t xml:space="preserve"> </w:t>
            </w:r>
            <w:r>
              <w:rPr>
                <w:sz w:val="18"/>
              </w:rPr>
              <w:t>2001</w:t>
            </w:r>
          </w:p>
        </w:tc>
        <w:tc>
          <w:tcPr>
            <w:tcW w:w="1442" w:type="dxa"/>
          </w:tcPr>
          <w:p w14:paraId="3C5546B4" w14:textId="77777777" w:rsidR="00E5514C" w:rsidRDefault="00E5514C" w:rsidP="00E5514C">
            <w:pPr>
              <w:pStyle w:val="TableParagraph"/>
              <w:ind w:left="105"/>
              <w:rPr>
                <w:sz w:val="18"/>
              </w:rPr>
            </w:pPr>
            <w:r>
              <w:rPr>
                <w:sz w:val="18"/>
              </w:rPr>
              <w:t>Annual</w:t>
            </w:r>
          </w:p>
        </w:tc>
      </w:tr>
      <w:tr w:rsidR="00E5514C" w14:paraId="5B30D49E" w14:textId="77777777" w:rsidTr="00E5514C">
        <w:trPr>
          <w:trHeight w:val="656"/>
        </w:trPr>
        <w:tc>
          <w:tcPr>
            <w:tcW w:w="1282" w:type="dxa"/>
            <w:vMerge/>
            <w:tcBorders>
              <w:top w:val="nil"/>
            </w:tcBorders>
            <w:shd w:val="clear" w:color="auto" w:fill="9CCD60"/>
          </w:tcPr>
          <w:p w14:paraId="6F9290CA" w14:textId="77777777" w:rsidR="00E5514C" w:rsidRDefault="00E5514C" w:rsidP="00E5514C">
            <w:pPr>
              <w:rPr>
                <w:sz w:val="2"/>
                <w:szCs w:val="2"/>
              </w:rPr>
            </w:pPr>
          </w:p>
        </w:tc>
        <w:tc>
          <w:tcPr>
            <w:tcW w:w="4329" w:type="dxa"/>
            <w:shd w:val="clear" w:color="auto" w:fill="C5E1A1"/>
          </w:tcPr>
          <w:p w14:paraId="64C99AC1" w14:textId="77777777" w:rsidR="00E5514C" w:rsidRDefault="00E5514C" w:rsidP="00E5514C">
            <w:pPr>
              <w:pStyle w:val="TableParagraph"/>
              <w:ind w:left="101"/>
              <w:rPr>
                <w:sz w:val="18"/>
              </w:rPr>
            </w:pPr>
            <w:r>
              <w:rPr>
                <w:sz w:val="18"/>
              </w:rPr>
              <w:t>Automatic</w:t>
            </w:r>
            <w:r>
              <w:rPr>
                <w:spacing w:val="-3"/>
                <w:sz w:val="18"/>
              </w:rPr>
              <w:t xml:space="preserve"> </w:t>
            </w:r>
            <w:r>
              <w:rPr>
                <w:sz w:val="18"/>
              </w:rPr>
              <w:t>Film</w:t>
            </w:r>
            <w:r>
              <w:rPr>
                <w:spacing w:val="-3"/>
                <w:sz w:val="18"/>
              </w:rPr>
              <w:t xml:space="preserve"> </w:t>
            </w:r>
            <w:r>
              <w:rPr>
                <w:sz w:val="18"/>
              </w:rPr>
              <w:t>Processor</w:t>
            </w:r>
            <w:r>
              <w:rPr>
                <w:spacing w:val="-4"/>
                <w:sz w:val="18"/>
              </w:rPr>
              <w:t xml:space="preserve"> </w:t>
            </w:r>
            <w:r>
              <w:rPr>
                <w:sz w:val="18"/>
              </w:rPr>
              <w:t>Servicing</w:t>
            </w:r>
          </w:p>
        </w:tc>
        <w:tc>
          <w:tcPr>
            <w:tcW w:w="3889" w:type="dxa"/>
            <w:shd w:val="clear" w:color="auto" w:fill="C5E1A1"/>
          </w:tcPr>
          <w:p w14:paraId="2542C43E" w14:textId="77777777" w:rsidR="00E5514C" w:rsidRDefault="00E5514C" w:rsidP="00E5514C">
            <w:pPr>
              <w:pStyle w:val="TableParagraph"/>
              <w:ind w:left="106"/>
              <w:rPr>
                <w:sz w:val="18"/>
              </w:rPr>
            </w:pPr>
            <w:r>
              <w:rPr>
                <w:sz w:val="18"/>
              </w:rPr>
              <w:t>RPA</w:t>
            </w:r>
            <w:r>
              <w:rPr>
                <w:spacing w:val="-5"/>
                <w:sz w:val="18"/>
              </w:rPr>
              <w:t xml:space="preserve"> </w:t>
            </w:r>
            <w:r>
              <w:rPr>
                <w:sz w:val="18"/>
              </w:rPr>
              <w:t>advice/Manufacturer’s</w:t>
            </w:r>
            <w:r>
              <w:rPr>
                <w:spacing w:val="-6"/>
                <w:sz w:val="18"/>
              </w:rPr>
              <w:t xml:space="preserve"> </w:t>
            </w:r>
            <w:r>
              <w:rPr>
                <w:sz w:val="18"/>
              </w:rPr>
              <w:t>instructions</w:t>
            </w:r>
          </w:p>
        </w:tc>
        <w:tc>
          <w:tcPr>
            <w:tcW w:w="1442" w:type="dxa"/>
            <w:shd w:val="clear" w:color="auto" w:fill="C5E1A1"/>
          </w:tcPr>
          <w:p w14:paraId="0D6F481B" w14:textId="77777777" w:rsidR="00E5514C" w:rsidRDefault="00E5514C" w:rsidP="00E5514C">
            <w:pPr>
              <w:pStyle w:val="TableParagraph"/>
              <w:spacing w:line="240" w:lineRule="auto"/>
              <w:ind w:left="105" w:right="473"/>
              <w:rPr>
                <w:sz w:val="18"/>
              </w:rPr>
            </w:pPr>
            <w:r>
              <w:rPr>
                <w:sz w:val="18"/>
              </w:rPr>
              <w:t>Annual/</w:t>
            </w:r>
            <w:r>
              <w:rPr>
                <w:spacing w:val="1"/>
                <w:sz w:val="18"/>
              </w:rPr>
              <w:t xml:space="preserve"> </w:t>
            </w:r>
            <w:r>
              <w:rPr>
                <w:spacing w:val="-1"/>
                <w:sz w:val="18"/>
              </w:rPr>
              <w:t>Manufacturer’s</w:t>
            </w:r>
          </w:p>
          <w:p w14:paraId="012DF586" w14:textId="77777777" w:rsidR="00E5514C" w:rsidRDefault="00E5514C" w:rsidP="00E5514C">
            <w:pPr>
              <w:pStyle w:val="TableParagraph"/>
              <w:spacing w:line="199" w:lineRule="exact"/>
              <w:ind w:left="105"/>
              <w:rPr>
                <w:sz w:val="18"/>
              </w:rPr>
            </w:pPr>
            <w:r>
              <w:rPr>
                <w:sz w:val="18"/>
              </w:rPr>
              <w:t>instructions</w:t>
            </w:r>
          </w:p>
        </w:tc>
      </w:tr>
      <w:tr w:rsidR="00E5514C" w14:paraId="21A30C72" w14:textId="77777777" w:rsidTr="00E5514C">
        <w:trPr>
          <w:trHeight w:val="437"/>
        </w:trPr>
        <w:tc>
          <w:tcPr>
            <w:tcW w:w="1282" w:type="dxa"/>
            <w:vMerge/>
            <w:tcBorders>
              <w:top w:val="nil"/>
            </w:tcBorders>
            <w:shd w:val="clear" w:color="auto" w:fill="9CCD60"/>
          </w:tcPr>
          <w:p w14:paraId="7B59A16A" w14:textId="77777777" w:rsidR="00E5514C" w:rsidRDefault="00E5514C" w:rsidP="00E5514C">
            <w:pPr>
              <w:rPr>
                <w:sz w:val="2"/>
                <w:szCs w:val="2"/>
              </w:rPr>
            </w:pPr>
          </w:p>
        </w:tc>
        <w:tc>
          <w:tcPr>
            <w:tcW w:w="4329" w:type="dxa"/>
          </w:tcPr>
          <w:p w14:paraId="38925A04" w14:textId="77777777" w:rsidR="00E5514C" w:rsidRDefault="00E5514C" w:rsidP="00E5514C">
            <w:pPr>
              <w:pStyle w:val="TableParagraph"/>
              <w:spacing w:line="240" w:lineRule="auto"/>
              <w:ind w:left="101"/>
              <w:rPr>
                <w:sz w:val="18"/>
              </w:rPr>
            </w:pPr>
            <w:r>
              <w:rPr>
                <w:sz w:val="18"/>
              </w:rPr>
              <w:t>Review</w:t>
            </w:r>
            <w:r>
              <w:rPr>
                <w:spacing w:val="-5"/>
                <w:sz w:val="18"/>
              </w:rPr>
              <w:t xml:space="preserve"> </w:t>
            </w:r>
            <w:r>
              <w:rPr>
                <w:sz w:val="18"/>
              </w:rPr>
              <w:t>handwashing</w:t>
            </w:r>
            <w:r>
              <w:rPr>
                <w:spacing w:val="-5"/>
                <w:sz w:val="18"/>
              </w:rPr>
              <w:t xml:space="preserve"> </w:t>
            </w:r>
            <w:r>
              <w:rPr>
                <w:sz w:val="18"/>
              </w:rPr>
              <w:t>training</w:t>
            </w:r>
          </w:p>
        </w:tc>
        <w:tc>
          <w:tcPr>
            <w:tcW w:w="3889" w:type="dxa"/>
          </w:tcPr>
          <w:p w14:paraId="619424B1" w14:textId="77777777" w:rsidR="00E5514C" w:rsidRDefault="00E5514C" w:rsidP="00E5514C">
            <w:pPr>
              <w:pStyle w:val="TableParagraph"/>
              <w:spacing w:line="219" w:lineRule="exact"/>
              <w:ind w:left="106"/>
              <w:rPr>
                <w:sz w:val="18"/>
              </w:rPr>
            </w:pPr>
            <w:r>
              <w:rPr>
                <w:sz w:val="18"/>
              </w:rPr>
              <w:t>HTM</w:t>
            </w:r>
            <w:r>
              <w:rPr>
                <w:spacing w:val="-5"/>
                <w:sz w:val="18"/>
              </w:rPr>
              <w:t xml:space="preserve"> </w:t>
            </w:r>
            <w:r>
              <w:rPr>
                <w:sz w:val="18"/>
              </w:rPr>
              <w:t>01-05;</w:t>
            </w:r>
            <w:r>
              <w:rPr>
                <w:spacing w:val="-4"/>
                <w:sz w:val="18"/>
              </w:rPr>
              <w:t xml:space="preserve"> </w:t>
            </w:r>
            <w:r>
              <w:rPr>
                <w:sz w:val="18"/>
              </w:rPr>
              <w:t>Scottish</w:t>
            </w:r>
            <w:r>
              <w:rPr>
                <w:spacing w:val="-4"/>
                <w:sz w:val="18"/>
              </w:rPr>
              <w:t xml:space="preserve"> </w:t>
            </w:r>
            <w:r>
              <w:rPr>
                <w:sz w:val="18"/>
              </w:rPr>
              <w:t>decontamination</w:t>
            </w:r>
          </w:p>
          <w:p w14:paraId="0B5080F5" w14:textId="77777777" w:rsidR="00E5514C" w:rsidRDefault="00E5514C" w:rsidP="00E5514C">
            <w:pPr>
              <w:pStyle w:val="TableParagraph"/>
              <w:spacing w:line="198" w:lineRule="exact"/>
              <w:ind w:left="106"/>
              <w:rPr>
                <w:sz w:val="18"/>
              </w:rPr>
            </w:pPr>
            <w:r>
              <w:rPr>
                <w:sz w:val="18"/>
              </w:rPr>
              <w:t>Guidance</w:t>
            </w:r>
          </w:p>
        </w:tc>
        <w:tc>
          <w:tcPr>
            <w:tcW w:w="1442" w:type="dxa"/>
          </w:tcPr>
          <w:p w14:paraId="2A6FE4A3" w14:textId="77777777" w:rsidR="00E5514C" w:rsidRDefault="00E5514C" w:rsidP="00E5514C">
            <w:pPr>
              <w:pStyle w:val="TableParagraph"/>
              <w:spacing w:line="240" w:lineRule="auto"/>
              <w:ind w:left="105"/>
              <w:rPr>
                <w:sz w:val="18"/>
              </w:rPr>
            </w:pPr>
            <w:r>
              <w:rPr>
                <w:sz w:val="18"/>
              </w:rPr>
              <w:t>At</w:t>
            </w:r>
            <w:r>
              <w:rPr>
                <w:spacing w:val="-2"/>
                <w:sz w:val="18"/>
              </w:rPr>
              <w:t xml:space="preserve"> </w:t>
            </w:r>
            <w:r>
              <w:rPr>
                <w:sz w:val="18"/>
              </w:rPr>
              <w:t>least</w:t>
            </w:r>
            <w:r>
              <w:rPr>
                <w:spacing w:val="-2"/>
                <w:sz w:val="18"/>
              </w:rPr>
              <w:t xml:space="preserve"> </w:t>
            </w:r>
            <w:r>
              <w:rPr>
                <w:sz w:val="18"/>
              </w:rPr>
              <w:t>once a</w:t>
            </w:r>
            <w:r>
              <w:rPr>
                <w:spacing w:val="-2"/>
                <w:sz w:val="18"/>
              </w:rPr>
              <w:t xml:space="preserve"> </w:t>
            </w:r>
            <w:r>
              <w:rPr>
                <w:sz w:val="18"/>
              </w:rPr>
              <w:t>year</w:t>
            </w:r>
          </w:p>
        </w:tc>
      </w:tr>
      <w:tr w:rsidR="00E5514C" w14:paraId="7033AE7E" w14:textId="77777777" w:rsidTr="00E5514C">
        <w:trPr>
          <w:trHeight w:val="438"/>
        </w:trPr>
        <w:tc>
          <w:tcPr>
            <w:tcW w:w="1282" w:type="dxa"/>
            <w:vMerge/>
            <w:tcBorders>
              <w:top w:val="nil"/>
              <w:bottom w:val="nil"/>
            </w:tcBorders>
            <w:shd w:val="clear" w:color="auto" w:fill="9CCD60"/>
          </w:tcPr>
          <w:p w14:paraId="072132FB" w14:textId="77777777" w:rsidR="00E5514C" w:rsidRDefault="00E5514C" w:rsidP="00E5514C">
            <w:pPr>
              <w:rPr>
                <w:sz w:val="2"/>
                <w:szCs w:val="2"/>
              </w:rPr>
            </w:pPr>
          </w:p>
        </w:tc>
        <w:tc>
          <w:tcPr>
            <w:tcW w:w="4329" w:type="dxa"/>
            <w:shd w:val="clear" w:color="auto" w:fill="C5E1A1"/>
          </w:tcPr>
          <w:p w14:paraId="1FAD7830" w14:textId="77777777" w:rsidR="00E5514C" w:rsidRDefault="00E5514C" w:rsidP="00E5514C">
            <w:pPr>
              <w:pStyle w:val="TableParagraph"/>
              <w:spacing w:line="219" w:lineRule="exact"/>
              <w:ind w:left="101"/>
              <w:rPr>
                <w:sz w:val="18"/>
              </w:rPr>
            </w:pPr>
            <w:r>
              <w:rPr>
                <w:sz w:val="18"/>
              </w:rPr>
              <w:t>CPD</w:t>
            </w:r>
            <w:r>
              <w:rPr>
                <w:spacing w:val="-2"/>
                <w:sz w:val="18"/>
              </w:rPr>
              <w:t xml:space="preserve"> </w:t>
            </w:r>
            <w:r>
              <w:rPr>
                <w:sz w:val="18"/>
              </w:rPr>
              <w:t>completed</w:t>
            </w:r>
            <w:r>
              <w:rPr>
                <w:spacing w:val="-3"/>
                <w:sz w:val="18"/>
              </w:rPr>
              <w:t xml:space="preserve"> </w:t>
            </w:r>
            <w:r>
              <w:rPr>
                <w:sz w:val="18"/>
              </w:rPr>
              <w:t>and</w:t>
            </w:r>
            <w:r>
              <w:rPr>
                <w:spacing w:val="-2"/>
                <w:sz w:val="18"/>
              </w:rPr>
              <w:t xml:space="preserve"> </w:t>
            </w:r>
            <w:r>
              <w:rPr>
                <w:sz w:val="18"/>
              </w:rPr>
              <w:t>up</w:t>
            </w:r>
            <w:r>
              <w:rPr>
                <w:spacing w:val="-3"/>
                <w:sz w:val="18"/>
              </w:rPr>
              <w:t xml:space="preserve"> </w:t>
            </w:r>
            <w:r>
              <w:rPr>
                <w:sz w:val="18"/>
              </w:rPr>
              <w:t>to</w:t>
            </w:r>
            <w:r>
              <w:rPr>
                <w:spacing w:val="-1"/>
                <w:sz w:val="18"/>
              </w:rPr>
              <w:t xml:space="preserve"> </w:t>
            </w:r>
            <w:r>
              <w:rPr>
                <w:sz w:val="18"/>
              </w:rPr>
              <w:t>date</w:t>
            </w:r>
            <w:r>
              <w:rPr>
                <w:spacing w:val="-2"/>
                <w:sz w:val="18"/>
              </w:rPr>
              <w:t xml:space="preserve"> </w:t>
            </w:r>
            <w:r>
              <w:rPr>
                <w:sz w:val="18"/>
              </w:rPr>
              <w:t>(recorded)</w:t>
            </w:r>
            <w:r>
              <w:rPr>
                <w:spacing w:val="-2"/>
                <w:sz w:val="18"/>
              </w:rPr>
              <w:t xml:space="preserve"> </w:t>
            </w:r>
            <w:r>
              <w:rPr>
                <w:sz w:val="18"/>
              </w:rPr>
              <w:t>for</w:t>
            </w:r>
            <w:r>
              <w:rPr>
                <w:spacing w:val="-2"/>
                <w:sz w:val="18"/>
              </w:rPr>
              <w:t xml:space="preserve"> </w:t>
            </w:r>
            <w:r>
              <w:rPr>
                <w:sz w:val="18"/>
              </w:rPr>
              <w:t>all</w:t>
            </w:r>
          </w:p>
          <w:p w14:paraId="5CE89B55" w14:textId="77777777" w:rsidR="00E5514C" w:rsidRDefault="00E5514C" w:rsidP="00E5514C">
            <w:pPr>
              <w:pStyle w:val="TableParagraph"/>
              <w:spacing w:line="200" w:lineRule="exact"/>
              <w:ind w:left="101"/>
              <w:rPr>
                <w:sz w:val="18"/>
              </w:rPr>
            </w:pPr>
            <w:r>
              <w:rPr>
                <w:sz w:val="18"/>
              </w:rPr>
              <w:t>registrants</w:t>
            </w:r>
          </w:p>
        </w:tc>
        <w:tc>
          <w:tcPr>
            <w:tcW w:w="3889" w:type="dxa"/>
            <w:shd w:val="clear" w:color="auto" w:fill="C5E1A1"/>
          </w:tcPr>
          <w:p w14:paraId="629BFA2C" w14:textId="77777777" w:rsidR="00E5514C" w:rsidRDefault="00E5514C" w:rsidP="00E5514C">
            <w:pPr>
              <w:pStyle w:val="TableParagraph"/>
              <w:spacing w:line="240" w:lineRule="auto"/>
              <w:ind w:left="106"/>
              <w:rPr>
                <w:sz w:val="18"/>
              </w:rPr>
            </w:pPr>
            <w:r>
              <w:rPr>
                <w:sz w:val="18"/>
              </w:rPr>
              <w:t>GDC</w:t>
            </w:r>
            <w:r>
              <w:rPr>
                <w:spacing w:val="-3"/>
                <w:sz w:val="18"/>
              </w:rPr>
              <w:t xml:space="preserve"> </w:t>
            </w:r>
            <w:r>
              <w:rPr>
                <w:sz w:val="18"/>
              </w:rPr>
              <w:t>guidance</w:t>
            </w:r>
          </w:p>
        </w:tc>
        <w:tc>
          <w:tcPr>
            <w:tcW w:w="1442" w:type="dxa"/>
            <w:shd w:val="clear" w:color="auto" w:fill="C5E1A1"/>
          </w:tcPr>
          <w:p w14:paraId="14D95236" w14:textId="77777777" w:rsidR="00E5514C" w:rsidRDefault="00E5514C" w:rsidP="00E5514C">
            <w:pPr>
              <w:pStyle w:val="TableParagraph"/>
              <w:spacing w:line="240" w:lineRule="auto"/>
              <w:ind w:left="105"/>
              <w:rPr>
                <w:sz w:val="18"/>
              </w:rPr>
            </w:pPr>
            <w:r>
              <w:rPr>
                <w:sz w:val="18"/>
              </w:rPr>
              <w:t>Annual</w:t>
            </w:r>
          </w:p>
        </w:tc>
      </w:tr>
      <w:tr w:rsidR="00E5514C" w14:paraId="0B394CD7" w14:textId="77777777" w:rsidTr="00E5514C">
        <w:trPr>
          <w:trHeight w:val="438"/>
        </w:trPr>
        <w:tc>
          <w:tcPr>
            <w:tcW w:w="1282" w:type="dxa"/>
            <w:tcBorders>
              <w:top w:val="nil"/>
              <w:bottom w:val="nil"/>
            </w:tcBorders>
            <w:shd w:val="clear" w:color="auto" w:fill="9CCD60"/>
          </w:tcPr>
          <w:p w14:paraId="09B9FF8E" w14:textId="77777777" w:rsidR="00E5514C" w:rsidRDefault="00E5514C" w:rsidP="00E5514C">
            <w:pPr>
              <w:rPr>
                <w:sz w:val="2"/>
                <w:szCs w:val="2"/>
              </w:rPr>
            </w:pPr>
          </w:p>
          <w:p w14:paraId="3F8D8DBA" w14:textId="77777777" w:rsidR="00E5514C" w:rsidRDefault="00E5514C" w:rsidP="00E5514C">
            <w:pPr>
              <w:rPr>
                <w:sz w:val="2"/>
                <w:szCs w:val="2"/>
              </w:rPr>
            </w:pPr>
          </w:p>
          <w:p w14:paraId="3482F9AE" w14:textId="77777777" w:rsidR="00E5514C" w:rsidRDefault="00E5514C" w:rsidP="00E5514C">
            <w:pPr>
              <w:rPr>
                <w:sz w:val="2"/>
                <w:szCs w:val="2"/>
              </w:rPr>
            </w:pPr>
          </w:p>
          <w:p w14:paraId="1FB14B46" w14:textId="77777777" w:rsidR="00E5514C" w:rsidRDefault="00E5514C" w:rsidP="00E5514C">
            <w:pPr>
              <w:rPr>
                <w:sz w:val="2"/>
                <w:szCs w:val="2"/>
              </w:rPr>
            </w:pPr>
          </w:p>
          <w:p w14:paraId="6FA185B5" w14:textId="77777777" w:rsidR="00E5514C" w:rsidRDefault="00E5514C" w:rsidP="00E5514C">
            <w:pPr>
              <w:rPr>
                <w:sz w:val="2"/>
                <w:szCs w:val="2"/>
              </w:rPr>
            </w:pPr>
          </w:p>
        </w:tc>
        <w:tc>
          <w:tcPr>
            <w:tcW w:w="4329" w:type="dxa"/>
            <w:shd w:val="clear" w:color="auto" w:fill="auto"/>
          </w:tcPr>
          <w:p w14:paraId="22936352" w14:textId="77777777" w:rsidR="00E5514C" w:rsidRDefault="00E5514C" w:rsidP="00E5514C">
            <w:pPr>
              <w:pStyle w:val="TableParagraph"/>
              <w:ind w:left="106"/>
              <w:rPr>
                <w:sz w:val="18"/>
              </w:rPr>
            </w:pPr>
            <w:r>
              <w:rPr>
                <w:sz w:val="18"/>
              </w:rPr>
              <w:t>Review</w:t>
            </w:r>
            <w:r>
              <w:rPr>
                <w:spacing w:val="-3"/>
                <w:sz w:val="18"/>
              </w:rPr>
              <w:t xml:space="preserve"> </w:t>
            </w:r>
            <w:r>
              <w:rPr>
                <w:sz w:val="18"/>
              </w:rPr>
              <w:t>practice</w:t>
            </w:r>
            <w:r>
              <w:rPr>
                <w:spacing w:val="-2"/>
                <w:sz w:val="18"/>
              </w:rPr>
              <w:t xml:space="preserve"> </w:t>
            </w:r>
            <w:r>
              <w:rPr>
                <w:sz w:val="18"/>
              </w:rPr>
              <w:t>health</w:t>
            </w:r>
            <w:r>
              <w:rPr>
                <w:spacing w:val="-2"/>
                <w:sz w:val="18"/>
              </w:rPr>
              <w:t xml:space="preserve"> </w:t>
            </w:r>
            <w:r>
              <w:rPr>
                <w:sz w:val="18"/>
              </w:rPr>
              <w:t>and</w:t>
            </w:r>
            <w:r>
              <w:rPr>
                <w:spacing w:val="-3"/>
                <w:sz w:val="18"/>
              </w:rPr>
              <w:t xml:space="preserve"> </w:t>
            </w:r>
            <w:r>
              <w:rPr>
                <w:sz w:val="18"/>
              </w:rPr>
              <w:t>safety</w:t>
            </w:r>
            <w:r>
              <w:rPr>
                <w:spacing w:val="-1"/>
                <w:sz w:val="18"/>
              </w:rPr>
              <w:t xml:space="preserve"> </w:t>
            </w:r>
            <w:r>
              <w:rPr>
                <w:sz w:val="18"/>
              </w:rPr>
              <w:t>policy</w:t>
            </w:r>
            <w:r>
              <w:rPr>
                <w:spacing w:val="-2"/>
                <w:sz w:val="18"/>
              </w:rPr>
              <w:t xml:space="preserve"> </w:t>
            </w:r>
            <w:r>
              <w:rPr>
                <w:sz w:val="18"/>
              </w:rPr>
              <w:t>as</w:t>
            </w:r>
            <w:r>
              <w:rPr>
                <w:spacing w:val="-3"/>
                <w:sz w:val="18"/>
              </w:rPr>
              <w:t xml:space="preserve"> </w:t>
            </w:r>
            <w:r>
              <w:rPr>
                <w:sz w:val="18"/>
              </w:rPr>
              <w:t>a</w:t>
            </w:r>
          </w:p>
          <w:p w14:paraId="0B56104B" w14:textId="77777777" w:rsidR="00E5514C" w:rsidRDefault="00E5514C" w:rsidP="00E5514C">
            <w:pPr>
              <w:pStyle w:val="TableParagraph"/>
              <w:spacing w:line="219" w:lineRule="exact"/>
              <w:ind w:left="101"/>
              <w:rPr>
                <w:sz w:val="18"/>
              </w:rPr>
            </w:pPr>
            <w:r>
              <w:rPr>
                <w:sz w:val="18"/>
              </w:rPr>
              <w:t>team</w:t>
            </w:r>
          </w:p>
        </w:tc>
        <w:tc>
          <w:tcPr>
            <w:tcW w:w="3889" w:type="dxa"/>
            <w:shd w:val="clear" w:color="auto" w:fill="auto"/>
          </w:tcPr>
          <w:p w14:paraId="7FBBB601" w14:textId="77777777" w:rsidR="00E5514C" w:rsidRDefault="00E5514C" w:rsidP="00E5514C">
            <w:pPr>
              <w:pStyle w:val="TableParagraph"/>
              <w:spacing w:line="240" w:lineRule="auto"/>
              <w:ind w:left="106"/>
              <w:rPr>
                <w:sz w:val="18"/>
              </w:rPr>
            </w:pPr>
            <w:r>
              <w:rPr>
                <w:sz w:val="18"/>
              </w:rPr>
              <w:t>HSW Act</w:t>
            </w:r>
          </w:p>
        </w:tc>
        <w:tc>
          <w:tcPr>
            <w:tcW w:w="1442" w:type="dxa"/>
            <w:shd w:val="clear" w:color="auto" w:fill="auto"/>
          </w:tcPr>
          <w:p w14:paraId="5F423D5F" w14:textId="77777777" w:rsidR="00E5514C" w:rsidRDefault="00E5514C" w:rsidP="00E5514C">
            <w:pPr>
              <w:pStyle w:val="TableParagraph"/>
              <w:spacing w:line="240" w:lineRule="auto"/>
              <w:ind w:left="105"/>
              <w:rPr>
                <w:sz w:val="18"/>
              </w:rPr>
            </w:pPr>
            <w:r>
              <w:rPr>
                <w:sz w:val="18"/>
              </w:rPr>
              <w:t>Annual</w:t>
            </w:r>
          </w:p>
        </w:tc>
      </w:tr>
      <w:tr w:rsidR="00E5514C" w14:paraId="743C73D6" w14:textId="77777777" w:rsidTr="00E5514C">
        <w:trPr>
          <w:trHeight w:val="438"/>
        </w:trPr>
        <w:tc>
          <w:tcPr>
            <w:tcW w:w="1282" w:type="dxa"/>
            <w:tcBorders>
              <w:top w:val="nil"/>
              <w:bottom w:val="nil"/>
            </w:tcBorders>
            <w:shd w:val="clear" w:color="auto" w:fill="9CCD60"/>
          </w:tcPr>
          <w:p w14:paraId="30459A17" w14:textId="77777777" w:rsidR="00E5514C" w:rsidRDefault="00E5514C" w:rsidP="00E5514C">
            <w:pPr>
              <w:rPr>
                <w:sz w:val="2"/>
                <w:szCs w:val="2"/>
              </w:rPr>
            </w:pPr>
          </w:p>
        </w:tc>
        <w:tc>
          <w:tcPr>
            <w:tcW w:w="4329" w:type="dxa"/>
            <w:shd w:val="clear" w:color="auto" w:fill="C5E1A1"/>
          </w:tcPr>
          <w:p w14:paraId="793530DB" w14:textId="77777777" w:rsidR="00E5514C" w:rsidRDefault="00E5514C" w:rsidP="00E5514C">
            <w:pPr>
              <w:pStyle w:val="TableParagraph"/>
              <w:ind w:left="106"/>
              <w:rPr>
                <w:sz w:val="18"/>
              </w:rPr>
            </w:pPr>
            <w:r>
              <w:rPr>
                <w:sz w:val="18"/>
              </w:rPr>
              <w:t>Review</w:t>
            </w:r>
            <w:r>
              <w:rPr>
                <w:spacing w:val="-4"/>
                <w:sz w:val="18"/>
              </w:rPr>
              <w:t xml:space="preserve"> </w:t>
            </w:r>
            <w:r>
              <w:rPr>
                <w:sz w:val="18"/>
              </w:rPr>
              <w:t>practice</w:t>
            </w:r>
            <w:r>
              <w:rPr>
                <w:spacing w:val="-2"/>
                <w:sz w:val="18"/>
              </w:rPr>
              <w:t xml:space="preserve"> </w:t>
            </w:r>
            <w:r>
              <w:rPr>
                <w:sz w:val="18"/>
              </w:rPr>
              <w:t>risk</w:t>
            </w:r>
            <w:r>
              <w:rPr>
                <w:spacing w:val="-3"/>
                <w:sz w:val="18"/>
              </w:rPr>
              <w:t xml:space="preserve"> </w:t>
            </w:r>
            <w:r>
              <w:rPr>
                <w:sz w:val="18"/>
              </w:rPr>
              <w:t>assessment</w:t>
            </w:r>
            <w:r>
              <w:rPr>
                <w:spacing w:val="-3"/>
                <w:sz w:val="18"/>
              </w:rPr>
              <w:t xml:space="preserve"> </w:t>
            </w:r>
            <w:r>
              <w:rPr>
                <w:sz w:val="18"/>
              </w:rPr>
              <w:t>as</w:t>
            </w:r>
            <w:r>
              <w:rPr>
                <w:spacing w:val="-3"/>
                <w:sz w:val="18"/>
              </w:rPr>
              <w:t xml:space="preserve"> </w:t>
            </w:r>
            <w:r>
              <w:rPr>
                <w:sz w:val="18"/>
              </w:rPr>
              <w:t>a</w:t>
            </w:r>
            <w:r>
              <w:rPr>
                <w:spacing w:val="-2"/>
                <w:sz w:val="18"/>
              </w:rPr>
              <w:t xml:space="preserve"> </w:t>
            </w:r>
            <w:r>
              <w:rPr>
                <w:sz w:val="18"/>
              </w:rPr>
              <w:t>team</w:t>
            </w:r>
            <w:r>
              <w:rPr>
                <w:spacing w:val="-3"/>
                <w:sz w:val="18"/>
              </w:rPr>
              <w:t xml:space="preserve"> </w:t>
            </w:r>
            <w:r>
              <w:rPr>
                <w:sz w:val="18"/>
              </w:rPr>
              <w:t>(record</w:t>
            </w:r>
          </w:p>
          <w:p w14:paraId="08A02CDC" w14:textId="77777777" w:rsidR="00E5514C" w:rsidRDefault="00E5514C" w:rsidP="00E5514C">
            <w:pPr>
              <w:pStyle w:val="TableParagraph"/>
              <w:spacing w:line="219" w:lineRule="exact"/>
              <w:ind w:left="101"/>
              <w:rPr>
                <w:sz w:val="18"/>
              </w:rPr>
            </w:pPr>
            <w:r>
              <w:rPr>
                <w:sz w:val="18"/>
              </w:rPr>
              <w:t>if</w:t>
            </w:r>
            <w:r>
              <w:rPr>
                <w:spacing w:val="-3"/>
                <w:sz w:val="18"/>
              </w:rPr>
              <w:t xml:space="preserve"> </w:t>
            </w:r>
            <w:r>
              <w:rPr>
                <w:sz w:val="18"/>
              </w:rPr>
              <w:t>more</w:t>
            </w:r>
            <w:r>
              <w:rPr>
                <w:spacing w:val="-1"/>
                <w:sz w:val="18"/>
              </w:rPr>
              <w:t xml:space="preserve"> </w:t>
            </w:r>
            <w:r>
              <w:rPr>
                <w:sz w:val="18"/>
              </w:rPr>
              <w:t>than</w:t>
            </w:r>
            <w:r>
              <w:rPr>
                <w:spacing w:val="-3"/>
                <w:sz w:val="18"/>
              </w:rPr>
              <w:t xml:space="preserve"> </w:t>
            </w:r>
            <w:r>
              <w:rPr>
                <w:sz w:val="18"/>
              </w:rPr>
              <w:t>five</w:t>
            </w:r>
            <w:r>
              <w:rPr>
                <w:spacing w:val="-1"/>
                <w:sz w:val="18"/>
              </w:rPr>
              <w:t xml:space="preserve"> </w:t>
            </w:r>
            <w:r>
              <w:rPr>
                <w:sz w:val="18"/>
              </w:rPr>
              <w:t>employees)</w:t>
            </w:r>
          </w:p>
        </w:tc>
        <w:tc>
          <w:tcPr>
            <w:tcW w:w="3889" w:type="dxa"/>
            <w:shd w:val="clear" w:color="auto" w:fill="C5E1A1"/>
          </w:tcPr>
          <w:p w14:paraId="03E5AB99" w14:textId="77777777" w:rsidR="00E5514C" w:rsidRDefault="00E5514C" w:rsidP="00E5514C">
            <w:pPr>
              <w:pStyle w:val="TableParagraph"/>
              <w:spacing w:line="240" w:lineRule="auto"/>
              <w:ind w:left="106"/>
              <w:rPr>
                <w:sz w:val="18"/>
              </w:rPr>
            </w:pPr>
            <w:r>
              <w:rPr>
                <w:sz w:val="18"/>
              </w:rPr>
              <w:t>CQC</w:t>
            </w:r>
            <w:r>
              <w:rPr>
                <w:spacing w:val="-4"/>
                <w:sz w:val="18"/>
              </w:rPr>
              <w:t xml:space="preserve"> </w:t>
            </w:r>
            <w:r>
              <w:rPr>
                <w:sz w:val="18"/>
              </w:rPr>
              <w:t>recommendation</w:t>
            </w:r>
          </w:p>
        </w:tc>
        <w:tc>
          <w:tcPr>
            <w:tcW w:w="1442" w:type="dxa"/>
            <w:shd w:val="clear" w:color="auto" w:fill="C5E1A1"/>
          </w:tcPr>
          <w:p w14:paraId="1CF4BE7D" w14:textId="77777777" w:rsidR="00E5514C" w:rsidRDefault="00E5514C" w:rsidP="00E5514C">
            <w:pPr>
              <w:pStyle w:val="TableParagraph"/>
              <w:spacing w:line="240" w:lineRule="auto"/>
              <w:ind w:left="105"/>
              <w:rPr>
                <w:sz w:val="18"/>
              </w:rPr>
            </w:pPr>
            <w:r>
              <w:rPr>
                <w:sz w:val="18"/>
              </w:rPr>
              <w:t>Annual</w:t>
            </w:r>
          </w:p>
        </w:tc>
      </w:tr>
      <w:tr w:rsidR="00E5514C" w14:paraId="077F6041" w14:textId="77777777" w:rsidTr="00E5514C">
        <w:trPr>
          <w:trHeight w:val="438"/>
        </w:trPr>
        <w:tc>
          <w:tcPr>
            <w:tcW w:w="1282" w:type="dxa"/>
            <w:tcBorders>
              <w:top w:val="nil"/>
              <w:bottom w:val="nil"/>
            </w:tcBorders>
            <w:shd w:val="clear" w:color="auto" w:fill="9CCD60"/>
          </w:tcPr>
          <w:p w14:paraId="4E34BBF2" w14:textId="77777777" w:rsidR="00E5514C" w:rsidRDefault="00E5514C" w:rsidP="00E5514C">
            <w:pPr>
              <w:rPr>
                <w:sz w:val="2"/>
                <w:szCs w:val="2"/>
              </w:rPr>
            </w:pPr>
          </w:p>
        </w:tc>
        <w:tc>
          <w:tcPr>
            <w:tcW w:w="4329" w:type="dxa"/>
            <w:shd w:val="clear" w:color="auto" w:fill="auto"/>
          </w:tcPr>
          <w:p w14:paraId="581B1FA2" w14:textId="77777777" w:rsidR="00E5514C" w:rsidRDefault="00E5514C" w:rsidP="00E5514C">
            <w:pPr>
              <w:pStyle w:val="TableParagraph"/>
              <w:ind w:left="106"/>
              <w:rPr>
                <w:sz w:val="18"/>
              </w:rPr>
            </w:pPr>
            <w:r>
              <w:rPr>
                <w:sz w:val="18"/>
              </w:rPr>
              <w:t>Review</w:t>
            </w:r>
            <w:r>
              <w:rPr>
                <w:spacing w:val="-4"/>
                <w:sz w:val="18"/>
              </w:rPr>
              <w:t xml:space="preserve"> </w:t>
            </w:r>
            <w:r>
              <w:rPr>
                <w:sz w:val="18"/>
              </w:rPr>
              <w:t>practice</w:t>
            </w:r>
            <w:r>
              <w:rPr>
                <w:spacing w:val="-2"/>
                <w:sz w:val="18"/>
              </w:rPr>
              <w:t xml:space="preserve"> </w:t>
            </w:r>
            <w:r>
              <w:rPr>
                <w:sz w:val="18"/>
              </w:rPr>
              <w:t>sharps</w:t>
            </w:r>
            <w:r>
              <w:rPr>
                <w:spacing w:val="-3"/>
                <w:sz w:val="18"/>
              </w:rPr>
              <w:t xml:space="preserve"> </w:t>
            </w:r>
            <w:r>
              <w:rPr>
                <w:sz w:val="18"/>
              </w:rPr>
              <w:t>risk</w:t>
            </w:r>
            <w:r>
              <w:rPr>
                <w:spacing w:val="-4"/>
                <w:sz w:val="18"/>
              </w:rPr>
              <w:t xml:space="preserve"> </w:t>
            </w:r>
            <w:r>
              <w:rPr>
                <w:sz w:val="18"/>
              </w:rPr>
              <w:t>assessment</w:t>
            </w:r>
            <w:r>
              <w:rPr>
                <w:spacing w:val="-3"/>
                <w:sz w:val="18"/>
              </w:rPr>
              <w:t xml:space="preserve"> </w:t>
            </w:r>
            <w:r>
              <w:rPr>
                <w:sz w:val="18"/>
              </w:rPr>
              <w:t>and</w:t>
            </w:r>
          </w:p>
          <w:p w14:paraId="23997932" w14:textId="77777777" w:rsidR="00E5514C" w:rsidRDefault="00E5514C" w:rsidP="00E5514C">
            <w:pPr>
              <w:pStyle w:val="TableParagraph"/>
              <w:spacing w:line="219" w:lineRule="exact"/>
              <w:ind w:left="101"/>
              <w:rPr>
                <w:sz w:val="18"/>
              </w:rPr>
            </w:pPr>
            <w:r>
              <w:rPr>
                <w:sz w:val="18"/>
              </w:rPr>
              <w:t>incident</w:t>
            </w:r>
            <w:r>
              <w:rPr>
                <w:spacing w:val="-4"/>
                <w:sz w:val="18"/>
              </w:rPr>
              <w:t xml:space="preserve"> </w:t>
            </w:r>
            <w:r>
              <w:rPr>
                <w:sz w:val="18"/>
              </w:rPr>
              <w:t>log</w:t>
            </w:r>
          </w:p>
        </w:tc>
        <w:tc>
          <w:tcPr>
            <w:tcW w:w="3889" w:type="dxa"/>
            <w:shd w:val="clear" w:color="auto" w:fill="auto"/>
          </w:tcPr>
          <w:p w14:paraId="51CB49DB" w14:textId="77777777" w:rsidR="00E5514C" w:rsidRDefault="00E5514C" w:rsidP="00E5514C">
            <w:pPr>
              <w:pStyle w:val="TableParagraph"/>
              <w:spacing w:line="240" w:lineRule="auto"/>
              <w:ind w:left="106"/>
              <w:rPr>
                <w:sz w:val="18"/>
              </w:rPr>
            </w:pPr>
            <w:r>
              <w:rPr>
                <w:sz w:val="18"/>
              </w:rPr>
              <w:t>HSE/EU</w:t>
            </w:r>
            <w:r>
              <w:rPr>
                <w:spacing w:val="-4"/>
                <w:sz w:val="18"/>
              </w:rPr>
              <w:t xml:space="preserve"> </w:t>
            </w:r>
            <w:r>
              <w:rPr>
                <w:sz w:val="18"/>
              </w:rPr>
              <w:t>Directive</w:t>
            </w:r>
            <w:r>
              <w:rPr>
                <w:spacing w:val="-3"/>
                <w:sz w:val="18"/>
              </w:rPr>
              <w:t xml:space="preserve"> </w:t>
            </w:r>
            <w:r>
              <w:rPr>
                <w:sz w:val="18"/>
              </w:rPr>
              <w:t>Safer</w:t>
            </w:r>
            <w:r>
              <w:rPr>
                <w:spacing w:val="-4"/>
                <w:sz w:val="18"/>
              </w:rPr>
              <w:t xml:space="preserve"> </w:t>
            </w:r>
            <w:r>
              <w:rPr>
                <w:sz w:val="18"/>
              </w:rPr>
              <w:t>Sharps</w:t>
            </w:r>
          </w:p>
        </w:tc>
        <w:tc>
          <w:tcPr>
            <w:tcW w:w="1442" w:type="dxa"/>
            <w:shd w:val="clear" w:color="auto" w:fill="auto"/>
          </w:tcPr>
          <w:p w14:paraId="7EDD3677" w14:textId="77777777" w:rsidR="00E5514C" w:rsidRDefault="00E5514C" w:rsidP="00E5514C">
            <w:pPr>
              <w:pStyle w:val="TableParagraph"/>
              <w:spacing w:line="240" w:lineRule="auto"/>
              <w:ind w:left="105"/>
              <w:rPr>
                <w:sz w:val="18"/>
              </w:rPr>
            </w:pPr>
            <w:r>
              <w:rPr>
                <w:sz w:val="18"/>
              </w:rPr>
              <w:t>Annual</w:t>
            </w:r>
          </w:p>
        </w:tc>
      </w:tr>
      <w:tr w:rsidR="00E5514C" w14:paraId="4487A2A3" w14:textId="77777777" w:rsidTr="00E5514C">
        <w:trPr>
          <w:trHeight w:val="438"/>
        </w:trPr>
        <w:tc>
          <w:tcPr>
            <w:tcW w:w="1282" w:type="dxa"/>
            <w:tcBorders>
              <w:top w:val="nil"/>
              <w:bottom w:val="nil"/>
            </w:tcBorders>
            <w:shd w:val="clear" w:color="auto" w:fill="9CCD60"/>
          </w:tcPr>
          <w:p w14:paraId="3C9C5C2E" w14:textId="77777777" w:rsidR="00E5514C" w:rsidRDefault="00E5514C" w:rsidP="00E5514C">
            <w:pPr>
              <w:rPr>
                <w:sz w:val="2"/>
                <w:szCs w:val="2"/>
              </w:rPr>
            </w:pPr>
          </w:p>
          <w:p w14:paraId="55891DE3" w14:textId="77777777" w:rsidR="00E5514C" w:rsidRDefault="00E5514C" w:rsidP="00E5514C">
            <w:pPr>
              <w:rPr>
                <w:sz w:val="2"/>
                <w:szCs w:val="2"/>
              </w:rPr>
            </w:pPr>
          </w:p>
          <w:p w14:paraId="084C6AC1" w14:textId="77777777" w:rsidR="00E5514C" w:rsidRDefault="00E5514C" w:rsidP="00E5514C">
            <w:pPr>
              <w:rPr>
                <w:sz w:val="2"/>
                <w:szCs w:val="2"/>
              </w:rPr>
            </w:pPr>
          </w:p>
          <w:p w14:paraId="76A8270E" w14:textId="77777777" w:rsidR="00E5514C" w:rsidRDefault="00E5514C" w:rsidP="00E5514C">
            <w:pPr>
              <w:rPr>
                <w:sz w:val="2"/>
                <w:szCs w:val="2"/>
              </w:rPr>
            </w:pPr>
          </w:p>
          <w:p w14:paraId="2BEF4617" w14:textId="77777777" w:rsidR="00E5514C" w:rsidRDefault="00E5514C" w:rsidP="00E5514C">
            <w:pPr>
              <w:rPr>
                <w:sz w:val="2"/>
                <w:szCs w:val="2"/>
              </w:rPr>
            </w:pPr>
          </w:p>
        </w:tc>
        <w:tc>
          <w:tcPr>
            <w:tcW w:w="4329" w:type="dxa"/>
            <w:shd w:val="clear" w:color="auto" w:fill="C5E1A1"/>
          </w:tcPr>
          <w:p w14:paraId="15609987" w14:textId="77777777" w:rsidR="00E5514C" w:rsidRDefault="00E5514C" w:rsidP="00E5514C">
            <w:pPr>
              <w:pStyle w:val="TableParagraph"/>
              <w:spacing w:line="219" w:lineRule="exact"/>
              <w:ind w:left="101"/>
              <w:rPr>
                <w:sz w:val="18"/>
              </w:rPr>
            </w:pPr>
            <w:r>
              <w:rPr>
                <w:sz w:val="18"/>
              </w:rPr>
              <w:t>Autoclaves:</w:t>
            </w:r>
            <w:r>
              <w:rPr>
                <w:spacing w:val="-4"/>
                <w:sz w:val="18"/>
              </w:rPr>
              <w:t xml:space="preserve"> </w:t>
            </w:r>
            <w:r>
              <w:rPr>
                <w:sz w:val="18"/>
              </w:rPr>
              <w:t>routine</w:t>
            </w:r>
            <w:r>
              <w:rPr>
                <w:spacing w:val="-3"/>
                <w:sz w:val="18"/>
              </w:rPr>
              <w:t xml:space="preserve"> </w:t>
            </w:r>
            <w:r>
              <w:rPr>
                <w:sz w:val="18"/>
              </w:rPr>
              <w:t>servicing</w:t>
            </w:r>
            <w:r>
              <w:rPr>
                <w:spacing w:val="-4"/>
                <w:sz w:val="18"/>
              </w:rPr>
              <w:t xml:space="preserve"> </w:t>
            </w:r>
            <w:r>
              <w:rPr>
                <w:sz w:val="18"/>
              </w:rPr>
              <w:t>and</w:t>
            </w:r>
            <w:r>
              <w:rPr>
                <w:spacing w:val="-4"/>
                <w:sz w:val="18"/>
              </w:rPr>
              <w:t xml:space="preserve"> </w:t>
            </w:r>
            <w:r>
              <w:rPr>
                <w:sz w:val="18"/>
              </w:rPr>
              <w:t>testing</w:t>
            </w:r>
          </w:p>
        </w:tc>
        <w:tc>
          <w:tcPr>
            <w:tcW w:w="3889" w:type="dxa"/>
            <w:shd w:val="clear" w:color="auto" w:fill="C5E1A1"/>
          </w:tcPr>
          <w:p w14:paraId="35EE9A39" w14:textId="77777777" w:rsidR="00E5514C" w:rsidRDefault="00E5514C" w:rsidP="00E5514C">
            <w:pPr>
              <w:pStyle w:val="TableParagraph"/>
              <w:rPr>
                <w:sz w:val="18"/>
              </w:rPr>
            </w:pPr>
            <w:r>
              <w:rPr>
                <w:sz w:val="18"/>
              </w:rPr>
              <w:t>HSW</w:t>
            </w:r>
            <w:r>
              <w:rPr>
                <w:spacing w:val="-5"/>
                <w:sz w:val="18"/>
              </w:rPr>
              <w:t xml:space="preserve"> </w:t>
            </w:r>
            <w:r>
              <w:rPr>
                <w:sz w:val="18"/>
              </w:rPr>
              <w:t>(Pressure</w:t>
            </w:r>
            <w:r>
              <w:rPr>
                <w:spacing w:val="-3"/>
                <w:sz w:val="18"/>
              </w:rPr>
              <w:t xml:space="preserve"> </w:t>
            </w:r>
            <w:r>
              <w:rPr>
                <w:sz w:val="18"/>
              </w:rPr>
              <w:t>vessels);</w:t>
            </w:r>
            <w:r>
              <w:rPr>
                <w:spacing w:val="-5"/>
                <w:sz w:val="18"/>
              </w:rPr>
              <w:t xml:space="preserve"> </w:t>
            </w:r>
            <w:r>
              <w:rPr>
                <w:sz w:val="18"/>
              </w:rPr>
              <w:t>Manufacturer’s</w:t>
            </w:r>
          </w:p>
          <w:p w14:paraId="1D9F4FCE" w14:textId="77777777" w:rsidR="00E5514C" w:rsidRDefault="00E5514C" w:rsidP="00E5514C">
            <w:pPr>
              <w:pStyle w:val="TableParagraph"/>
              <w:spacing w:line="240" w:lineRule="auto"/>
              <w:ind w:left="106"/>
              <w:rPr>
                <w:sz w:val="18"/>
              </w:rPr>
            </w:pPr>
            <w:r>
              <w:rPr>
                <w:sz w:val="18"/>
              </w:rPr>
              <w:t>guidance;</w:t>
            </w:r>
            <w:r>
              <w:rPr>
                <w:spacing w:val="-4"/>
                <w:sz w:val="18"/>
              </w:rPr>
              <w:t xml:space="preserve"> </w:t>
            </w:r>
            <w:r>
              <w:rPr>
                <w:sz w:val="18"/>
              </w:rPr>
              <w:t>HTM</w:t>
            </w:r>
          </w:p>
        </w:tc>
        <w:tc>
          <w:tcPr>
            <w:tcW w:w="1442" w:type="dxa"/>
            <w:shd w:val="clear" w:color="auto" w:fill="C5E1A1"/>
          </w:tcPr>
          <w:p w14:paraId="03C5562D" w14:textId="77777777" w:rsidR="00E5514C" w:rsidRDefault="00E5514C" w:rsidP="00E5514C">
            <w:pPr>
              <w:pStyle w:val="TableParagraph"/>
              <w:spacing w:line="240" w:lineRule="auto"/>
              <w:ind w:left="105"/>
              <w:rPr>
                <w:sz w:val="18"/>
              </w:rPr>
            </w:pPr>
            <w:r>
              <w:rPr>
                <w:sz w:val="18"/>
              </w:rPr>
              <w:t>Annual</w:t>
            </w:r>
          </w:p>
        </w:tc>
      </w:tr>
      <w:tr w:rsidR="00E5514C" w14:paraId="4234AFD0" w14:textId="77777777" w:rsidTr="00E5514C">
        <w:trPr>
          <w:trHeight w:val="438"/>
        </w:trPr>
        <w:tc>
          <w:tcPr>
            <w:tcW w:w="1282" w:type="dxa"/>
            <w:tcBorders>
              <w:top w:val="nil"/>
              <w:bottom w:val="nil"/>
            </w:tcBorders>
            <w:shd w:val="clear" w:color="auto" w:fill="9CCD60"/>
          </w:tcPr>
          <w:p w14:paraId="22771A16" w14:textId="77777777" w:rsidR="00E5514C" w:rsidRDefault="00E5514C" w:rsidP="00E5514C">
            <w:pPr>
              <w:rPr>
                <w:sz w:val="2"/>
                <w:szCs w:val="2"/>
              </w:rPr>
            </w:pPr>
          </w:p>
        </w:tc>
        <w:tc>
          <w:tcPr>
            <w:tcW w:w="4329" w:type="dxa"/>
            <w:shd w:val="clear" w:color="auto" w:fill="auto"/>
          </w:tcPr>
          <w:p w14:paraId="4E3093C9" w14:textId="77777777" w:rsidR="00E5514C" w:rsidRDefault="00E5514C" w:rsidP="00E5514C">
            <w:pPr>
              <w:pStyle w:val="TableParagraph"/>
              <w:spacing w:line="219" w:lineRule="exact"/>
              <w:ind w:left="101"/>
              <w:rPr>
                <w:sz w:val="18"/>
              </w:rPr>
            </w:pPr>
            <w:r>
              <w:rPr>
                <w:sz w:val="18"/>
              </w:rPr>
              <w:t>Washer-disinfectors:</w:t>
            </w:r>
            <w:r>
              <w:rPr>
                <w:spacing w:val="-6"/>
                <w:sz w:val="18"/>
              </w:rPr>
              <w:t xml:space="preserve"> </w:t>
            </w:r>
            <w:r>
              <w:rPr>
                <w:sz w:val="18"/>
              </w:rPr>
              <w:t>routine</w:t>
            </w:r>
            <w:r>
              <w:rPr>
                <w:spacing w:val="-4"/>
                <w:sz w:val="18"/>
              </w:rPr>
              <w:t xml:space="preserve"> </w:t>
            </w:r>
            <w:r>
              <w:rPr>
                <w:sz w:val="18"/>
              </w:rPr>
              <w:t>servicing</w:t>
            </w:r>
            <w:r>
              <w:rPr>
                <w:spacing w:val="-5"/>
                <w:sz w:val="18"/>
              </w:rPr>
              <w:t xml:space="preserve"> </w:t>
            </w:r>
            <w:r>
              <w:rPr>
                <w:sz w:val="18"/>
              </w:rPr>
              <w:t>and</w:t>
            </w:r>
            <w:r>
              <w:rPr>
                <w:spacing w:val="-5"/>
                <w:sz w:val="18"/>
              </w:rPr>
              <w:t xml:space="preserve"> </w:t>
            </w:r>
            <w:r>
              <w:rPr>
                <w:sz w:val="18"/>
              </w:rPr>
              <w:t>testing</w:t>
            </w:r>
          </w:p>
        </w:tc>
        <w:tc>
          <w:tcPr>
            <w:tcW w:w="3889" w:type="dxa"/>
            <w:shd w:val="clear" w:color="auto" w:fill="auto"/>
          </w:tcPr>
          <w:p w14:paraId="38A25F09" w14:textId="77777777" w:rsidR="00E5514C" w:rsidRDefault="00E5514C" w:rsidP="00E5514C">
            <w:pPr>
              <w:pStyle w:val="TableParagraph"/>
              <w:spacing w:line="240" w:lineRule="auto"/>
              <w:ind w:left="106"/>
              <w:rPr>
                <w:sz w:val="18"/>
              </w:rPr>
            </w:pPr>
            <w:r>
              <w:rPr>
                <w:sz w:val="18"/>
              </w:rPr>
              <w:t>HTM;</w:t>
            </w:r>
            <w:r>
              <w:rPr>
                <w:spacing w:val="-5"/>
                <w:sz w:val="18"/>
              </w:rPr>
              <w:t xml:space="preserve"> </w:t>
            </w:r>
            <w:r>
              <w:rPr>
                <w:sz w:val="18"/>
              </w:rPr>
              <w:t>Manufacturer’s</w:t>
            </w:r>
            <w:r>
              <w:rPr>
                <w:spacing w:val="-4"/>
                <w:sz w:val="18"/>
              </w:rPr>
              <w:t xml:space="preserve"> </w:t>
            </w:r>
            <w:r>
              <w:rPr>
                <w:sz w:val="18"/>
              </w:rPr>
              <w:t>guidance</w:t>
            </w:r>
          </w:p>
        </w:tc>
        <w:tc>
          <w:tcPr>
            <w:tcW w:w="1442" w:type="dxa"/>
            <w:shd w:val="clear" w:color="auto" w:fill="auto"/>
          </w:tcPr>
          <w:p w14:paraId="4824AE04" w14:textId="77777777" w:rsidR="00E5514C" w:rsidRDefault="00E5514C" w:rsidP="00E5514C">
            <w:pPr>
              <w:pStyle w:val="TableParagraph"/>
              <w:spacing w:line="240" w:lineRule="auto"/>
              <w:ind w:left="105"/>
              <w:rPr>
                <w:sz w:val="18"/>
              </w:rPr>
            </w:pPr>
            <w:r>
              <w:rPr>
                <w:sz w:val="18"/>
              </w:rPr>
              <w:t>Annual</w:t>
            </w:r>
          </w:p>
        </w:tc>
      </w:tr>
      <w:tr w:rsidR="00E5514C" w14:paraId="66D217D7" w14:textId="77777777" w:rsidTr="00E5514C">
        <w:trPr>
          <w:trHeight w:val="438"/>
        </w:trPr>
        <w:tc>
          <w:tcPr>
            <w:tcW w:w="1282" w:type="dxa"/>
            <w:tcBorders>
              <w:top w:val="nil"/>
              <w:bottom w:val="nil"/>
            </w:tcBorders>
            <w:shd w:val="clear" w:color="auto" w:fill="9CCD60"/>
          </w:tcPr>
          <w:p w14:paraId="7A4988AA" w14:textId="77777777" w:rsidR="00E5514C" w:rsidRDefault="00E5514C" w:rsidP="00E5514C">
            <w:pPr>
              <w:rPr>
                <w:sz w:val="2"/>
                <w:szCs w:val="2"/>
              </w:rPr>
            </w:pPr>
          </w:p>
        </w:tc>
        <w:tc>
          <w:tcPr>
            <w:tcW w:w="4329" w:type="dxa"/>
            <w:shd w:val="clear" w:color="auto" w:fill="C5E1A1"/>
          </w:tcPr>
          <w:p w14:paraId="720CD43F" w14:textId="77777777" w:rsidR="00E5514C" w:rsidRDefault="00E5514C" w:rsidP="00E5514C">
            <w:pPr>
              <w:pStyle w:val="TableParagraph"/>
              <w:spacing w:line="219" w:lineRule="exact"/>
              <w:ind w:left="106"/>
              <w:rPr>
                <w:sz w:val="18"/>
              </w:rPr>
            </w:pPr>
            <w:r>
              <w:rPr>
                <w:sz w:val="18"/>
              </w:rPr>
              <w:t>Legionella:</w:t>
            </w:r>
            <w:r>
              <w:rPr>
                <w:spacing w:val="-4"/>
                <w:sz w:val="18"/>
              </w:rPr>
              <w:t xml:space="preserve"> </w:t>
            </w:r>
            <w:r>
              <w:rPr>
                <w:sz w:val="18"/>
              </w:rPr>
              <w:t>visually</w:t>
            </w:r>
            <w:r>
              <w:rPr>
                <w:spacing w:val="-3"/>
                <w:sz w:val="18"/>
              </w:rPr>
              <w:t xml:space="preserve"> </w:t>
            </w:r>
            <w:r>
              <w:rPr>
                <w:sz w:val="18"/>
              </w:rPr>
              <w:t>inspect</w:t>
            </w:r>
            <w:r>
              <w:rPr>
                <w:spacing w:val="-4"/>
                <w:sz w:val="18"/>
              </w:rPr>
              <w:t xml:space="preserve"> </w:t>
            </w:r>
            <w:r>
              <w:rPr>
                <w:sz w:val="18"/>
              </w:rPr>
              <w:t>storage</w:t>
            </w:r>
            <w:r>
              <w:rPr>
                <w:spacing w:val="-3"/>
                <w:sz w:val="18"/>
              </w:rPr>
              <w:t xml:space="preserve"> </w:t>
            </w:r>
            <w:r>
              <w:rPr>
                <w:sz w:val="18"/>
              </w:rPr>
              <w:t>tanks</w:t>
            </w:r>
            <w:r>
              <w:rPr>
                <w:spacing w:val="-4"/>
                <w:sz w:val="18"/>
              </w:rPr>
              <w:t xml:space="preserve"> </w:t>
            </w:r>
            <w:r>
              <w:rPr>
                <w:sz w:val="18"/>
              </w:rPr>
              <w:t>and</w:t>
            </w:r>
          </w:p>
          <w:p w14:paraId="713763B4" w14:textId="77777777" w:rsidR="00E5514C" w:rsidRDefault="00E5514C" w:rsidP="00E5514C">
            <w:pPr>
              <w:pStyle w:val="TableParagraph"/>
              <w:spacing w:line="219" w:lineRule="exact"/>
              <w:ind w:left="101"/>
              <w:rPr>
                <w:sz w:val="18"/>
              </w:rPr>
            </w:pPr>
            <w:r>
              <w:rPr>
                <w:sz w:val="18"/>
              </w:rPr>
              <w:t>heaters</w:t>
            </w:r>
            <w:r>
              <w:rPr>
                <w:spacing w:val="-4"/>
                <w:sz w:val="18"/>
              </w:rPr>
              <w:t xml:space="preserve"> </w:t>
            </w:r>
            <w:r>
              <w:rPr>
                <w:sz w:val="18"/>
              </w:rPr>
              <w:t>for</w:t>
            </w:r>
            <w:r>
              <w:rPr>
                <w:spacing w:val="-4"/>
                <w:sz w:val="18"/>
              </w:rPr>
              <w:t xml:space="preserve"> </w:t>
            </w:r>
            <w:r>
              <w:rPr>
                <w:sz w:val="18"/>
              </w:rPr>
              <w:t>cleanliness</w:t>
            </w:r>
            <w:r>
              <w:rPr>
                <w:spacing w:val="-4"/>
                <w:sz w:val="18"/>
              </w:rPr>
              <w:t xml:space="preserve"> </w:t>
            </w:r>
            <w:r>
              <w:rPr>
                <w:sz w:val="18"/>
              </w:rPr>
              <w:t>and</w:t>
            </w:r>
            <w:r>
              <w:rPr>
                <w:spacing w:val="-4"/>
                <w:sz w:val="18"/>
              </w:rPr>
              <w:t xml:space="preserve"> </w:t>
            </w:r>
            <w:r>
              <w:rPr>
                <w:sz w:val="18"/>
              </w:rPr>
              <w:t>condition</w:t>
            </w:r>
          </w:p>
        </w:tc>
        <w:tc>
          <w:tcPr>
            <w:tcW w:w="3889" w:type="dxa"/>
            <w:shd w:val="clear" w:color="auto" w:fill="C5E1A1"/>
          </w:tcPr>
          <w:p w14:paraId="74F8E31A" w14:textId="77777777" w:rsidR="00E5514C" w:rsidRDefault="00E5514C" w:rsidP="00E5514C">
            <w:pPr>
              <w:pStyle w:val="TableParagraph"/>
              <w:spacing w:line="240" w:lineRule="auto"/>
              <w:ind w:left="106"/>
              <w:rPr>
                <w:sz w:val="18"/>
              </w:rPr>
            </w:pPr>
            <w:r>
              <w:rPr>
                <w:sz w:val="18"/>
              </w:rPr>
              <w:t>Legionella</w:t>
            </w:r>
            <w:r>
              <w:rPr>
                <w:spacing w:val="-4"/>
                <w:sz w:val="18"/>
              </w:rPr>
              <w:t xml:space="preserve"> </w:t>
            </w:r>
            <w:r>
              <w:rPr>
                <w:sz w:val="18"/>
              </w:rPr>
              <w:t>Regulations</w:t>
            </w:r>
            <w:r>
              <w:rPr>
                <w:spacing w:val="-4"/>
                <w:sz w:val="18"/>
              </w:rPr>
              <w:t xml:space="preserve"> </w:t>
            </w:r>
            <w:r>
              <w:rPr>
                <w:sz w:val="18"/>
              </w:rPr>
              <w:t>L8</w:t>
            </w:r>
          </w:p>
        </w:tc>
        <w:tc>
          <w:tcPr>
            <w:tcW w:w="1442" w:type="dxa"/>
            <w:shd w:val="clear" w:color="auto" w:fill="C5E1A1"/>
          </w:tcPr>
          <w:p w14:paraId="0B2D603F" w14:textId="77777777" w:rsidR="00E5514C" w:rsidRDefault="00E5514C" w:rsidP="00E5514C">
            <w:pPr>
              <w:pStyle w:val="TableParagraph"/>
              <w:spacing w:line="240" w:lineRule="auto"/>
              <w:ind w:left="105"/>
              <w:rPr>
                <w:sz w:val="18"/>
              </w:rPr>
            </w:pPr>
            <w:r>
              <w:rPr>
                <w:sz w:val="18"/>
              </w:rPr>
              <w:t>Annual</w:t>
            </w:r>
          </w:p>
        </w:tc>
      </w:tr>
      <w:tr w:rsidR="00E5514C" w14:paraId="3B452D7D" w14:textId="77777777" w:rsidTr="00E5514C">
        <w:trPr>
          <w:trHeight w:val="438"/>
        </w:trPr>
        <w:tc>
          <w:tcPr>
            <w:tcW w:w="1282" w:type="dxa"/>
            <w:tcBorders>
              <w:top w:val="nil"/>
              <w:bottom w:val="nil"/>
            </w:tcBorders>
            <w:shd w:val="clear" w:color="auto" w:fill="9CCD60"/>
          </w:tcPr>
          <w:p w14:paraId="24E993D6" w14:textId="77777777" w:rsidR="00E5514C" w:rsidRDefault="00E5514C" w:rsidP="00E5514C">
            <w:pPr>
              <w:rPr>
                <w:sz w:val="2"/>
                <w:szCs w:val="2"/>
              </w:rPr>
            </w:pPr>
          </w:p>
        </w:tc>
        <w:tc>
          <w:tcPr>
            <w:tcW w:w="4329" w:type="dxa"/>
            <w:shd w:val="clear" w:color="auto" w:fill="auto"/>
          </w:tcPr>
          <w:p w14:paraId="2FD92E78" w14:textId="77777777" w:rsidR="00E5514C" w:rsidRDefault="00E5514C" w:rsidP="00E5514C">
            <w:pPr>
              <w:pStyle w:val="TableParagraph"/>
              <w:ind w:left="106"/>
              <w:rPr>
                <w:sz w:val="18"/>
              </w:rPr>
            </w:pPr>
            <w:r>
              <w:rPr>
                <w:sz w:val="18"/>
              </w:rPr>
              <w:t>Compile</w:t>
            </w:r>
            <w:r>
              <w:rPr>
                <w:spacing w:val="-4"/>
                <w:sz w:val="18"/>
              </w:rPr>
              <w:t xml:space="preserve"> </w:t>
            </w:r>
            <w:r>
              <w:rPr>
                <w:sz w:val="18"/>
              </w:rPr>
              <w:t>annual</w:t>
            </w:r>
            <w:r>
              <w:rPr>
                <w:spacing w:val="-4"/>
                <w:sz w:val="18"/>
              </w:rPr>
              <w:t xml:space="preserve"> </w:t>
            </w:r>
            <w:r>
              <w:rPr>
                <w:sz w:val="18"/>
              </w:rPr>
              <w:t>decontamination</w:t>
            </w:r>
            <w:r>
              <w:rPr>
                <w:spacing w:val="-4"/>
                <w:sz w:val="18"/>
              </w:rPr>
              <w:t xml:space="preserve"> </w:t>
            </w:r>
            <w:r>
              <w:rPr>
                <w:sz w:val="18"/>
              </w:rPr>
              <w:t>and</w:t>
            </w:r>
            <w:r>
              <w:rPr>
                <w:spacing w:val="-5"/>
                <w:sz w:val="18"/>
              </w:rPr>
              <w:t xml:space="preserve"> </w:t>
            </w:r>
            <w:r>
              <w:rPr>
                <w:sz w:val="18"/>
              </w:rPr>
              <w:t>infection</w:t>
            </w:r>
          </w:p>
          <w:p w14:paraId="39D86E23" w14:textId="77777777" w:rsidR="00E5514C" w:rsidRDefault="00E5514C" w:rsidP="00E5514C">
            <w:pPr>
              <w:pStyle w:val="TableParagraph"/>
              <w:spacing w:line="219" w:lineRule="exact"/>
              <w:ind w:left="101"/>
              <w:rPr>
                <w:sz w:val="18"/>
              </w:rPr>
            </w:pPr>
            <w:r>
              <w:rPr>
                <w:sz w:val="18"/>
              </w:rPr>
              <w:t>control</w:t>
            </w:r>
            <w:r>
              <w:rPr>
                <w:spacing w:val="-4"/>
                <w:sz w:val="18"/>
              </w:rPr>
              <w:t xml:space="preserve"> </w:t>
            </w:r>
            <w:r>
              <w:rPr>
                <w:sz w:val="18"/>
              </w:rPr>
              <w:t>statement</w:t>
            </w:r>
          </w:p>
        </w:tc>
        <w:tc>
          <w:tcPr>
            <w:tcW w:w="3889" w:type="dxa"/>
            <w:shd w:val="clear" w:color="auto" w:fill="auto"/>
          </w:tcPr>
          <w:p w14:paraId="3F060590" w14:textId="77777777" w:rsidR="00E5514C" w:rsidRDefault="00E5514C" w:rsidP="00E5514C">
            <w:pPr>
              <w:pStyle w:val="TableParagraph"/>
              <w:spacing w:line="240" w:lineRule="auto"/>
              <w:ind w:left="106"/>
              <w:rPr>
                <w:sz w:val="18"/>
              </w:rPr>
            </w:pPr>
            <w:r>
              <w:rPr>
                <w:sz w:val="18"/>
              </w:rPr>
              <w:t>Code</w:t>
            </w:r>
            <w:r>
              <w:rPr>
                <w:spacing w:val="-3"/>
                <w:sz w:val="18"/>
              </w:rPr>
              <w:t xml:space="preserve"> </w:t>
            </w:r>
            <w:r>
              <w:rPr>
                <w:sz w:val="18"/>
              </w:rPr>
              <w:t>of</w:t>
            </w:r>
            <w:r>
              <w:rPr>
                <w:spacing w:val="-3"/>
                <w:sz w:val="18"/>
              </w:rPr>
              <w:t xml:space="preserve"> </w:t>
            </w:r>
            <w:r>
              <w:rPr>
                <w:sz w:val="18"/>
              </w:rPr>
              <w:t>practice</w:t>
            </w:r>
            <w:r>
              <w:rPr>
                <w:spacing w:val="-3"/>
                <w:sz w:val="18"/>
              </w:rPr>
              <w:t xml:space="preserve"> </w:t>
            </w:r>
            <w:r>
              <w:rPr>
                <w:sz w:val="18"/>
              </w:rPr>
              <w:t>on</w:t>
            </w:r>
            <w:r>
              <w:rPr>
                <w:spacing w:val="-3"/>
                <w:sz w:val="18"/>
              </w:rPr>
              <w:t xml:space="preserve"> </w:t>
            </w:r>
            <w:r>
              <w:rPr>
                <w:sz w:val="18"/>
              </w:rPr>
              <w:t>infection</w:t>
            </w:r>
            <w:r>
              <w:rPr>
                <w:spacing w:val="-4"/>
                <w:sz w:val="18"/>
              </w:rPr>
              <w:t xml:space="preserve"> </w:t>
            </w:r>
            <w:r>
              <w:rPr>
                <w:sz w:val="18"/>
              </w:rPr>
              <w:t>prevention</w:t>
            </w:r>
          </w:p>
        </w:tc>
        <w:tc>
          <w:tcPr>
            <w:tcW w:w="1442" w:type="dxa"/>
            <w:shd w:val="clear" w:color="auto" w:fill="auto"/>
          </w:tcPr>
          <w:p w14:paraId="65103EC6" w14:textId="77777777" w:rsidR="00E5514C" w:rsidRDefault="00E5514C" w:rsidP="00E5514C">
            <w:pPr>
              <w:pStyle w:val="TableParagraph"/>
              <w:spacing w:line="240" w:lineRule="auto"/>
              <w:ind w:left="105"/>
              <w:rPr>
                <w:sz w:val="18"/>
              </w:rPr>
            </w:pPr>
            <w:r>
              <w:rPr>
                <w:sz w:val="18"/>
              </w:rPr>
              <w:t>Annual</w:t>
            </w:r>
          </w:p>
        </w:tc>
      </w:tr>
      <w:tr w:rsidR="00E5514C" w14:paraId="02F403FE" w14:textId="77777777" w:rsidTr="00E5514C">
        <w:trPr>
          <w:trHeight w:val="438"/>
        </w:trPr>
        <w:tc>
          <w:tcPr>
            <w:tcW w:w="1282" w:type="dxa"/>
            <w:tcBorders>
              <w:top w:val="nil"/>
            </w:tcBorders>
            <w:shd w:val="clear" w:color="auto" w:fill="9CCD60"/>
          </w:tcPr>
          <w:p w14:paraId="67EEDC0A" w14:textId="77777777" w:rsidR="00E5514C" w:rsidRDefault="00E5514C" w:rsidP="00E5514C">
            <w:pPr>
              <w:rPr>
                <w:sz w:val="2"/>
                <w:szCs w:val="2"/>
              </w:rPr>
            </w:pPr>
          </w:p>
        </w:tc>
        <w:tc>
          <w:tcPr>
            <w:tcW w:w="4329" w:type="dxa"/>
            <w:shd w:val="clear" w:color="auto" w:fill="C5E1A1"/>
          </w:tcPr>
          <w:p w14:paraId="517C5E59" w14:textId="77777777" w:rsidR="00E5514C" w:rsidRDefault="00E5514C" w:rsidP="00E5514C">
            <w:pPr>
              <w:pStyle w:val="TableParagraph"/>
              <w:spacing w:line="219" w:lineRule="exact"/>
              <w:ind w:left="101"/>
              <w:rPr>
                <w:sz w:val="18"/>
              </w:rPr>
            </w:pPr>
            <w:r>
              <w:rPr>
                <w:sz w:val="18"/>
              </w:rPr>
              <w:t>Ultrasonic</w:t>
            </w:r>
            <w:r>
              <w:rPr>
                <w:spacing w:val="-3"/>
                <w:sz w:val="18"/>
              </w:rPr>
              <w:t xml:space="preserve"> </w:t>
            </w:r>
            <w:r>
              <w:rPr>
                <w:sz w:val="18"/>
              </w:rPr>
              <w:t>baths:</w:t>
            </w:r>
            <w:r>
              <w:rPr>
                <w:spacing w:val="-4"/>
                <w:sz w:val="18"/>
              </w:rPr>
              <w:t xml:space="preserve"> </w:t>
            </w:r>
            <w:r>
              <w:rPr>
                <w:sz w:val="18"/>
              </w:rPr>
              <w:t>Carry</w:t>
            </w:r>
            <w:r>
              <w:rPr>
                <w:spacing w:val="-2"/>
                <w:sz w:val="18"/>
              </w:rPr>
              <w:t xml:space="preserve"> </w:t>
            </w:r>
            <w:r>
              <w:rPr>
                <w:sz w:val="18"/>
              </w:rPr>
              <w:t>out</w:t>
            </w:r>
            <w:r>
              <w:rPr>
                <w:spacing w:val="-2"/>
                <w:sz w:val="18"/>
              </w:rPr>
              <w:t xml:space="preserve"> </w:t>
            </w:r>
            <w:r>
              <w:rPr>
                <w:sz w:val="18"/>
              </w:rPr>
              <w:t>full</w:t>
            </w:r>
            <w:r>
              <w:rPr>
                <w:spacing w:val="-2"/>
                <w:sz w:val="18"/>
              </w:rPr>
              <w:t xml:space="preserve"> </w:t>
            </w:r>
            <w:r>
              <w:rPr>
                <w:sz w:val="18"/>
              </w:rPr>
              <w:t>validation</w:t>
            </w:r>
            <w:r>
              <w:rPr>
                <w:spacing w:val="-4"/>
                <w:sz w:val="18"/>
              </w:rPr>
              <w:t xml:space="preserve"> </w:t>
            </w:r>
            <w:r>
              <w:rPr>
                <w:sz w:val="18"/>
              </w:rPr>
              <w:t>tests</w:t>
            </w:r>
          </w:p>
        </w:tc>
        <w:tc>
          <w:tcPr>
            <w:tcW w:w="3889" w:type="dxa"/>
            <w:shd w:val="clear" w:color="auto" w:fill="C5E1A1"/>
          </w:tcPr>
          <w:p w14:paraId="2B3C59B2" w14:textId="77777777" w:rsidR="00E5514C" w:rsidRDefault="00E5514C" w:rsidP="00E5514C">
            <w:pPr>
              <w:pStyle w:val="TableParagraph"/>
              <w:rPr>
                <w:sz w:val="18"/>
              </w:rPr>
            </w:pPr>
            <w:r>
              <w:rPr>
                <w:sz w:val="18"/>
              </w:rPr>
              <w:t>HTM</w:t>
            </w:r>
            <w:r>
              <w:rPr>
                <w:spacing w:val="-5"/>
                <w:sz w:val="18"/>
              </w:rPr>
              <w:t xml:space="preserve"> </w:t>
            </w:r>
            <w:r>
              <w:rPr>
                <w:sz w:val="18"/>
              </w:rPr>
              <w:t>01-05;</w:t>
            </w:r>
            <w:r>
              <w:rPr>
                <w:spacing w:val="-4"/>
                <w:sz w:val="18"/>
              </w:rPr>
              <w:t xml:space="preserve"> </w:t>
            </w:r>
            <w:r>
              <w:rPr>
                <w:sz w:val="18"/>
              </w:rPr>
              <w:t>Scottish</w:t>
            </w:r>
            <w:r>
              <w:rPr>
                <w:spacing w:val="-4"/>
                <w:sz w:val="18"/>
              </w:rPr>
              <w:t xml:space="preserve"> </w:t>
            </w:r>
            <w:r>
              <w:rPr>
                <w:sz w:val="18"/>
              </w:rPr>
              <w:t>decontamination</w:t>
            </w:r>
          </w:p>
          <w:p w14:paraId="4549C194" w14:textId="77777777" w:rsidR="00E5514C" w:rsidRDefault="00E5514C" w:rsidP="00E5514C">
            <w:pPr>
              <w:pStyle w:val="TableParagraph"/>
              <w:spacing w:line="240" w:lineRule="auto"/>
              <w:ind w:left="106"/>
              <w:rPr>
                <w:sz w:val="18"/>
              </w:rPr>
            </w:pPr>
            <w:r>
              <w:rPr>
                <w:sz w:val="18"/>
              </w:rPr>
              <w:t>Guidance</w:t>
            </w:r>
          </w:p>
        </w:tc>
        <w:tc>
          <w:tcPr>
            <w:tcW w:w="1442" w:type="dxa"/>
            <w:shd w:val="clear" w:color="auto" w:fill="C5E1A1"/>
          </w:tcPr>
          <w:p w14:paraId="39942248" w14:textId="77777777" w:rsidR="00E5514C" w:rsidRDefault="00E5514C" w:rsidP="00E5514C">
            <w:pPr>
              <w:pStyle w:val="TableParagraph"/>
              <w:spacing w:line="240" w:lineRule="auto"/>
              <w:ind w:left="105"/>
              <w:rPr>
                <w:sz w:val="18"/>
              </w:rPr>
            </w:pPr>
            <w:r>
              <w:rPr>
                <w:sz w:val="18"/>
              </w:rPr>
              <w:t>Annual</w:t>
            </w:r>
          </w:p>
        </w:tc>
      </w:tr>
    </w:tbl>
    <w:p w14:paraId="724857F1" w14:textId="4B99A99F" w:rsidR="00F84D58" w:rsidRPr="00F84D58" w:rsidRDefault="00F84D58" w:rsidP="00F84D58">
      <w:pPr>
        <w:rPr>
          <w:sz w:val="18"/>
        </w:rPr>
        <w:sectPr w:rsidR="00F84D58" w:rsidRPr="00F84D58" w:rsidSect="00E5514C">
          <w:headerReference w:type="even" r:id="rId9"/>
          <w:headerReference w:type="default" r:id="rId10"/>
          <w:footerReference w:type="even" r:id="rId11"/>
          <w:footerReference w:type="default" r:id="rId12"/>
          <w:headerReference w:type="first" r:id="rId13"/>
          <w:footerReference w:type="first" r:id="rId14"/>
          <w:pgSz w:w="11910" w:h="16840"/>
          <w:pgMar w:top="1440" w:right="1440" w:bottom="1440" w:left="1440" w:header="0" w:footer="1008" w:gutter="0"/>
          <w:pgNumType w:start="1"/>
          <w:cols w:space="720"/>
          <w:docGrid w:linePitch="272"/>
        </w:sectPr>
      </w:pPr>
    </w:p>
    <w:tbl>
      <w:tblPr>
        <w:tblpPr w:leftFromText="180" w:rightFromText="180" w:vertAnchor="text" w:horzAnchor="margin" w:tblpXSpec="center" w:tblpY="154"/>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4333"/>
        <w:gridCol w:w="3888"/>
        <w:gridCol w:w="1412"/>
      </w:tblGrid>
      <w:tr w:rsidR="00F84D58" w14:paraId="725D09BD" w14:textId="77777777" w:rsidTr="00F84D58">
        <w:trPr>
          <w:trHeight w:val="401"/>
        </w:trPr>
        <w:tc>
          <w:tcPr>
            <w:tcW w:w="1277" w:type="dxa"/>
            <w:vMerge w:val="restart"/>
            <w:tcBorders>
              <w:top w:val="nil"/>
            </w:tcBorders>
            <w:shd w:val="clear" w:color="auto" w:fill="9CCD60"/>
          </w:tcPr>
          <w:p w14:paraId="0EB6668B" w14:textId="77777777" w:rsidR="00F84D58" w:rsidRDefault="00F84D58" w:rsidP="00F84D58">
            <w:pPr>
              <w:rPr>
                <w:sz w:val="2"/>
                <w:szCs w:val="2"/>
              </w:rPr>
            </w:pPr>
          </w:p>
        </w:tc>
        <w:tc>
          <w:tcPr>
            <w:tcW w:w="4333" w:type="dxa"/>
          </w:tcPr>
          <w:p w14:paraId="06888D36" w14:textId="77777777" w:rsidR="00F84D58" w:rsidRDefault="00F84D58" w:rsidP="00F84D58">
            <w:pPr>
              <w:pStyle w:val="TableParagraph"/>
              <w:ind w:left="106"/>
              <w:rPr>
                <w:sz w:val="18"/>
              </w:rPr>
            </w:pPr>
            <w:r>
              <w:rPr>
                <w:sz w:val="18"/>
              </w:rPr>
              <w:t>Fire</w:t>
            </w:r>
            <w:r>
              <w:rPr>
                <w:spacing w:val="-2"/>
                <w:sz w:val="18"/>
              </w:rPr>
              <w:t xml:space="preserve"> </w:t>
            </w:r>
            <w:r>
              <w:rPr>
                <w:sz w:val="18"/>
              </w:rPr>
              <w:t>extinguisher</w:t>
            </w:r>
            <w:r>
              <w:rPr>
                <w:spacing w:val="-3"/>
                <w:sz w:val="18"/>
              </w:rPr>
              <w:t xml:space="preserve"> </w:t>
            </w:r>
            <w:r>
              <w:rPr>
                <w:sz w:val="18"/>
              </w:rPr>
              <w:t>check</w:t>
            </w:r>
            <w:r>
              <w:rPr>
                <w:spacing w:val="-3"/>
                <w:sz w:val="18"/>
              </w:rPr>
              <w:t xml:space="preserve"> </w:t>
            </w:r>
            <w:r>
              <w:rPr>
                <w:sz w:val="18"/>
              </w:rPr>
              <w:t>and</w:t>
            </w:r>
            <w:r>
              <w:rPr>
                <w:spacing w:val="-3"/>
                <w:sz w:val="18"/>
              </w:rPr>
              <w:t xml:space="preserve"> </w:t>
            </w:r>
            <w:r>
              <w:rPr>
                <w:sz w:val="18"/>
              </w:rPr>
              <w:t>service</w:t>
            </w:r>
          </w:p>
        </w:tc>
        <w:tc>
          <w:tcPr>
            <w:tcW w:w="3888" w:type="dxa"/>
          </w:tcPr>
          <w:p w14:paraId="3F9DF243" w14:textId="77777777" w:rsidR="00F84D58" w:rsidRDefault="00F84D58" w:rsidP="00F84D58">
            <w:pPr>
              <w:pStyle w:val="TableParagraph"/>
              <w:rPr>
                <w:sz w:val="18"/>
              </w:rPr>
            </w:pPr>
            <w:r>
              <w:rPr>
                <w:sz w:val="18"/>
              </w:rPr>
              <w:t>Regulatory</w:t>
            </w:r>
            <w:r>
              <w:rPr>
                <w:spacing w:val="-3"/>
                <w:sz w:val="18"/>
              </w:rPr>
              <w:t xml:space="preserve"> </w:t>
            </w:r>
            <w:r>
              <w:rPr>
                <w:sz w:val="18"/>
              </w:rPr>
              <w:t>Reform</w:t>
            </w:r>
            <w:r>
              <w:rPr>
                <w:spacing w:val="-3"/>
                <w:sz w:val="18"/>
              </w:rPr>
              <w:t xml:space="preserve"> </w:t>
            </w:r>
            <w:r>
              <w:rPr>
                <w:sz w:val="18"/>
              </w:rPr>
              <w:t>(Fire</w:t>
            </w:r>
            <w:r>
              <w:rPr>
                <w:spacing w:val="-3"/>
                <w:sz w:val="18"/>
              </w:rPr>
              <w:t xml:space="preserve"> </w:t>
            </w:r>
            <w:r>
              <w:rPr>
                <w:sz w:val="18"/>
              </w:rPr>
              <w:t>Safety)</w:t>
            </w:r>
            <w:r>
              <w:rPr>
                <w:spacing w:val="-3"/>
                <w:sz w:val="18"/>
              </w:rPr>
              <w:t xml:space="preserve"> </w:t>
            </w:r>
            <w:r>
              <w:rPr>
                <w:sz w:val="18"/>
              </w:rPr>
              <w:t>Order</w:t>
            </w:r>
            <w:r>
              <w:rPr>
                <w:spacing w:val="-4"/>
                <w:sz w:val="18"/>
              </w:rPr>
              <w:t xml:space="preserve"> </w:t>
            </w:r>
            <w:r>
              <w:rPr>
                <w:sz w:val="18"/>
              </w:rPr>
              <w:t>2005</w:t>
            </w:r>
          </w:p>
        </w:tc>
        <w:tc>
          <w:tcPr>
            <w:tcW w:w="1412" w:type="dxa"/>
          </w:tcPr>
          <w:p w14:paraId="2963BD2C" w14:textId="77777777" w:rsidR="00F84D58" w:rsidRDefault="00F84D58" w:rsidP="00F84D58">
            <w:pPr>
              <w:pStyle w:val="TableParagraph"/>
              <w:rPr>
                <w:sz w:val="18"/>
              </w:rPr>
            </w:pPr>
            <w:r>
              <w:rPr>
                <w:sz w:val="18"/>
              </w:rPr>
              <w:t>Annual</w:t>
            </w:r>
          </w:p>
        </w:tc>
      </w:tr>
      <w:tr w:rsidR="00F84D58" w14:paraId="68D4B84C" w14:textId="77777777" w:rsidTr="00F84D58">
        <w:trPr>
          <w:trHeight w:val="437"/>
        </w:trPr>
        <w:tc>
          <w:tcPr>
            <w:tcW w:w="1277" w:type="dxa"/>
            <w:vMerge/>
            <w:tcBorders>
              <w:top w:val="nil"/>
            </w:tcBorders>
            <w:shd w:val="clear" w:color="auto" w:fill="9CCD60"/>
          </w:tcPr>
          <w:p w14:paraId="764B7FCF" w14:textId="77777777" w:rsidR="00F84D58" w:rsidRDefault="00F84D58" w:rsidP="00F84D58">
            <w:pPr>
              <w:rPr>
                <w:sz w:val="2"/>
                <w:szCs w:val="2"/>
              </w:rPr>
            </w:pPr>
          </w:p>
        </w:tc>
        <w:tc>
          <w:tcPr>
            <w:tcW w:w="4333" w:type="dxa"/>
            <w:shd w:val="clear" w:color="auto" w:fill="C5E1A1"/>
          </w:tcPr>
          <w:p w14:paraId="4973149F" w14:textId="77777777" w:rsidR="00F84D58" w:rsidRDefault="00F84D58" w:rsidP="00F84D58">
            <w:pPr>
              <w:pStyle w:val="TableParagraph"/>
              <w:ind w:left="106"/>
              <w:rPr>
                <w:sz w:val="18"/>
              </w:rPr>
            </w:pPr>
            <w:r>
              <w:rPr>
                <w:sz w:val="18"/>
              </w:rPr>
              <w:t>Review</w:t>
            </w:r>
            <w:r>
              <w:rPr>
                <w:spacing w:val="-4"/>
                <w:sz w:val="18"/>
              </w:rPr>
              <w:t xml:space="preserve"> </w:t>
            </w:r>
            <w:r>
              <w:rPr>
                <w:sz w:val="18"/>
              </w:rPr>
              <w:t>COSHH</w:t>
            </w:r>
            <w:r>
              <w:rPr>
                <w:spacing w:val="-3"/>
                <w:sz w:val="18"/>
              </w:rPr>
              <w:t xml:space="preserve"> </w:t>
            </w:r>
            <w:r>
              <w:rPr>
                <w:sz w:val="18"/>
              </w:rPr>
              <w:t>Assessments</w:t>
            </w:r>
            <w:r>
              <w:rPr>
                <w:spacing w:val="-3"/>
                <w:sz w:val="18"/>
              </w:rPr>
              <w:t xml:space="preserve"> </w:t>
            </w:r>
            <w:r>
              <w:rPr>
                <w:sz w:val="18"/>
              </w:rPr>
              <w:t>for</w:t>
            </w:r>
            <w:r>
              <w:rPr>
                <w:spacing w:val="-3"/>
                <w:sz w:val="18"/>
              </w:rPr>
              <w:t xml:space="preserve"> </w:t>
            </w:r>
            <w:r>
              <w:rPr>
                <w:sz w:val="18"/>
              </w:rPr>
              <w:t>relevance</w:t>
            </w:r>
            <w:r>
              <w:rPr>
                <w:spacing w:val="-3"/>
                <w:sz w:val="18"/>
              </w:rPr>
              <w:t xml:space="preserve"> </w:t>
            </w:r>
            <w:r>
              <w:rPr>
                <w:sz w:val="18"/>
              </w:rPr>
              <w:t>and</w:t>
            </w:r>
          </w:p>
          <w:p w14:paraId="5EEAEB4E" w14:textId="77777777" w:rsidR="00F84D58" w:rsidRDefault="00F84D58" w:rsidP="00F84D58">
            <w:pPr>
              <w:pStyle w:val="TableParagraph"/>
              <w:spacing w:line="199" w:lineRule="exact"/>
              <w:ind w:left="106"/>
              <w:rPr>
                <w:sz w:val="18"/>
              </w:rPr>
            </w:pPr>
            <w:r>
              <w:rPr>
                <w:sz w:val="18"/>
              </w:rPr>
              <w:t>update</w:t>
            </w:r>
            <w:r>
              <w:rPr>
                <w:spacing w:val="-3"/>
                <w:sz w:val="18"/>
              </w:rPr>
              <w:t xml:space="preserve"> </w:t>
            </w:r>
            <w:r>
              <w:rPr>
                <w:sz w:val="18"/>
              </w:rPr>
              <w:t>as</w:t>
            </w:r>
            <w:r>
              <w:rPr>
                <w:spacing w:val="-3"/>
                <w:sz w:val="18"/>
              </w:rPr>
              <w:t xml:space="preserve"> </w:t>
            </w:r>
            <w:r>
              <w:rPr>
                <w:sz w:val="18"/>
              </w:rPr>
              <w:t>required</w:t>
            </w:r>
          </w:p>
        </w:tc>
        <w:tc>
          <w:tcPr>
            <w:tcW w:w="3888" w:type="dxa"/>
            <w:shd w:val="clear" w:color="auto" w:fill="C5E1A1"/>
          </w:tcPr>
          <w:p w14:paraId="7551FD7A" w14:textId="77777777" w:rsidR="00F84D58" w:rsidRDefault="00F84D58" w:rsidP="00F84D58">
            <w:pPr>
              <w:pStyle w:val="TableParagraph"/>
              <w:rPr>
                <w:sz w:val="18"/>
              </w:rPr>
            </w:pPr>
            <w:r>
              <w:rPr>
                <w:sz w:val="18"/>
              </w:rPr>
              <w:t>COSHH</w:t>
            </w:r>
            <w:r>
              <w:rPr>
                <w:spacing w:val="-5"/>
                <w:sz w:val="18"/>
              </w:rPr>
              <w:t xml:space="preserve"> </w:t>
            </w:r>
            <w:r>
              <w:rPr>
                <w:sz w:val="18"/>
              </w:rPr>
              <w:t>Regulations</w:t>
            </w:r>
          </w:p>
        </w:tc>
        <w:tc>
          <w:tcPr>
            <w:tcW w:w="1412" w:type="dxa"/>
            <w:shd w:val="clear" w:color="auto" w:fill="C5E1A1"/>
          </w:tcPr>
          <w:p w14:paraId="657631F8" w14:textId="77777777" w:rsidR="00F84D58" w:rsidRDefault="00F84D58" w:rsidP="00F84D58">
            <w:pPr>
              <w:pStyle w:val="TableParagraph"/>
              <w:rPr>
                <w:sz w:val="18"/>
              </w:rPr>
            </w:pPr>
            <w:r>
              <w:rPr>
                <w:sz w:val="18"/>
              </w:rPr>
              <w:t>Recommended</w:t>
            </w:r>
          </w:p>
          <w:p w14:paraId="0267F2A8" w14:textId="77777777" w:rsidR="00F84D58" w:rsidRDefault="00F84D58" w:rsidP="00F84D58">
            <w:pPr>
              <w:pStyle w:val="TableParagraph"/>
              <w:spacing w:line="199" w:lineRule="exact"/>
              <w:rPr>
                <w:sz w:val="18"/>
              </w:rPr>
            </w:pPr>
            <w:r>
              <w:rPr>
                <w:sz w:val="18"/>
              </w:rPr>
              <w:t>every</w:t>
            </w:r>
            <w:r>
              <w:rPr>
                <w:spacing w:val="-1"/>
                <w:sz w:val="18"/>
              </w:rPr>
              <w:t xml:space="preserve"> </w:t>
            </w:r>
            <w:r>
              <w:rPr>
                <w:sz w:val="18"/>
              </w:rPr>
              <w:t>year</w:t>
            </w:r>
          </w:p>
        </w:tc>
      </w:tr>
      <w:tr w:rsidR="00F84D58" w14:paraId="10E19358" w14:textId="77777777" w:rsidTr="00F84D58">
        <w:trPr>
          <w:trHeight w:val="300"/>
        </w:trPr>
        <w:tc>
          <w:tcPr>
            <w:tcW w:w="1277" w:type="dxa"/>
            <w:vMerge/>
            <w:tcBorders>
              <w:top w:val="nil"/>
            </w:tcBorders>
            <w:shd w:val="clear" w:color="auto" w:fill="9CCD60"/>
          </w:tcPr>
          <w:p w14:paraId="43AF2E54" w14:textId="77777777" w:rsidR="00F84D58" w:rsidRDefault="00F84D58" w:rsidP="00F84D58">
            <w:pPr>
              <w:rPr>
                <w:sz w:val="2"/>
                <w:szCs w:val="2"/>
              </w:rPr>
            </w:pPr>
          </w:p>
        </w:tc>
        <w:tc>
          <w:tcPr>
            <w:tcW w:w="4333" w:type="dxa"/>
          </w:tcPr>
          <w:p w14:paraId="32911A84" w14:textId="77777777" w:rsidR="00F84D58" w:rsidRDefault="00F84D58" w:rsidP="00F84D58">
            <w:pPr>
              <w:pStyle w:val="TableParagraph"/>
              <w:spacing w:line="240" w:lineRule="auto"/>
              <w:ind w:left="106"/>
              <w:rPr>
                <w:sz w:val="18"/>
              </w:rPr>
            </w:pPr>
            <w:r>
              <w:rPr>
                <w:sz w:val="18"/>
              </w:rPr>
              <w:t>PRS</w:t>
            </w:r>
            <w:r>
              <w:rPr>
                <w:spacing w:val="-2"/>
                <w:sz w:val="18"/>
              </w:rPr>
              <w:t xml:space="preserve"> </w:t>
            </w:r>
            <w:r>
              <w:rPr>
                <w:sz w:val="18"/>
              </w:rPr>
              <w:t>and</w:t>
            </w:r>
            <w:r>
              <w:rPr>
                <w:spacing w:val="-2"/>
                <w:sz w:val="18"/>
              </w:rPr>
              <w:t xml:space="preserve"> </w:t>
            </w:r>
            <w:r>
              <w:rPr>
                <w:sz w:val="18"/>
              </w:rPr>
              <w:t>PPL</w:t>
            </w:r>
            <w:r>
              <w:rPr>
                <w:spacing w:val="-2"/>
                <w:sz w:val="18"/>
              </w:rPr>
              <w:t xml:space="preserve"> </w:t>
            </w:r>
            <w:r>
              <w:rPr>
                <w:sz w:val="18"/>
              </w:rPr>
              <w:t>licences</w:t>
            </w:r>
            <w:r>
              <w:rPr>
                <w:spacing w:val="-2"/>
                <w:sz w:val="18"/>
              </w:rPr>
              <w:t xml:space="preserve"> </w:t>
            </w:r>
            <w:r>
              <w:rPr>
                <w:sz w:val="18"/>
              </w:rPr>
              <w:t>renewal</w:t>
            </w:r>
          </w:p>
        </w:tc>
        <w:tc>
          <w:tcPr>
            <w:tcW w:w="3888" w:type="dxa"/>
          </w:tcPr>
          <w:p w14:paraId="03B3172B" w14:textId="77777777" w:rsidR="00F84D58" w:rsidRDefault="00F84D58" w:rsidP="00F84D58">
            <w:pPr>
              <w:pStyle w:val="TableParagraph"/>
              <w:spacing w:line="240" w:lineRule="auto"/>
              <w:rPr>
                <w:sz w:val="18"/>
              </w:rPr>
            </w:pPr>
            <w:r>
              <w:rPr>
                <w:sz w:val="18"/>
              </w:rPr>
              <w:t>Copyright,</w:t>
            </w:r>
            <w:r>
              <w:rPr>
                <w:spacing w:val="-4"/>
                <w:sz w:val="18"/>
              </w:rPr>
              <w:t xml:space="preserve"> </w:t>
            </w:r>
            <w:r>
              <w:rPr>
                <w:sz w:val="18"/>
              </w:rPr>
              <w:t>Designs</w:t>
            </w:r>
            <w:r>
              <w:rPr>
                <w:spacing w:val="-3"/>
                <w:sz w:val="18"/>
              </w:rPr>
              <w:t xml:space="preserve"> </w:t>
            </w:r>
            <w:r>
              <w:rPr>
                <w:sz w:val="18"/>
              </w:rPr>
              <w:t>and</w:t>
            </w:r>
            <w:r>
              <w:rPr>
                <w:spacing w:val="-3"/>
                <w:sz w:val="18"/>
              </w:rPr>
              <w:t xml:space="preserve"> </w:t>
            </w:r>
            <w:r>
              <w:rPr>
                <w:sz w:val="18"/>
              </w:rPr>
              <w:t>Patent</w:t>
            </w:r>
            <w:r>
              <w:rPr>
                <w:spacing w:val="-3"/>
                <w:sz w:val="18"/>
              </w:rPr>
              <w:t xml:space="preserve"> </w:t>
            </w:r>
            <w:r>
              <w:rPr>
                <w:sz w:val="18"/>
              </w:rPr>
              <w:t>Act</w:t>
            </w:r>
            <w:r>
              <w:rPr>
                <w:spacing w:val="-3"/>
                <w:sz w:val="18"/>
              </w:rPr>
              <w:t xml:space="preserve"> </w:t>
            </w:r>
            <w:r>
              <w:rPr>
                <w:sz w:val="18"/>
              </w:rPr>
              <w:t>1988</w:t>
            </w:r>
          </w:p>
        </w:tc>
        <w:tc>
          <w:tcPr>
            <w:tcW w:w="1412" w:type="dxa"/>
          </w:tcPr>
          <w:p w14:paraId="088C7E9A" w14:textId="77777777" w:rsidR="00F84D58" w:rsidRDefault="00F84D58" w:rsidP="00F84D58">
            <w:pPr>
              <w:pStyle w:val="TableParagraph"/>
              <w:spacing w:line="240" w:lineRule="auto"/>
              <w:rPr>
                <w:sz w:val="18"/>
              </w:rPr>
            </w:pPr>
            <w:r>
              <w:rPr>
                <w:sz w:val="18"/>
              </w:rPr>
              <w:t>Annual</w:t>
            </w:r>
          </w:p>
        </w:tc>
      </w:tr>
      <w:tr w:rsidR="00F84D58" w14:paraId="04FDD79A" w14:textId="77777777" w:rsidTr="00F84D58">
        <w:trPr>
          <w:trHeight w:val="299"/>
        </w:trPr>
        <w:tc>
          <w:tcPr>
            <w:tcW w:w="1277" w:type="dxa"/>
            <w:vMerge/>
            <w:tcBorders>
              <w:top w:val="nil"/>
            </w:tcBorders>
            <w:shd w:val="clear" w:color="auto" w:fill="9CCD60"/>
          </w:tcPr>
          <w:p w14:paraId="38DE4FB1" w14:textId="77777777" w:rsidR="00F84D58" w:rsidRDefault="00F84D58" w:rsidP="00F84D58">
            <w:pPr>
              <w:rPr>
                <w:sz w:val="2"/>
                <w:szCs w:val="2"/>
              </w:rPr>
            </w:pPr>
          </w:p>
        </w:tc>
        <w:tc>
          <w:tcPr>
            <w:tcW w:w="4333" w:type="dxa"/>
            <w:shd w:val="clear" w:color="auto" w:fill="C5E1A1"/>
          </w:tcPr>
          <w:p w14:paraId="43A40008" w14:textId="77777777" w:rsidR="00F84D58" w:rsidRDefault="00F84D58" w:rsidP="00F84D58">
            <w:pPr>
              <w:pStyle w:val="TableParagraph"/>
              <w:ind w:left="106"/>
              <w:rPr>
                <w:sz w:val="18"/>
              </w:rPr>
            </w:pPr>
            <w:r>
              <w:rPr>
                <w:sz w:val="18"/>
              </w:rPr>
              <w:t>First</w:t>
            </w:r>
            <w:r>
              <w:rPr>
                <w:spacing w:val="-3"/>
                <w:sz w:val="18"/>
              </w:rPr>
              <w:t xml:space="preserve"> </w:t>
            </w:r>
            <w:r>
              <w:rPr>
                <w:sz w:val="18"/>
              </w:rPr>
              <w:t>aid</w:t>
            </w:r>
            <w:r>
              <w:rPr>
                <w:spacing w:val="-2"/>
                <w:sz w:val="18"/>
              </w:rPr>
              <w:t xml:space="preserve"> </w:t>
            </w:r>
            <w:r>
              <w:rPr>
                <w:sz w:val="18"/>
              </w:rPr>
              <w:t>and</w:t>
            </w:r>
            <w:r>
              <w:rPr>
                <w:spacing w:val="-3"/>
                <w:sz w:val="18"/>
              </w:rPr>
              <w:t xml:space="preserve"> </w:t>
            </w:r>
            <w:r>
              <w:rPr>
                <w:sz w:val="18"/>
              </w:rPr>
              <w:t>CPR</w:t>
            </w:r>
            <w:r>
              <w:rPr>
                <w:spacing w:val="-1"/>
                <w:sz w:val="18"/>
              </w:rPr>
              <w:t xml:space="preserve"> </w:t>
            </w:r>
            <w:r>
              <w:rPr>
                <w:sz w:val="18"/>
              </w:rPr>
              <w:t>training</w:t>
            </w:r>
          </w:p>
        </w:tc>
        <w:tc>
          <w:tcPr>
            <w:tcW w:w="3888" w:type="dxa"/>
            <w:shd w:val="clear" w:color="auto" w:fill="C5E1A1"/>
          </w:tcPr>
          <w:p w14:paraId="05A21EBB" w14:textId="77777777" w:rsidR="00F84D58" w:rsidRDefault="00F84D58" w:rsidP="00F84D58">
            <w:pPr>
              <w:pStyle w:val="TableParagraph"/>
              <w:rPr>
                <w:sz w:val="18"/>
              </w:rPr>
            </w:pPr>
            <w:r>
              <w:rPr>
                <w:sz w:val="18"/>
              </w:rPr>
              <w:t>First</w:t>
            </w:r>
            <w:r>
              <w:rPr>
                <w:spacing w:val="-4"/>
                <w:sz w:val="18"/>
              </w:rPr>
              <w:t xml:space="preserve"> </w:t>
            </w:r>
            <w:r>
              <w:rPr>
                <w:sz w:val="18"/>
              </w:rPr>
              <w:t>Aid</w:t>
            </w:r>
            <w:r>
              <w:rPr>
                <w:spacing w:val="-3"/>
                <w:sz w:val="18"/>
              </w:rPr>
              <w:t xml:space="preserve"> </w:t>
            </w:r>
            <w:r>
              <w:rPr>
                <w:sz w:val="18"/>
              </w:rPr>
              <w:t>at</w:t>
            </w:r>
            <w:r>
              <w:rPr>
                <w:spacing w:val="-3"/>
                <w:sz w:val="18"/>
              </w:rPr>
              <w:t xml:space="preserve"> </w:t>
            </w:r>
            <w:r>
              <w:rPr>
                <w:sz w:val="18"/>
              </w:rPr>
              <w:t>Work</w:t>
            </w:r>
            <w:r>
              <w:rPr>
                <w:spacing w:val="-3"/>
                <w:sz w:val="18"/>
              </w:rPr>
              <w:t xml:space="preserve"> </w:t>
            </w:r>
            <w:r>
              <w:rPr>
                <w:sz w:val="18"/>
              </w:rPr>
              <w:t>Regulations</w:t>
            </w:r>
          </w:p>
        </w:tc>
        <w:tc>
          <w:tcPr>
            <w:tcW w:w="1412" w:type="dxa"/>
            <w:shd w:val="clear" w:color="auto" w:fill="C5E1A1"/>
          </w:tcPr>
          <w:p w14:paraId="3781AE05" w14:textId="77777777" w:rsidR="00F84D58" w:rsidRDefault="00F84D58" w:rsidP="00F84D58">
            <w:pPr>
              <w:pStyle w:val="TableParagraph"/>
              <w:rPr>
                <w:sz w:val="18"/>
              </w:rPr>
            </w:pPr>
            <w:r>
              <w:rPr>
                <w:sz w:val="18"/>
              </w:rPr>
              <w:t>Annual</w:t>
            </w:r>
          </w:p>
        </w:tc>
      </w:tr>
      <w:tr w:rsidR="00F84D58" w14:paraId="1DA6D853" w14:textId="77777777" w:rsidTr="00F84D58">
        <w:trPr>
          <w:trHeight w:val="656"/>
        </w:trPr>
        <w:tc>
          <w:tcPr>
            <w:tcW w:w="1277" w:type="dxa"/>
            <w:vMerge/>
            <w:tcBorders>
              <w:top w:val="nil"/>
            </w:tcBorders>
            <w:shd w:val="clear" w:color="auto" w:fill="9CCD60"/>
          </w:tcPr>
          <w:p w14:paraId="1944E3FF" w14:textId="77777777" w:rsidR="00F84D58" w:rsidRDefault="00F84D58" w:rsidP="00F84D58">
            <w:pPr>
              <w:rPr>
                <w:sz w:val="2"/>
                <w:szCs w:val="2"/>
              </w:rPr>
            </w:pPr>
          </w:p>
        </w:tc>
        <w:tc>
          <w:tcPr>
            <w:tcW w:w="4333" w:type="dxa"/>
          </w:tcPr>
          <w:p w14:paraId="02EB7832" w14:textId="77777777" w:rsidR="00F84D58" w:rsidRDefault="00F84D58" w:rsidP="00F84D58">
            <w:pPr>
              <w:pStyle w:val="TableParagraph"/>
              <w:ind w:left="106"/>
              <w:rPr>
                <w:sz w:val="18"/>
              </w:rPr>
            </w:pPr>
            <w:r>
              <w:rPr>
                <w:sz w:val="18"/>
              </w:rPr>
              <w:t>Sedation</w:t>
            </w:r>
            <w:r>
              <w:rPr>
                <w:spacing w:val="-4"/>
                <w:sz w:val="18"/>
              </w:rPr>
              <w:t xml:space="preserve"> </w:t>
            </w:r>
            <w:r>
              <w:rPr>
                <w:sz w:val="18"/>
              </w:rPr>
              <w:t>equipment</w:t>
            </w:r>
            <w:r>
              <w:rPr>
                <w:spacing w:val="-4"/>
                <w:sz w:val="18"/>
              </w:rPr>
              <w:t xml:space="preserve"> </w:t>
            </w:r>
            <w:r>
              <w:rPr>
                <w:sz w:val="18"/>
              </w:rPr>
              <w:t>servicing</w:t>
            </w:r>
          </w:p>
        </w:tc>
        <w:tc>
          <w:tcPr>
            <w:tcW w:w="3888" w:type="dxa"/>
          </w:tcPr>
          <w:p w14:paraId="1E6EBF61" w14:textId="77777777" w:rsidR="00F84D58" w:rsidRDefault="00F84D58" w:rsidP="00F84D58">
            <w:pPr>
              <w:pStyle w:val="TableParagraph"/>
              <w:rPr>
                <w:sz w:val="18"/>
              </w:rPr>
            </w:pPr>
            <w:r>
              <w:rPr>
                <w:sz w:val="18"/>
              </w:rPr>
              <w:t>Good</w:t>
            </w:r>
            <w:r>
              <w:rPr>
                <w:spacing w:val="-3"/>
                <w:sz w:val="18"/>
              </w:rPr>
              <w:t xml:space="preserve"> </w:t>
            </w:r>
            <w:r>
              <w:rPr>
                <w:sz w:val="18"/>
              </w:rPr>
              <w:t>practice</w:t>
            </w:r>
          </w:p>
        </w:tc>
        <w:tc>
          <w:tcPr>
            <w:tcW w:w="1412" w:type="dxa"/>
          </w:tcPr>
          <w:p w14:paraId="19B09BF9" w14:textId="77777777" w:rsidR="00F84D58" w:rsidRDefault="00F84D58" w:rsidP="00F84D58">
            <w:pPr>
              <w:pStyle w:val="TableParagraph"/>
              <w:spacing w:line="240" w:lineRule="auto"/>
              <w:ind w:right="461"/>
              <w:rPr>
                <w:sz w:val="18"/>
              </w:rPr>
            </w:pPr>
            <w:r>
              <w:rPr>
                <w:sz w:val="18"/>
              </w:rPr>
              <w:t>Annually or</w:t>
            </w:r>
            <w:r>
              <w:rPr>
                <w:spacing w:val="1"/>
                <w:sz w:val="18"/>
              </w:rPr>
              <w:t xml:space="preserve"> </w:t>
            </w:r>
            <w:r>
              <w:rPr>
                <w:spacing w:val="-1"/>
                <w:sz w:val="18"/>
              </w:rPr>
              <w:t>manufacturer’s</w:t>
            </w:r>
          </w:p>
          <w:p w14:paraId="275C5EA0" w14:textId="77777777" w:rsidR="00F84D58" w:rsidRDefault="00F84D58" w:rsidP="00F84D58">
            <w:pPr>
              <w:pStyle w:val="TableParagraph"/>
              <w:spacing w:line="199" w:lineRule="exact"/>
              <w:rPr>
                <w:sz w:val="18"/>
              </w:rPr>
            </w:pPr>
            <w:r>
              <w:rPr>
                <w:sz w:val="18"/>
              </w:rPr>
              <w:t>advice</w:t>
            </w:r>
          </w:p>
        </w:tc>
      </w:tr>
      <w:tr w:rsidR="00F84D58" w14:paraId="120969AF" w14:textId="77777777" w:rsidTr="00F84D58">
        <w:trPr>
          <w:trHeight w:val="300"/>
        </w:trPr>
        <w:tc>
          <w:tcPr>
            <w:tcW w:w="1277" w:type="dxa"/>
            <w:vMerge/>
            <w:tcBorders>
              <w:top w:val="nil"/>
            </w:tcBorders>
            <w:shd w:val="clear" w:color="auto" w:fill="9CCD60"/>
          </w:tcPr>
          <w:p w14:paraId="24C5A479" w14:textId="77777777" w:rsidR="00F84D58" w:rsidRDefault="00F84D58" w:rsidP="00F84D58">
            <w:pPr>
              <w:rPr>
                <w:sz w:val="2"/>
                <w:szCs w:val="2"/>
              </w:rPr>
            </w:pPr>
          </w:p>
        </w:tc>
        <w:tc>
          <w:tcPr>
            <w:tcW w:w="4333" w:type="dxa"/>
            <w:shd w:val="clear" w:color="auto" w:fill="C5E1A1"/>
          </w:tcPr>
          <w:p w14:paraId="4D4371E6" w14:textId="77777777" w:rsidR="00F84D58" w:rsidRDefault="00F84D58" w:rsidP="00F84D58">
            <w:pPr>
              <w:pStyle w:val="TableParagraph"/>
              <w:spacing w:line="240" w:lineRule="auto"/>
              <w:ind w:left="106"/>
              <w:rPr>
                <w:sz w:val="18"/>
              </w:rPr>
            </w:pPr>
            <w:r>
              <w:rPr>
                <w:sz w:val="18"/>
              </w:rPr>
              <w:t>Data</w:t>
            </w:r>
            <w:r>
              <w:rPr>
                <w:spacing w:val="-3"/>
                <w:sz w:val="18"/>
              </w:rPr>
              <w:t xml:space="preserve"> </w:t>
            </w:r>
            <w:r>
              <w:rPr>
                <w:sz w:val="18"/>
              </w:rPr>
              <w:t>protection</w:t>
            </w:r>
            <w:r>
              <w:rPr>
                <w:spacing w:val="-4"/>
                <w:sz w:val="18"/>
              </w:rPr>
              <w:t xml:space="preserve"> </w:t>
            </w:r>
            <w:r>
              <w:rPr>
                <w:sz w:val="18"/>
              </w:rPr>
              <w:t>Registration</w:t>
            </w:r>
            <w:r>
              <w:rPr>
                <w:spacing w:val="-3"/>
                <w:sz w:val="18"/>
              </w:rPr>
              <w:t xml:space="preserve"> </w:t>
            </w:r>
            <w:r>
              <w:rPr>
                <w:sz w:val="18"/>
              </w:rPr>
              <w:t>-</w:t>
            </w:r>
            <w:r>
              <w:rPr>
                <w:spacing w:val="-3"/>
                <w:sz w:val="18"/>
              </w:rPr>
              <w:t xml:space="preserve"> </w:t>
            </w:r>
            <w:r>
              <w:rPr>
                <w:sz w:val="18"/>
              </w:rPr>
              <w:t>renewal</w:t>
            </w:r>
          </w:p>
        </w:tc>
        <w:tc>
          <w:tcPr>
            <w:tcW w:w="3888" w:type="dxa"/>
            <w:shd w:val="clear" w:color="auto" w:fill="C5E1A1"/>
          </w:tcPr>
          <w:p w14:paraId="2F756A62" w14:textId="77777777" w:rsidR="00F84D58" w:rsidRDefault="00F84D58" w:rsidP="00F84D58">
            <w:pPr>
              <w:pStyle w:val="TableParagraph"/>
              <w:spacing w:line="240" w:lineRule="auto"/>
              <w:rPr>
                <w:sz w:val="18"/>
              </w:rPr>
            </w:pPr>
            <w:r>
              <w:rPr>
                <w:sz w:val="18"/>
              </w:rPr>
              <w:t>Data</w:t>
            </w:r>
            <w:r>
              <w:rPr>
                <w:spacing w:val="-2"/>
                <w:sz w:val="18"/>
              </w:rPr>
              <w:t xml:space="preserve"> </w:t>
            </w:r>
            <w:r>
              <w:rPr>
                <w:sz w:val="18"/>
              </w:rPr>
              <w:t>Protection</w:t>
            </w:r>
            <w:r>
              <w:rPr>
                <w:spacing w:val="-3"/>
                <w:sz w:val="18"/>
              </w:rPr>
              <w:t xml:space="preserve"> </w:t>
            </w:r>
            <w:r>
              <w:rPr>
                <w:sz w:val="18"/>
              </w:rPr>
              <w:t>Act</w:t>
            </w:r>
            <w:r>
              <w:rPr>
                <w:spacing w:val="-3"/>
                <w:sz w:val="18"/>
              </w:rPr>
              <w:t xml:space="preserve"> </w:t>
            </w:r>
            <w:r>
              <w:rPr>
                <w:sz w:val="18"/>
              </w:rPr>
              <w:t>1998</w:t>
            </w:r>
          </w:p>
        </w:tc>
        <w:tc>
          <w:tcPr>
            <w:tcW w:w="1412" w:type="dxa"/>
            <w:shd w:val="clear" w:color="auto" w:fill="C5E1A1"/>
          </w:tcPr>
          <w:p w14:paraId="467F05AC" w14:textId="77777777" w:rsidR="00F84D58" w:rsidRDefault="00F84D58" w:rsidP="00F84D58">
            <w:pPr>
              <w:pStyle w:val="TableParagraph"/>
              <w:spacing w:line="240" w:lineRule="auto"/>
              <w:rPr>
                <w:sz w:val="18"/>
              </w:rPr>
            </w:pPr>
            <w:r>
              <w:rPr>
                <w:sz w:val="18"/>
              </w:rPr>
              <w:t>Annual</w:t>
            </w:r>
          </w:p>
        </w:tc>
      </w:tr>
      <w:tr w:rsidR="00F84D58" w14:paraId="3FFE2A63" w14:textId="77777777" w:rsidTr="00F84D58">
        <w:trPr>
          <w:trHeight w:val="299"/>
        </w:trPr>
        <w:tc>
          <w:tcPr>
            <w:tcW w:w="1277" w:type="dxa"/>
            <w:vMerge/>
            <w:tcBorders>
              <w:top w:val="nil"/>
            </w:tcBorders>
            <w:shd w:val="clear" w:color="auto" w:fill="9CCD60"/>
          </w:tcPr>
          <w:p w14:paraId="0E281C05" w14:textId="77777777" w:rsidR="00F84D58" w:rsidRDefault="00F84D58" w:rsidP="00F84D58">
            <w:pPr>
              <w:rPr>
                <w:sz w:val="2"/>
                <w:szCs w:val="2"/>
              </w:rPr>
            </w:pPr>
          </w:p>
        </w:tc>
        <w:tc>
          <w:tcPr>
            <w:tcW w:w="4333" w:type="dxa"/>
          </w:tcPr>
          <w:p w14:paraId="33C79D32" w14:textId="77777777" w:rsidR="00F84D58" w:rsidRDefault="00F84D58" w:rsidP="00F84D58">
            <w:pPr>
              <w:pStyle w:val="TableParagraph"/>
              <w:ind w:left="106"/>
              <w:rPr>
                <w:sz w:val="18"/>
              </w:rPr>
            </w:pPr>
            <w:r>
              <w:rPr>
                <w:sz w:val="18"/>
              </w:rPr>
              <w:t>Employers</w:t>
            </w:r>
            <w:r>
              <w:rPr>
                <w:spacing w:val="-4"/>
                <w:sz w:val="18"/>
              </w:rPr>
              <w:t xml:space="preserve"> </w:t>
            </w:r>
            <w:r>
              <w:rPr>
                <w:sz w:val="18"/>
              </w:rPr>
              <w:t>Liability</w:t>
            </w:r>
            <w:r>
              <w:rPr>
                <w:spacing w:val="-3"/>
                <w:sz w:val="18"/>
              </w:rPr>
              <w:t xml:space="preserve"> </w:t>
            </w:r>
            <w:r>
              <w:rPr>
                <w:sz w:val="18"/>
              </w:rPr>
              <w:t>Insurance</w:t>
            </w:r>
            <w:r>
              <w:rPr>
                <w:spacing w:val="-3"/>
                <w:sz w:val="18"/>
              </w:rPr>
              <w:t xml:space="preserve"> </w:t>
            </w:r>
            <w:r>
              <w:rPr>
                <w:sz w:val="18"/>
              </w:rPr>
              <w:t>-</w:t>
            </w:r>
            <w:r>
              <w:rPr>
                <w:spacing w:val="-3"/>
                <w:sz w:val="18"/>
              </w:rPr>
              <w:t xml:space="preserve"> </w:t>
            </w:r>
            <w:r>
              <w:rPr>
                <w:sz w:val="18"/>
              </w:rPr>
              <w:t>renewal</w:t>
            </w:r>
          </w:p>
        </w:tc>
        <w:tc>
          <w:tcPr>
            <w:tcW w:w="3888" w:type="dxa"/>
          </w:tcPr>
          <w:p w14:paraId="0BE6558B" w14:textId="77777777" w:rsidR="00F84D58" w:rsidRDefault="00F84D58" w:rsidP="00F84D58">
            <w:pPr>
              <w:pStyle w:val="TableParagraph"/>
              <w:rPr>
                <w:sz w:val="18"/>
              </w:rPr>
            </w:pPr>
            <w:r>
              <w:rPr>
                <w:sz w:val="18"/>
              </w:rPr>
              <w:t>Employers</w:t>
            </w:r>
            <w:r>
              <w:rPr>
                <w:spacing w:val="-4"/>
                <w:sz w:val="18"/>
              </w:rPr>
              <w:t xml:space="preserve"> </w:t>
            </w:r>
            <w:r>
              <w:rPr>
                <w:sz w:val="18"/>
              </w:rPr>
              <w:t>Liability</w:t>
            </w:r>
            <w:r>
              <w:rPr>
                <w:spacing w:val="-2"/>
                <w:sz w:val="18"/>
              </w:rPr>
              <w:t xml:space="preserve"> </w:t>
            </w:r>
            <w:r>
              <w:rPr>
                <w:sz w:val="18"/>
              </w:rPr>
              <w:t>Act</w:t>
            </w:r>
            <w:r>
              <w:rPr>
                <w:spacing w:val="-3"/>
                <w:sz w:val="18"/>
              </w:rPr>
              <w:t xml:space="preserve"> </w:t>
            </w:r>
            <w:r>
              <w:rPr>
                <w:sz w:val="18"/>
              </w:rPr>
              <w:t>1969</w:t>
            </w:r>
            <w:r>
              <w:rPr>
                <w:spacing w:val="-3"/>
                <w:sz w:val="18"/>
              </w:rPr>
              <w:t xml:space="preserve"> </w:t>
            </w:r>
            <w:r>
              <w:rPr>
                <w:sz w:val="18"/>
              </w:rPr>
              <w:t>and</w:t>
            </w:r>
            <w:r>
              <w:rPr>
                <w:spacing w:val="-3"/>
                <w:sz w:val="18"/>
              </w:rPr>
              <w:t xml:space="preserve"> </w:t>
            </w:r>
            <w:r>
              <w:rPr>
                <w:sz w:val="18"/>
              </w:rPr>
              <w:t>1999</w:t>
            </w:r>
          </w:p>
        </w:tc>
        <w:tc>
          <w:tcPr>
            <w:tcW w:w="1412" w:type="dxa"/>
          </w:tcPr>
          <w:p w14:paraId="1E6C68D3" w14:textId="77777777" w:rsidR="00F84D58" w:rsidRDefault="00F84D58" w:rsidP="00F84D58">
            <w:pPr>
              <w:pStyle w:val="TableParagraph"/>
              <w:rPr>
                <w:sz w:val="18"/>
              </w:rPr>
            </w:pPr>
            <w:r>
              <w:rPr>
                <w:sz w:val="18"/>
              </w:rPr>
              <w:t>Annual</w:t>
            </w:r>
          </w:p>
        </w:tc>
      </w:tr>
      <w:tr w:rsidR="00F84D58" w14:paraId="149A46FD" w14:textId="77777777" w:rsidTr="00F84D58">
        <w:trPr>
          <w:trHeight w:val="437"/>
        </w:trPr>
        <w:tc>
          <w:tcPr>
            <w:tcW w:w="1277" w:type="dxa"/>
            <w:vMerge/>
            <w:tcBorders>
              <w:top w:val="nil"/>
            </w:tcBorders>
            <w:shd w:val="clear" w:color="auto" w:fill="9CCD60"/>
          </w:tcPr>
          <w:p w14:paraId="14ACF999" w14:textId="77777777" w:rsidR="00F84D58" w:rsidRDefault="00F84D58" w:rsidP="00F84D58">
            <w:pPr>
              <w:rPr>
                <w:sz w:val="2"/>
                <w:szCs w:val="2"/>
              </w:rPr>
            </w:pPr>
          </w:p>
        </w:tc>
        <w:tc>
          <w:tcPr>
            <w:tcW w:w="4333" w:type="dxa"/>
            <w:shd w:val="clear" w:color="auto" w:fill="C5E1A1"/>
          </w:tcPr>
          <w:p w14:paraId="4AF0300F" w14:textId="77777777" w:rsidR="00F84D58" w:rsidRDefault="00F84D58" w:rsidP="00F84D58">
            <w:pPr>
              <w:pStyle w:val="TableParagraph"/>
              <w:ind w:left="106"/>
              <w:rPr>
                <w:sz w:val="18"/>
              </w:rPr>
            </w:pPr>
            <w:r>
              <w:rPr>
                <w:sz w:val="18"/>
              </w:rPr>
              <w:t>Practice</w:t>
            </w:r>
            <w:r>
              <w:rPr>
                <w:spacing w:val="-7"/>
                <w:sz w:val="18"/>
              </w:rPr>
              <w:t xml:space="preserve"> </w:t>
            </w:r>
            <w:r>
              <w:rPr>
                <w:sz w:val="18"/>
              </w:rPr>
              <w:t>buildings/contents/consequential</w:t>
            </w:r>
            <w:r>
              <w:rPr>
                <w:spacing w:val="-7"/>
                <w:sz w:val="18"/>
              </w:rPr>
              <w:t xml:space="preserve"> </w:t>
            </w:r>
            <w:r>
              <w:rPr>
                <w:sz w:val="18"/>
              </w:rPr>
              <w:t>loss</w:t>
            </w:r>
          </w:p>
          <w:p w14:paraId="7B70823E" w14:textId="77777777" w:rsidR="00F84D58" w:rsidRDefault="00F84D58" w:rsidP="00F84D58">
            <w:pPr>
              <w:pStyle w:val="TableParagraph"/>
              <w:spacing w:line="199" w:lineRule="exact"/>
              <w:ind w:left="106"/>
              <w:rPr>
                <w:sz w:val="18"/>
              </w:rPr>
            </w:pPr>
            <w:r>
              <w:rPr>
                <w:sz w:val="18"/>
              </w:rPr>
              <w:t>insurance</w:t>
            </w:r>
          </w:p>
        </w:tc>
        <w:tc>
          <w:tcPr>
            <w:tcW w:w="3888" w:type="dxa"/>
            <w:shd w:val="clear" w:color="auto" w:fill="C5E1A1"/>
          </w:tcPr>
          <w:p w14:paraId="264179B7" w14:textId="77777777" w:rsidR="00F84D58" w:rsidRDefault="00F84D58" w:rsidP="00F84D58">
            <w:pPr>
              <w:pStyle w:val="TableParagraph"/>
              <w:rPr>
                <w:sz w:val="18"/>
              </w:rPr>
            </w:pPr>
            <w:r>
              <w:rPr>
                <w:sz w:val="18"/>
              </w:rPr>
              <w:t>Good</w:t>
            </w:r>
            <w:r>
              <w:rPr>
                <w:spacing w:val="-3"/>
                <w:sz w:val="18"/>
              </w:rPr>
              <w:t xml:space="preserve"> </w:t>
            </w:r>
            <w:r>
              <w:rPr>
                <w:sz w:val="18"/>
              </w:rPr>
              <w:t>practice</w:t>
            </w:r>
          </w:p>
        </w:tc>
        <w:tc>
          <w:tcPr>
            <w:tcW w:w="1412" w:type="dxa"/>
            <w:shd w:val="clear" w:color="auto" w:fill="C5E1A1"/>
          </w:tcPr>
          <w:p w14:paraId="38E71841" w14:textId="77777777" w:rsidR="00F84D58" w:rsidRDefault="00F84D58" w:rsidP="00F84D58">
            <w:pPr>
              <w:pStyle w:val="TableParagraph"/>
              <w:rPr>
                <w:sz w:val="18"/>
              </w:rPr>
            </w:pPr>
            <w:r>
              <w:rPr>
                <w:sz w:val="18"/>
              </w:rPr>
              <w:t>Annual</w:t>
            </w:r>
          </w:p>
        </w:tc>
      </w:tr>
      <w:tr w:rsidR="00F84D58" w14:paraId="42452AF8" w14:textId="77777777" w:rsidTr="00F84D58">
        <w:trPr>
          <w:trHeight w:val="300"/>
        </w:trPr>
        <w:tc>
          <w:tcPr>
            <w:tcW w:w="1277" w:type="dxa"/>
            <w:vMerge/>
            <w:tcBorders>
              <w:top w:val="nil"/>
            </w:tcBorders>
            <w:shd w:val="clear" w:color="auto" w:fill="9CCD60"/>
          </w:tcPr>
          <w:p w14:paraId="7DA2156C" w14:textId="77777777" w:rsidR="00F84D58" w:rsidRDefault="00F84D58" w:rsidP="00F84D58">
            <w:pPr>
              <w:rPr>
                <w:sz w:val="2"/>
                <w:szCs w:val="2"/>
              </w:rPr>
            </w:pPr>
          </w:p>
        </w:tc>
        <w:tc>
          <w:tcPr>
            <w:tcW w:w="4333" w:type="dxa"/>
          </w:tcPr>
          <w:p w14:paraId="4E1CD54E" w14:textId="77777777" w:rsidR="00F84D58" w:rsidRDefault="00F84D58" w:rsidP="00F84D58">
            <w:pPr>
              <w:pStyle w:val="TableParagraph"/>
              <w:spacing w:line="240" w:lineRule="auto"/>
              <w:ind w:left="106"/>
              <w:rPr>
                <w:sz w:val="18"/>
              </w:rPr>
            </w:pPr>
            <w:r>
              <w:rPr>
                <w:sz w:val="18"/>
              </w:rPr>
              <w:t>Appraisals</w:t>
            </w:r>
          </w:p>
        </w:tc>
        <w:tc>
          <w:tcPr>
            <w:tcW w:w="3888" w:type="dxa"/>
          </w:tcPr>
          <w:p w14:paraId="433001F4" w14:textId="77777777" w:rsidR="00F84D58" w:rsidRDefault="00F84D58" w:rsidP="00F84D58">
            <w:pPr>
              <w:pStyle w:val="TableParagraph"/>
              <w:spacing w:line="240" w:lineRule="auto"/>
              <w:rPr>
                <w:sz w:val="18"/>
              </w:rPr>
            </w:pPr>
            <w:r>
              <w:rPr>
                <w:sz w:val="18"/>
              </w:rPr>
              <w:t>Good</w:t>
            </w:r>
            <w:r>
              <w:rPr>
                <w:spacing w:val="-3"/>
                <w:sz w:val="18"/>
              </w:rPr>
              <w:t xml:space="preserve"> </w:t>
            </w:r>
            <w:r>
              <w:rPr>
                <w:sz w:val="18"/>
              </w:rPr>
              <w:t>practice</w:t>
            </w:r>
          </w:p>
        </w:tc>
        <w:tc>
          <w:tcPr>
            <w:tcW w:w="1412" w:type="dxa"/>
          </w:tcPr>
          <w:p w14:paraId="23C7C7B5" w14:textId="77777777" w:rsidR="00F84D58" w:rsidRDefault="00F84D58" w:rsidP="00F84D58">
            <w:pPr>
              <w:pStyle w:val="TableParagraph"/>
              <w:spacing w:line="240" w:lineRule="auto"/>
              <w:rPr>
                <w:sz w:val="18"/>
              </w:rPr>
            </w:pPr>
            <w:r>
              <w:rPr>
                <w:sz w:val="18"/>
              </w:rPr>
              <w:t>Annual</w:t>
            </w:r>
          </w:p>
        </w:tc>
      </w:tr>
      <w:tr w:rsidR="00F84D58" w14:paraId="44DDE1EF" w14:textId="77777777" w:rsidTr="00F84D58">
        <w:trPr>
          <w:trHeight w:val="437"/>
        </w:trPr>
        <w:tc>
          <w:tcPr>
            <w:tcW w:w="1277" w:type="dxa"/>
            <w:vMerge/>
            <w:tcBorders>
              <w:top w:val="nil"/>
            </w:tcBorders>
            <w:shd w:val="clear" w:color="auto" w:fill="9CCD60"/>
          </w:tcPr>
          <w:p w14:paraId="728E391E" w14:textId="77777777" w:rsidR="00F84D58" w:rsidRDefault="00F84D58" w:rsidP="00F84D58">
            <w:pPr>
              <w:rPr>
                <w:sz w:val="2"/>
                <w:szCs w:val="2"/>
              </w:rPr>
            </w:pPr>
          </w:p>
        </w:tc>
        <w:tc>
          <w:tcPr>
            <w:tcW w:w="4333" w:type="dxa"/>
            <w:shd w:val="clear" w:color="auto" w:fill="C5E1A1"/>
          </w:tcPr>
          <w:p w14:paraId="5532299C" w14:textId="77777777" w:rsidR="00F84D58" w:rsidRDefault="00F84D58" w:rsidP="00F84D58">
            <w:pPr>
              <w:pStyle w:val="TableParagraph"/>
              <w:ind w:left="106"/>
              <w:rPr>
                <w:sz w:val="18"/>
              </w:rPr>
            </w:pPr>
            <w:r>
              <w:rPr>
                <w:sz w:val="18"/>
              </w:rPr>
              <w:t>Check</w:t>
            </w:r>
            <w:r>
              <w:rPr>
                <w:spacing w:val="-3"/>
                <w:sz w:val="18"/>
              </w:rPr>
              <w:t xml:space="preserve"> </w:t>
            </w:r>
            <w:r>
              <w:rPr>
                <w:sz w:val="18"/>
              </w:rPr>
              <w:t>for</w:t>
            </w:r>
            <w:r>
              <w:rPr>
                <w:spacing w:val="-4"/>
                <w:sz w:val="18"/>
              </w:rPr>
              <w:t xml:space="preserve"> </w:t>
            </w:r>
            <w:r>
              <w:rPr>
                <w:sz w:val="18"/>
              </w:rPr>
              <w:t>any</w:t>
            </w:r>
            <w:r>
              <w:rPr>
                <w:spacing w:val="-1"/>
                <w:sz w:val="18"/>
              </w:rPr>
              <w:t xml:space="preserve"> </w:t>
            </w:r>
            <w:r>
              <w:rPr>
                <w:sz w:val="18"/>
              </w:rPr>
              <w:t>patient</w:t>
            </w:r>
            <w:r>
              <w:rPr>
                <w:spacing w:val="-3"/>
                <w:sz w:val="18"/>
              </w:rPr>
              <w:t xml:space="preserve"> </w:t>
            </w:r>
            <w:r>
              <w:rPr>
                <w:sz w:val="18"/>
              </w:rPr>
              <w:t>records</w:t>
            </w:r>
            <w:r>
              <w:rPr>
                <w:spacing w:val="-3"/>
                <w:sz w:val="18"/>
              </w:rPr>
              <w:t xml:space="preserve"> </w:t>
            </w:r>
            <w:r>
              <w:rPr>
                <w:sz w:val="18"/>
              </w:rPr>
              <w:t>exceeding</w:t>
            </w:r>
          </w:p>
          <w:p w14:paraId="00732D4D" w14:textId="77777777" w:rsidR="00F84D58" w:rsidRDefault="00F84D58" w:rsidP="00F84D58">
            <w:pPr>
              <w:pStyle w:val="TableParagraph"/>
              <w:spacing w:line="200" w:lineRule="exact"/>
              <w:ind w:left="106"/>
              <w:rPr>
                <w:sz w:val="18"/>
              </w:rPr>
            </w:pPr>
            <w:r>
              <w:rPr>
                <w:sz w:val="18"/>
              </w:rPr>
              <w:t>recommended</w:t>
            </w:r>
            <w:r>
              <w:rPr>
                <w:spacing w:val="-5"/>
                <w:sz w:val="18"/>
              </w:rPr>
              <w:t xml:space="preserve"> </w:t>
            </w:r>
            <w:r>
              <w:rPr>
                <w:sz w:val="18"/>
              </w:rPr>
              <w:t>retention</w:t>
            </w:r>
            <w:r>
              <w:rPr>
                <w:spacing w:val="-5"/>
                <w:sz w:val="18"/>
              </w:rPr>
              <w:t xml:space="preserve"> </w:t>
            </w:r>
            <w:r>
              <w:rPr>
                <w:sz w:val="18"/>
              </w:rPr>
              <w:t>period</w:t>
            </w:r>
          </w:p>
        </w:tc>
        <w:tc>
          <w:tcPr>
            <w:tcW w:w="3888" w:type="dxa"/>
            <w:shd w:val="clear" w:color="auto" w:fill="C5E1A1"/>
          </w:tcPr>
          <w:p w14:paraId="5D9D9E77" w14:textId="77777777" w:rsidR="00F84D58" w:rsidRDefault="00F84D58" w:rsidP="00F84D58">
            <w:pPr>
              <w:pStyle w:val="TableParagraph"/>
              <w:rPr>
                <w:sz w:val="18"/>
              </w:rPr>
            </w:pPr>
            <w:r>
              <w:rPr>
                <w:sz w:val="18"/>
              </w:rPr>
              <w:t>Data</w:t>
            </w:r>
            <w:r>
              <w:rPr>
                <w:spacing w:val="-2"/>
                <w:sz w:val="18"/>
              </w:rPr>
              <w:t xml:space="preserve"> </w:t>
            </w:r>
            <w:r>
              <w:rPr>
                <w:sz w:val="18"/>
              </w:rPr>
              <w:t>Protection</w:t>
            </w:r>
            <w:r>
              <w:rPr>
                <w:spacing w:val="-3"/>
                <w:sz w:val="18"/>
              </w:rPr>
              <w:t xml:space="preserve"> </w:t>
            </w:r>
            <w:r>
              <w:rPr>
                <w:sz w:val="18"/>
              </w:rPr>
              <w:t>Act</w:t>
            </w:r>
            <w:r>
              <w:rPr>
                <w:spacing w:val="-3"/>
                <w:sz w:val="18"/>
              </w:rPr>
              <w:t xml:space="preserve"> </w:t>
            </w:r>
            <w:r>
              <w:rPr>
                <w:sz w:val="18"/>
              </w:rPr>
              <w:t>1998</w:t>
            </w:r>
          </w:p>
        </w:tc>
        <w:tc>
          <w:tcPr>
            <w:tcW w:w="1412" w:type="dxa"/>
            <w:shd w:val="clear" w:color="auto" w:fill="C5E1A1"/>
          </w:tcPr>
          <w:p w14:paraId="02D51D9E" w14:textId="77777777" w:rsidR="00F84D58" w:rsidRDefault="00F84D58" w:rsidP="00F84D58">
            <w:pPr>
              <w:pStyle w:val="TableParagraph"/>
              <w:rPr>
                <w:sz w:val="18"/>
              </w:rPr>
            </w:pPr>
            <w:r>
              <w:rPr>
                <w:sz w:val="18"/>
              </w:rPr>
              <w:t>Annual</w:t>
            </w:r>
          </w:p>
        </w:tc>
      </w:tr>
      <w:tr w:rsidR="00F84D58" w14:paraId="1F78DECB" w14:textId="77777777" w:rsidTr="00F84D58">
        <w:trPr>
          <w:trHeight w:val="437"/>
        </w:trPr>
        <w:tc>
          <w:tcPr>
            <w:tcW w:w="1277" w:type="dxa"/>
            <w:vMerge/>
            <w:tcBorders>
              <w:top w:val="nil"/>
            </w:tcBorders>
            <w:shd w:val="clear" w:color="auto" w:fill="9CCD60"/>
          </w:tcPr>
          <w:p w14:paraId="0F3155C3" w14:textId="77777777" w:rsidR="00F84D58" w:rsidRDefault="00F84D58" w:rsidP="00F84D58">
            <w:pPr>
              <w:rPr>
                <w:sz w:val="2"/>
                <w:szCs w:val="2"/>
              </w:rPr>
            </w:pPr>
          </w:p>
        </w:tc>
        <w:tc>
          <w:tcPr>
            <w:tcW w:w="4333" w:type="dxa"/>
          </w:tcPr>
          <w:p w14:paraId="72B3CC57" w14:textId="77777777" w:rsidR="00F84D58" w:rsidRDefault="00F84D58" w:rsidP="00F84D58">
            <w:pPr>
              <w:pStyle w:val="TableParagraph"/>
              <w:ind w:left="106"/>
              <w:rPr>
                <w:sz w:val="18"/>
              </w:rPr>
            </w:pPr>
            <w:r>
              <w:rPr>
                <w:sz w:val="18"/>
              </w:rPr>
              <w:t>Denplan</w:t>
            </w:r>
            <w:r>
              <w:rPr>
                <w:spacing w:val="-5"/>
                <w:sz w:val="18"/>
              </w:rPr>
              <w:t xml:space="preserve"> </w:t>
            </w:r>
            <w:r>
              <w:rPr>
                <w:sz w:val="18"/>
              </w:rPr>
              <w:t>fee-setting</w:t>
            </w:r>
          </w:p>
        </w:tc>
        <w:tc>
          <w:tcPr>
            <w:tcW w:w="3888" w:type="dxa"/>
          </w:tcPr>
          <w:p w14:paraId="76B30FC7" w14:textId="77777777" w:rsidR="00F84D58" w:rsidRDefault="00F84D58" w:rsidP="00F84D58">
            <w:pPr>
              <w:pStyle w:val="TableParagraph"/>
              <w:rPr>
                <w:sz w:val="18"/>
              </w:rPr>
            </w:pPr>
            <w:r>
              <w:rPr>
                <w:sz w:val="18"/>
              </w:rPr>
              <w:t>Denplan</w:t>
            </w:r>
            <w:r>
              <w:rPr>
                <w:spacing w:val="-3"/>
                <w:sz w:val="18"/>
              </w:rPr>
              <w:t xml:space="preserve"> </w:t>
            </w:r>
            <w:r>
              <w:rPr>
                <w:sz w:val="18"/>
              </w:rPr>
              <w:t>Rules</w:t>
            </w:r>
          </w:p>
        </w:tc>
        <w:tc>
          <w:tcPr>
            <w:tcW w:w="1412" w:type="dxa"/>
          </w:tcPr>
          <w:p w14:paraId="4E712DF8" w14:textId="77777777" w:rsidR="00F84D58" w:rsidRDefault="00F84D58" w:rsidP="00F84D58">
            <w:pPr>
              <w:pStyle w:val="TableParagraph"/>
              <w:rPr>
                <w:sz w:val="18"/>
              </w:rPr>
            </w:pPr>
            <w:r>
              <w:rPr>
                <w:sz w:val="18"/>
              </w:rPr>
              <w:t>May</w:t>
            </w:r>
            <w:r>
              <w:rPr>
                <w:spacing w:val="-1"/>
                <w:sz w:val="18"/>
              </w:rPr>
              <w:t xml:space="preserve"> </w:t>
            </w:r>
            <w:r>
              <w:rPr>
                <w:sz w:val="18"/>
              </w:rPr>
              <w:t>-</w:t>
            </w:r>
            <w:r>
              <w:rPr>
                <w:spacing w:val="-1"/>
                <w:sz w:val="18"/>
              </w:rPr>
              <w:t xml:space="preserve"> </w:t>
            </w:r>
            <w:r>
              <w:rPr>
                <w:sz w:val="18"/>
              </w:rPr>
              <w:t>July</w:t>
            </w:r>
            <w:r>
              <w:rPr>
                <w:spacing w:val="-1"/>
                <w:sz w:val="18"/>
              </w:rPr>
              <w:t xml:space="preserve"> </w:t>
            </w:r>
            <w:r>
              <w:rPr>
                <w:sz w:val="18"/>
              </w:rPr>
              <w:t>each</w:t>
            </w:r>
          </w:p>
          <w:p w14:paraId="66FD537D" w14:textId="77777777" w:rsidR="00F84D58" w:rsidRDefault="00F84D58" w:rsidP="00F84D58">
            <w:pPr>
              <w:pStyle w:val="TableParagraph"/>
              <w:spacing w:line="200" w:lineRule="exact"/>
              <w:rPr>
                <w:sz w:val="18"/>
              </w:rPr>
            </w:pPr>
            <w:r>
              <w:rPr>
                <w:sz w:val="18"/>
              </w:rPr>
              <w:t>year</w:t>
            </w:r>
          </w:p>
        </w:tc>
      </w:tr>
      <w:tr w:rsidR="00F84D58" w14:paraId="3E0E7C26" w14:textId="77777777" w:rsidTr="00F84D58">
        <w:trPr>
          <w:trHeight w:val="656"/>
        </w:trPr>
        <w:tc>
          <w:tcPr>
            <w:tcW w:w="1277" w:type="dxa"/>
            <w:vMerge/>
            <w:tcBorders>
              <w:top w:val="nil"/>
            </w:tcBorders>
            <w:shd w:val="clear" w:color="auto" w:fill="9CCD60"/>
          </w:tcPr>
          <w:p w14:paraId="7B07D94D" w14:textId="77777777" w:rsidR="00F84D58" w:rsidRDefault="00F84D58" w:rsidP="00F84D58">
            <w:pPr>
              <w:rPr>
                <w:sz w:val="2"/>
                <w:szCs w:val="2"/>
              </w:rPr>
            </w:pPr>
          </w:p>
        </w:tc>
        <w:tc>
          <w:tcPr>
            <w:tcW w:w="4333" w:type="dxa"/>
            <w:shd w:val="clear" w:color="auto" w:fill="C5E1A1"/>
          </w:tcPr>
          <w:p w14:paraId="77284AB7" w14:textId="77777777" w:rsidR="00F84D58" w:rsidRDefault="00F84D58" w:rsidP="00F84D58">
            <w:pPr>
              <w:pStyle w:val="TableParagraph"/>
              <w:ind w:left="106"/>
              <w:rPr>
                <w:sz w:val="18"/>
              </w:rPr>
            </w:pPr>
            <w:r>
              <w:rPr>
                <w:sz w:val="18"/>
              </w:rPr>
              <w:t>Compressor:</w:t>
            </w:r>
            <w:r>
              <w:rPr>
                <w:spacing w:val="-5"/>
                <w:sz w:val="18"/>
              </w:rPr>
              <w:t xml:space="preserve"> </w:t>
            </w:r>
            <w:r>
              <w:rPr>
                <w:sz w:val="18"/>
              </w:rPr>
              <w:t>routine</w:t>
            </w:r>
            <w:r>
              <w:rPr>
                <w:spacing w:val="-4"/>
                <w:sz w:val="18"/>
              </w:rPr>
              <w:t xml:space="preserve"> </w:t>
            </w:r>
            <w:r>
              <w:rPr>
                <w:sz w:val="18"/>
              </w:rPr>
              <w:t>servicing</w:t>
            </w:r>
            <w:r>
              <w:rPr>
                <w:spacing w:val="-4"/>
                <w:sz w:val="18"/>
              </w:rPr>
              <w:t xml:space="preserve"> </w:t>
            </w:r>
            <w:r>
              <w:rPr>
                <w:sz w:val="18"/>
              </w:rPr>
              <w:t>and</w:t>
            </w:r>
            <w:r>
              <w:rPr>
                <w:spacing w:val="-5"/>
                <w:sz w:val="18"/>
              </w:rPr>
              <w:t xml:space="preserve"> </w:t>
            </w:r>
            <w:r>
              <w:rPr>
                <w:sz w:val="18"/>
              </w:rPr>
              <w:t>re-certification</w:t>
            </w:r>
          </w:p>
        </w:tc>
        <w:tc>
          <w:tcPr>
            <w:tcW w:w="3888" w:type="dxa"/>
            <w:shd w:val="clear" w:color="auto" w:fill="C5E1A1"/>
          </w:tcPr>
          <w:p w14:paraId="5FC75679" w14:textId="77777777" w:rsidR="00F84D58" w:rsidRDefault="00F84D58" w:rsidP="00F84D58">
            <w:pPr>
              <w:pStyle w:val="TableParagraph"/>
              <w:spacing w:line="240" w:lineRule="auto"/>
              <w:ind w:right="172"/>
              <w:rPr>
                <w:sz w:val="18"/>
              </w:rPr>
            </w:pPr>
            <w:r>
              <w:rPr>
                <w:sz w:val="18"/>
              </w:rPr>
              <w:t>HSW Act (pressure vessels); Manufacturer’s</w:t>
            </w:r>
            <w:r>
              <w:rPr>
                <w:spacing w:val="-42"/>
                <w:sz w:val="18"/>
              </w:rPr>
              <w:t xml:space="preserve"> </w:t>
            </w:r>
            <w:r>
              <w:rPr>
                <w:sz w:val="18"/>
              </w:rPr>
              <w:t>guidance</w:t>
            </w:r>
          </w:p>
        </w:tc>
        <w:tc>
          <w:tcPr>
            <w:tcW w:w="1412" w:type="dxa"/>
            <w:shd w:val="clear" w:color="auto" w:fill="C5E1A1"/>
          </w:tcPr>
          <w:p w14:paraId="1A976BC7" w14:textId="07AD5635" w:rsidR="00F84D58" w:rsidRPr="005A41FC" w:rsidRDefault="00F84D58" w:rsidP="00506596">
            <w:pPr>
              <w:pStyle w:val="TableParagraph"/>
              <w:spacing w:line="240" w:lineRule="auto"/>
              <w:ind w:right="143"/>
              <w:rPr>
                <w:sz w:val="18"/>
              </w:rPr>
            </w:pPr>
            <w:r w:rsidRPr="005A41FC">
              <w:rPr>
                <w:sz w:val="18"/>
              </w:rPr>
              <w:t>Recommended</w:t>
            </w:r>
            <w:r w:rsidRPr="005A41FC">
              <w:rPr>
                <w:spacing w:val="1"/>
                <w:sz w:val="18"/>
              </w:rPr>
              <w:t xml:space="preserve"> </w:t>
            </w:r>
            <w:r w:rsidRPr="005A41FC">
              <w:rPr>
                <w:sz w:val="18"/>
              </w:rPr>
              <w:t>every</w:t>
            </w:r>
            <w:r w:rsidRPr="005A41FC">
              <w:rPr>
                <w:spacing w:val="-2"/>
                <w:sz w:val="18"/>
              </w:rPr>
              <w:t xml:space="preserve"> </w:t>
            </w:r>
            <w:r w:rsidRPr="005A41FC">
              <w:rPr>
                <w:sz w:val="18"/>
              </w:rPr>
              <w:t>year.</w:t>
            </w:r>
            <w:r w:rsidRPr="005A41FC">
              <w:rPr>
                <w:spacing w:val="-3"/>
                <w:sz w:val="18"/>
              </w:rPr>
              <w:t xml:space="preserve"> </w:t>
            </w:r>
            <w:r w:rsidR="00506596" w:rsidRPr="005A41FC">
              <w:rPr>
                <w:sz w:val="18"/>
              </w:rPr>
              <w:t>As per written scheme</w:t>
            </w:r>
          </w:p>
        </w:tc>
      </w:tr>
      <w:tr w:rsidR="00F84D58" w14:paraId="44BE1FAD" w14:textId="77777777" w:rsidTr="00F84D58">
        <w:trPr>
          <w:trHeight w:val="438"/>
        </w:trPr>
        <w:tc>
          <w:tcPr>
            <w:tcW w:w="1277" w:type="dxa"/>
            <w:vMerge/>
            <w:tcBorders>
              <w:top w:val="nil"/>
            </w:tcBorders>
            <w:shd w:val="clear" w:color="auto" w:fill="9CCD60"/>
          </w:tcPr>
          <w:p w14:paraId="4CBD82E3" w14:textId="77777777" w:rsidR="00F84D58" w:rsidRDefault="00F84D58" w:rsidP="00F84D58">
            <w:pPr>
              <w:rPr>
                <w:sz w:val="2"/>
                <w:szCs w:val="2"/>
              </w:rPr>
            </w:pPr>
          </w:p>
        </w:tc>
        <w:tc>
          <w:tcPr>
            <w:tcW w:w="4333" w:type="dxa"/>
          </w:tcPr>
          <w:p w14:paraId="1D532A70" w14:textId="77777777" w:rsidR="00F84D58" w:rsidRDefault="00F84D58" w:rsidP="00F84D58">
            <w:pPr>
              <w:pStyle w:val="TableParagraph"/>
              <w:spacing w:line="240" w:lineRule="auto"/>
              <w:ind w:left="106"/>
              <w:rPr>
                <w:sz w:val="18"/>
              </w:rPr>
            </w:pPr>
            <w:r>
              <w:rPr>
                <w:sz w:val="18"/>
              </w:rPr>
              <w:t>Portable</w:t>
            </w:r>
            <w:r>
              <w:rPr>
                <w:spacing w:val="-4"/>
                <w:sz w:val="18"/>
              </w:rPr>
              <w:t xml:space="preserve"> </w:t>
            </w:r>
            <w:r>
              <w:rPr>
                <w:sz w:val="18"/>
              </w:rPr>
              <w:t>Appliance</w:t>
            </w:r>
            <w:r>
              <w:rPr>
                <w:spacing w:val="-4"/>
                <w:sz w:val="18"/>
              </w:rPr>
              <w:t xml:space="preserve"> </w:t>
            </w:r>
            <w:r>
              <w:rPr>
                <w:sz w:val="18"/>
              </w:rPr>
              <w:t>testing</w:t>
            </w:r>
          </w:p>
        </w:tc>
        <w:tc>
          <w:tcPr>
            <w:tcW w:w="3888" w:type="dxa"/>
          </w:tcPr>
          <w:p w14:paraId="1A8FDAB7" w14:textId="77777777" w:rsidR="00F84D58" w:rsidRDefault="00F84D58" w:rsidP="00F84D58">
            <w:pPr>
              <w:pStyle w:val="TableParagraph"/>
              <w:spacing w:line="240" w:lineRule="auto"/>
              <w:rPr>
                <w:sz w:val="18"/>
              </w:rPr>
            </w:pPr>
            <w:r>
              <w:rPr>
                <w:sz w:val="18"/>
              </w:rPr>
              <w:t>Electricity</w:t>
            </w:r>
            <w:r>
              <w:rPr>
                <w:spacing w:val="-3"/>
                <w:sz w:val="18"/>
              </w:rPr>
              <w:t xml:space="preserve"> </w:t>
            </w:r>
            <w:r>
              <w:rPr>
                <w:sz w:val="18"/>
              </w:rPr>
              <w:t>at</w:t>
            </w:r>
            <w:r>
              <w:rPr>
                <w:spacing w:val="-5"/>
                <w:sz w:val="18"/>
              </w:rPr>
              <w:t xml:space="preserve"> </w:t>
            </w:r>
            <w:r>
              <w:rPr>
                <w:sz w:val="18"/>
              </w:rPr>
              <w:t>Work</w:t>
            </w:r>
            <w:r>
              <w:rPr>
                <w:spacing w:val="-3"/>
                <w:sz w:val="18"/>
              </w:rPr>
              <w:t xml:space="preserve"> </w:t>
            </w:r>
            <w:r>
              <w:rPr>
                <w:sz w:val="18"/>
              </w:rPr>
              <w:t>Regulations</w:t>
            </w:r>
            <w:r>
              <w:rPr>
                <w:spacing w:val="-3"/>
                <w:sz w:val="18"/>
              </w:rPr>
              <w:t xml:space="preserve"> </w:t>
            </w:r>
            <w:r>
              <w:rPr>
                <w:sz w:val="18"/>
              </w:rPr>
              <w:t>1989</w:t>
            </w:r>
          </w:p>
        </w:tc>
        <w:tc>
          <w:tcPr>
            <w:tcW w:w="1412" w:type="dxa"/>
          </w:tcPr>
          <w:p w14:paraId="1BC651A9" w14:textId="77777777" w:rsidR="00F84D58" w:rsidRPr="005A41FC" w:rsidRDefault="00F84D58" w:rsidP="00F84D58">
            <w:pPr>
              <w:pStyle w:val="TableParagraph"/>
              <w:spacing w:line="219" w:lineRule="exact"/>
              <w:rPr>
                <w:sz w:val="18"/>
              </w:rPr>
            </w:pPr>
            <w:r w:rsidRPr="005A41FC">
              <w:rPr>
                <w:sz w:val="18"/>
              </w:rPr>
              <w:t>Every</w:t>
            </w:r>
            <w:r w:rsidRPr="005A41FC">
              <w:rPr>
                <w:spacing w:val="-1"/>
                <w:sz w:val="18"/>
              </w:rPr>
              <w:t xml:space="preserve"> </w:t>
            </w:r>
            <w:r w:rsidRPr="005A41FC">
              <w:rPr>
                <w:sz w:val="18"/>
              </w:rPr>
              <w:t>2-3</w:t>
            </w:r>
            <w:r w:rsidRPr="005A41FC">
              <w:rPr>
                <w:spacing w:val="-2"/>
                <w:sz w:val="18"/>
              </w:rPr>
              <w:t xml:space="preserve"> </w:t>
            </w:r>
            <w:r w:rsidRPr="005A41FC">
              <w:rPr>
                <w:sz w:val="18"/>
              </w:rPr>
              <w:t>years</w:t>
            </w:r>
            <w:r w:rsidRPr="005A41FC">
              <w:rPr>
                <w:spacing w:val="-2"/>
                <w:sz w:val="18"/>
              </w:rPr>
              <w:t xml:space="preserve"> </w:t>
            </w:r>
            <w:r w:rsidRPr="005A41FC">
              <w:rPr>
                <w:sz w:val="18"/>
              </w:rPr>
              <w:t>as</w:t>
            </w:r>
          </w:p>
          <w:p w14:paraId="22377632" w14:textId="77777777" w:rsidR="00F84D58" w:rsidRPr="005A41FC" w:rsidRDefault="00F84D58" w:rsidP="00F84D58">
            <w:pPr>
              <w:pStyle w:val="TableParagraph"/>
              <w:spacing w:line="200" w:lineRule="exact"/>
              <w:rPr>
                <w:sz w:val="18"/>
              </w:rPr>
            </w:pPr>
            <w:r w:rsidRPr="005A41FC">
              <w:rPr>
                <w:sz w:val="18"/>
              </w:rPr>
              <w:t>per</w:t>
            </w:r>
            <w:r w:rsidRPr="005A41FC">
              <w:rPr>
                <w:spacing w:val="-3"/>
                <w:sz w:val="18"/>
              </w:rPr>
              <w:t xml:space="preserve"> </w:t>
            </w:r>
            <w:r w:rsidRPr="005A41FC">
              <w:rPr>
                <w:sz w:val="18"/>
              </w:rPr>
              <w:t>risk</w:t>
            </w:r>
            <w:r w:rsidRPr="005A41FC">
              <w:rPr>
                <w:spacing w:val="-3"/>
                <w:sz w:val="18"/>
              </w:rPr>
              <w:t xml:space="preserve"> </w:t>
            </w:r>
            <w:r w:rsidRPr="005A41FC">
              <w:rPr>
                <w:sz w:val="18"/>
              </w:rPr>
              <w:t>assessment</w:t>
            </w:r>
          </w:p>
        </w:tc>
      </w:tr>
      <w:tr w:rsidR="00F84D58" w14:paraId="5FC0CDD0" w14:textId="77777777" w:rsidTr="00F84D58">
        <w:trPr>
          <w:trHeight w:val="299"/>
        </w:trPr>
        <w:tc>
          <w:tcPr>
            <w:tcW w:w="1277" w:type="dxa"/>
            <w:vMerge/>
            <w:tcBorders>
              <w:top w:val="nil"/>
            </w:tcBorders>
            <w:shd w:val="clear" w:color="auto" w:fill="9CCD60"/>
          </w:tcPr>
          <w:p w14:paraId="4CD1FC93" w14:textId="77777777" w:rsidR="00F84D58" w:rsidRDefault="00F84D58" w:rsidP="00F84D58">
            <w:pPr>
              <w:rPr>
                <w:sz w:val="2"/>
                <w:szCs w:val="2"/>
              </w:rPr>
            </w:pPr>
          </w:p>
        </w:tc>
        <w:tc>
          <w:tcPr>
            <w:tcW w:w="4333" w:type="dxa"/>
            <w:shd w:val="clear" w:color="auto" w:fill="C5E1A1"/>
          </w:tcPr>
          <w:p w14:paraId="2ED36D3E" w14:textId="77777777" w:rsidR="00F84D58" w:rsidRDefault="00F84D58" w:rsidP="00F84D58">
            <w:pPr>
              <w:pStyle w:val="TableParagraph"/>
              <w:ind w:left="106"/>
              <w:rPr>
                <w:sz w:val="18"/>
              </w:rPr>
            </w:pPr>
            <w:r>
              <w:rPr>
                <w:sz w:val="18"/>
              </w:rPr>
              <w:t>Check</w:t>
            </w:r>
            <w:r>
              <w:rPr>
                <w:spacing w:val="-4"/>
                <w:sz w:val="18"/>
              </w:rPr>
              <w:t xml:space="preserve"> </w:t>
            </w:r>
            <w:r>
              <w:rPr>
                <w:sz w:val="18"/>
              </w:rPr>
              <w:t>waste</w:t>
            </w:r>
            <w:r>
              <w:rPr>
                <w:spacing w:val="-2"/>
                <w:sz w:val="18"/>
              </w:rPr>
              <w:t xml:space="preserve"> </w:t>
            </w:r>
            <w:r>
              <w:rPr>
                <w:sz w:val="18"/>
              </w:rPr>
              <w:t>contractor</w:t>
            </w:r>
            <w:r>
              <w:rPr>
                <w:spacing w:val="-3"/>
                <w:sz w:val="18"/>
              </w:rPr>
              <w:t xml:space="preserve"> </w:t>
            </w:r>
            <w:r>
              <w:rPr>
                <w:sz w:val="18"/>
              </w:rPr>
              <w:t>carrier</w:t>
            </w:r>
            <w:r>
              <w:rPr>
                <w:spacing w:val="-3"/>
                <w:sz w:val="18"/>
              </w:rPr>
              <w:t xml:space="preserve"> </w:t>
            </w:r>
            <w:r>
              <w:rPr>
                <w:sz w:val="18"/>
              </w:rPr>
              <w:t>licence</w:t>
            </w:r>
          </w:p>
        </w:tc>
        <w:tc>
          <w:tcPr>
            <w:tcW w:w="3888" w:type="dxa"/>
            <w:shd w:val="clear" w:color="auto" w:fill="C5E1A1"/>
          </w:tcPr>
          <w:p w14:paraId="0012B533" w14:textId="77777777" w:rsidR="00F84D58" w:rsidRDefault="00F84D58" w:rsidP="00F84D58">
            <w:pPr>
              <w:pStyle w:val="TableParagraph"/>
              <w:rPr>
                <w:sz w:val="18"/>
              </w:rPr>
            </w:pPr>
            <w:r>
              <w:rPr>
                <w:sz w:val="18"/>
              </w:rPr>
              <w:t>Waste</w:t>
            </w:r>
            <w:r>
              <w:rPr>
                <w:spacing w:val="-2"/>
                <w:sz w:val="18"/>
              </w:rPr>
              <w:t xml:space="preserve"> </w:t>
            </w:r>
            <w:r>
              <w:rPr>
                <w:sz w:val="18"/>
              </w:rPr>
              <w:t>Duty</w:t>
            </w:r>
            <w:r>
              <w:rPr>
                <w:spacing w:val="-2"/>
                <w:sz w:val="18"/>
              </w:rPr>
              <w:t xml:space="preserve"> </w:t>
            </w:r>
            <w:r>
              <w:rPr>
                <w:sz w:val="18"/>
              </w:rPr>
              <w:t>of</w:t>
            </w:r>
            <w:r>
              <w:rPr>
                <w:spacing w:val="-1"/>
                <w:sz w:val="18"/>
              </w:rPr>
              <w:t xml:space="preserve"> </w:t>
            </w:r>
            <w:r>
              <w:rPr>
                <w:sz w:val="18"/>
              </w:rPr>
              <w:t>care</w:t>
            </w:r>
            <w:r>
              <w:rPr>
                <w:spacing w:val="-2"/>
                <w:sz w:val="18"/>
              </w:rPr>
              <w:t xml:space="preserve"> </w:t>
            </w:r>
            <w:r>
              <w:rPr>
                <w:sz w:val="18"/>
              </w:rPr>
              <w:t>code</w:t>
            </w:r>
            <w:r>
              <w:rPr>
                <w:spacing w:val="-2"/>
                <w:sz w:val="18"/>
              </w:rPr>
              <w:t xml:space="preserve"> </w:t>
            </w:r>
            <w:r>
              <w:rPr>
                <w:sz w:val="18"/>
              </w:rPr>
              <w:t>of</w:t>
            </w:r>
            <w:r>
              <w:rPr>
                <w:spacing w:val="-2"/>
                <w:sz w:val="18"/>
              </w:rPr>
              <w:t xml:space="preserve"> </w:t>
            </w:r>
            <w:r>
              <w:rPr>
                <w:sz w:val="18"/>
              </w:rPr>
              <w:t>practice</w:t>
            </w:r>
          </w:p>
        </w:tc>
        <w:tc>
          <w:tcPr>
            <w:tcW w:w="1412" w:type="dxa"/>
            <w:shd w:val="clear" w:color="auto" w:fill="C5E1A1"/>
          </w:tcPr>
          <w:p w14:paraId="68BE188D" w14:textId="77777777" w:rsidR="00F84D58" w:rsidRPr="005A41FC" w:rsidRDefault="00F84D58" w:rsidP="00F84D58">
            <w:pPr>
              <w:pStyle w:val="TableParagraph"/>
              <w:rPr>
                <w:sz w:val="18"/>
              </w:rPr>
            </w:pPr>
            <w:r w:rsidRPr="005A41FC">
              <w:rPr>
                <w:sz w:val="18"/>
              </w:rPr>
              <w:t>Every</w:t>
            </w:r>
            <w:r w:rsidRPr="005A41FC">
              <w:rPr>
                <w:spacing w:val="-3"/>
                <w:sz w:val="18"/>
              </w:rPr>
              <w:t xml:space="preserve"> </w:t>
            </w:r>
            <w:r w:rsidRPr="005A41FC">
              <w:rPr>
                <w:sz w:val="18"/>
              </w:rPr>
              <w:t>three</w:t>
            </w:r>
            <w:r w:rsidRPr="005A41FC">
              <w:rPr>
                <w:spacing w:val="-2"/>
                <w:sz w:val="18"/>
              </w:rPr>
              <w:t xml:space="preserve"> </w:t>
            </w:r>
            <w:r w:rsidRPr="005A41FC">
              <w:rPr>
                <w:sz w:val="18"/>
              </w:rPr>
              <w:t>years</w:t>
            </w:r>
          </w:p>
        </w:tc>
      </w:tr>
      <w:tr w:rsidR="00F84D58" w14:paraId="3986095B" w14:textId="77777777" w:rsidTr="00F84D58">
        <w:trPr>
          <w:trHeight w:val="875"/>
        </w:trPr>
        <w:tc>
          <w:tcPr>
            <w:tcW w:w="1277" w:type="dxa"/>
            <w:vMerge/>
            <w:tcBorders>
              <w:top w:val="nil"/>
            </w:tcBorders>
            <w:shd w:val="clear" w:color="auto" w:fill="9CCD60"/>
          </w:tcPr>
          <w:p w14:paraId="02A47DF5" w14:textId="77777777" w:rsidR="00F84D58" w:rsidRDefault="00F84D58" w:rsidP="00F84D58">
            <w:pPr>
              <w:rPr>
                <w:sz w:val="2"/>
                <w:szCs w:val="2"/>
              </w:rPr>
            </w:pPr>
          </w:p>
        </w:tc>
        <w:tc>
          <w:tcPr>
            <w:tcW w:w="4333" w:type="dxa"/>
          </w:tcPr>
          <w:p w14:paraId="7B80C7DD" w14:textId="77777777" w:rsidR="00F84D58" w:rsidRDefault="00F84D58" w:rsidP="00F84D58">
            <w:pPr>
              <w:pStyle w:val="TableParagraph"/>
              <w:ind w:left="106"/>
              <w:rPr>
                <w:sz w:val="18"/>
              </w:rPr>
            </w:pPr>
            <w:r>
              <w:rPr>
                <w:sz w:val="18"/>
              </w:rPr>
              <w:t>X-ray</w:t>
            </w:r>
            <w:r>
              <w:rPr>
                <w:spacing w:val="-4"/>
                <w:sz w:val="18"/>
              </w:rPr>
              <w:t xml:space="preserve"> </w:t>
            </w:r>
            <w:r>
              <w:rPr>
                <w:sz w:val="18"/>
              </w:rPr>
              <w:t>equipment</w:t>
            </w:r>
            <w:r>
              <w:rPr>
                <w:spacing w:val="-4"/>
                <w:sz w:val="18"/>
              </w:rPr>
              <w:t xml:space="preserve"> </w:t>
            </w:r>
            <w:r>
              <w:rPr>
                <w:sz w:val="18"/>
              </w:rPr>
              <w:t>routine</w:t>
            </w:r>
            <w:r>
              <w:rPr>
                <w:spacing w:val="-4"/>
                <w:sz w:val="18"/>
              </w:rPr>
              <w:t xml:space="preserve"> </w:t>
            </w:r>
            <w:r>
              <w:rPr>
                <w:sz w:val="18"/>
              </w:rPr>
              <w:t>testing</w:t>
            </w:r>
          </w:p>
        </w:tc>
        <w:tc>
          <w:tcPr>
            <w:tcW w:w="3888" w:type="dxa"/>
          </w:tcPr>
          <w:p w14:paraId="16805B68" w14:textId="77777777" w:rsidR="00F84D58" w:rsidRDefault="00F84D58" w:rsidP="00F84D58">
            <w:pPr>
              <w:pStyle w:val="TableParagraph"/>
              <w:rPr>
                <w:sz w:val="18"/>
              </w:rPr>
            </w:pPr>
            <w:r>
              <w:rPr>
                <w:sz w:val="18"/>
              </w:rPr>
              <w:t>IRR</w:t>
            </w:r>
            <w:r>
              <w:rPr>
                <w:spacing w:val="-3"/>
                <w:sz w:val="18"/>
              </w:rPr>
              <w:t xml:space="preserve"> </w:t>
            </w:r>
            <w:r>
              <w:rPr>
                <w:sz w:val="18"/>
              </w:rPr>
              <w:t>1999</w:t>
            </w:r>
            <w:r>
              <w:rPr>
                <w:spacing w:val="-2"/>
                <w:sz w:val="18"/>
              </w:rPr>
              <w:t xml:space="preserve"> </w:t>
            </w:r>
            <w:r>
              <w:rPr>
                <w:sz w:val="18"/>
              </w:rPr>
              <w:t>IR(ME)R</w:t>
            </w:r>
            <w:r>
              <w:rPr>
                <w:spacing w:val="-2"/>
                <w:sz w:val="18"/>
              </w:rPr>
              <w:t xml:space="preserve"> </w:t>
            </w:r>
            <w:r>
              <w:rPr>
                <w:sz w:val="18"/>
              </w:rPr>
              <w:t>2000</w:t>
            </w:r>
          </w:p>
        </w:tc>
        <w:tc>
          <w:tcPr>
            <w:tcW w:w="1412" w:type="dxa"/>
          </w:tcPr>
          <w:p w14:paraId="553F6166" w14:textId="69AA1255" w:rsidR="00F84D58" w:rsidRPr="005A41FC" w:rsidRDefault="00F84D58" w:rsidP="00F84D58">
            <w:pPr>
              <w:pStyle w:val="TableParagraph"/>
              <w:spacing w:line="240" w:lineRule="auto"/>
              <w:ind w:right="97"/>
              <w:rPr>
                <w:sz w:val="18"/>
              </w:rPr>
            </w:pPr>
            <w:r w:rsidRPr="005A41FC">
              <w:rPr>
                <w:sz w:val="18"/>
              </w:rPr>
              <w:t>At least every three</w:t>
            </w:r>
            <w:r w:rsidR="00296459" w:rsidRPr="005A41FC">
              <w:rPr>
                <w:sz w:val="18"/>
              </w:rPr>
              <w:t xml:space="preserve"> </w:t>
            </w:r>
            <w:r w:rsidRPr="005A41FC">
              <w:rPr>
                <w:spacing w:val="-42"/>
                <w:sz w:val="18"/>
              </w:rPr>
              <w:t xml:space="preserve"> </w:t>
            </w:r>
            <w:r w:rsidR="00BE44A2" w:rsidRPr="005A41FC">
              <w:rPr>
                <w:spacing w:val="-42"/>
                <w:sz w:val="18"/>
              </w:rPr>
              <w:t xml:space="preserve">       </w:t>
            </w:r>
            <w:r w:rsidRPr="005A41FC">
              <w:rPr>
                <w:sz w:val="18"/>
              </w:rPr>
              <w:t>years or</w:t>
            </w:r>
            <w:r w:rsidRPr="005A41FC">
              <w:rPr>
                <w:spacing w:val="1"/>
                <w:sz w:val="18"/>
              </w:rPr>
              <w:t xml:space="preserve"> </w:t>
            </w:r>
            <w:r w:rsidRPr="005A41FC">
              <w:rPr>
                <w:sz w:val="18"/>
              </w:rPr>
              <w:t>manufacturer’s</w:t>
            </w:r>
          </w:p>
          <w:p w14:paraId="7B885DDE" w14:textId="77777777" w:rsidR="00F84D58" w:rsidRPr="005A41FC" w:rsidRDefault="00F84D58" w:rsidP="00F84D58">
            <w:pPr>
              <w:pStyle w:val="TableParagraph"/>
              <w:spacing w:line="200" w:lineRule="exact"/>
              <w:rPr>
                <w:sz w:val="18"/>
              </w:rPr>
            </w:pPr>
            <w:r w:rsidRPr="005A41FC">
              <w:rPr>
                <w:sz w:val="18"/>
              </w:rPr>
              <w:t>advice</w:t>
            </w:r>
          </w:p>
        </w:tc>
      </w:tr>
      <w:tr w:rsidR="00F84D58" w14:paraId="0EF6BC2D" w14:textId="77777777" w:rsidTr="00F84D58">
        <w:trPr>
          <w:trHeight w:val="655"/>
        </w:trPr>
        <w:tc>
          <w:tcPr>
            <w:tcW w:w="1277" w:type="dxa"/>
            <w:vMerge/>
            <w:tcBorders>
              <w:top w:val="nil"/>
            </w:tcBorders>
            <w:shd w:val="clear" w:color="auto" w:fill="9CCD60"/>
          </w:tcPr>
          <w:p w14:paraId="6621BDB3" w14:textId="77777777" w:rsidR="00F84D58" w:rsidRDefault="00F84D58" w:rsidP="00F84D58">
            <w:pPr>
              <w:rPr>
                <w:sz w:val="2"/>
                <w:szCs w:val="2"/>
              </w:rPr>
            </w:pPr>
          </w:p>
        </w:tc>
        <w:tc>
          <w:tcPr>
            <w:tcW w:w="4333" w:type="dxa"/>
            <w:shd w:val="clear" w:color="auto" w:fill="C5E1A1"/>
          </w:tcPr>
          <w:p w14:paraId="37776D78" w14:textId="77777777" w:rsidR="00F84D58" w:rsidRDefault="00F84D58" w:rsidP="00F84D58">
            <w:pPr>
              <w:pStyle w:val="TableParagraph"/>
              <w:ind w:left="106"/>
              <w:rPr>
                <w:sz w:val="18"/>
              </w:rPr>
            </w:pPr>
            <w:r>
              <w:rPr>
                <w:sz w:val="18"/>
              </w:rPr>
              <w:t>Radiography</w:t>
            </w:r>
            <w:r>
              <w:rPr>
                <w:spacing w:val="-3"/>
                <w:sz w:val="18"/>
              </w:rPr>
              <w:t xml:space="preserve"> </w:t>
            </w:r>
            <w:r>
              <w:rPr>
                <w:sz w:val="18"/>
              </w:rPr>
              <w:t>training</w:t>
            </w:r>
            <w:r>
              <w:rPr>
                <w:spacing w:val="-4"/>
                <w:sz w:val="18"/>
              </w:rPr>
              <w:t xml:space="preserve"> </w:t>
            </w:r>
            <w:r>
              <w:rPr>
                <w:sz w:val="18"/>
              </w:rPr>
              <w:t>"Core</w:t>
            </w:r>
            <w:r>
              <w:rPr>
                <w:spacing w:val="-3"/>
                <w:sz w:val="18"/>
              </w:rPr>
              <w:t xml:space="preserve"> </w:t>
            </w:r>
            <w:r>
              <w:rPr>
                <w:sz w:val="18"/>
              </w:rPr>
              <w:t>of</w:t>
            </w:r>
            <w:r>
              <w:rPr>
                <w:spacing w:val="-3"/>
                <w:sz w:val="18"/>
              </w:rPr>
              <w:t xml:space="preserve"> </w:t>
            </w:r>
            <w:r>
              <w:rPr>
                <w:sz w:val="18"/>
              </w:rPr>
              <w:t>Knowledge"</w:t>
            </w:r>
          </w:p>
        </w:tc>
        <w:tc>
          <w:tcPr>
            <w:tcW w:w="3888" w:type="dxa"/>
            <w:shd w:val="clear" w:color="auto" w:fill="C5E1A1"/>
          </w:tcPr>
          <w:p w14:paraId="7BAF6E94" w14:textId="77777777" w:rsidR="00F84D58" w:rsidRDefault="00F84D58" w:rsidP="00F84D58">
            <w:pPr>
              <w:pStyle w:val="TableParagraph"/>
              <w:spacing w:line="240" w:lineRule="auto"/>
              <w:ind w:right="956"/>
              <w:rPr>
                <w:sz w:val="18"/>
              </w:rPr>
            </w:pPr>
            <w:r>
              <w:rPr>
                <w:sz w:val="18"/>
              </w:rPr>
              <w:t>NRPB: "Guidance notes for Dental</w:t>
            </w:r>
            <w:r>
              <w:rPr>
                <w:spacing w:val="-41"/>
                <w:sz w:val="18"/>
              </w:rPr>
              <w:t xml:space="preserve"> </w:t>
            </w:r>
            <w:r>
              <w:rPr>
                <w:sz w:val="18"/>
              </w:rPr>
              <w:t>Practitioners</w:t>
            </w:r>
            <w:r>
              <w:rPr>
                <w:spacing w:val="-3"/>
                <w:sz w:val="18"/>
              </w:rPr>
              <w:t xml:space="preserve"> </w:t>
            </w:r>
            <w:r>
              <w:rPr>
                <w:sz w:val="18"/>
              </w:rPr>
              <w:t>on</w:t>
            </w:r>
            <w:r>
              <w:rPr>
                <w:spacing w:val="-2"/>
                <w:sz w:val="18"/>
              </w:rPr>
              <w:t xml:space="preserve"> </w:t>
            </w:r>
            <w:r>
              <w:rPr>
                <w:sz w:val="18"/>
              </w:rPr>
              <w:t>safe</w:t>
            </w:r>
            <w:r>
              <w:rPr>
                <w:spacing w:val="-2"/>
                <w:sz w:val="18"/>
              </w:rPr>
              <w:t xml:space="preserve"> </w:t>
            </w:r>
            <w:r>
              <w:rPr>
                <w:sz w:val="18"/>
              </w:rPr>
              <w:t>use</w:t>
            </w:r>
            <w:r>
              <w:rPr>
                <w:spacing w:val="-1"/>
                <w:sz w:val="18"/>
              </w:rPr>
              <w:t xml:space="preserve"> </w:t>
            </w:r>
            <w:r>
              <w:rPr>
                <w:sz w:val="18"/>
              </w:rPr>
              <w:t>of</w:t>
            </w:r>
            <w:r>
              <w:rPr>
                <w:spacing w:val="-2"/>
                <w:sz w:val="18"/>
              </w:rPr>
              <w:t xml:space="preserve"> </w:t>
            </w:r>
            <w:r>
              <w:rPr>
                <w:sz w:val="18"/>
              </w:rPr>
              <w:t>x-ray</w:t>
            </w:r>
          </w:p>
          <w:p w14:paraId="143229BE" w14:textId="77777777" w:rsidR="00F84D58" w:rsidRDefault="00F84D58" w:rsidP="00F84D58">
            <w:pPr>
              <w:pStyle w:val="TableParagraph"/>
              <w:spacing w:line="199" w:lineRule="exact"/>
              <w:rPr>
                <w:sz w:val="18"/>
              </w:rPr>
            </w:pPr>
            <w:r>
              <w:rPr>
                <w:sz w:val="18"/>
              </w:rPr>
              <w:t>equipment"</w:t>
            </w:r>
            <w:r>
              <w:rPr>
                <w:spacing w:val="-4"/>
                <w:sz w:val="18"/>
              </w:rPr>
              <w:t xml:space="preserve"> </w:t>
            </w:r>
            <w:r>
              <w:rPr>
                <w:sz w:val="18"/>
              </w:rPr>
              <w:t>2001</w:t>
            </w:r>
          </w:p>
        </w:tc>
        <w:tc>
          <w:tcPr>
            <w:tcW w:w="1412" w:type="dxa"/>
            <w:shd w:val="clear" w:color="auto" w:fill="C5E1A1"/>
          </w:tcPr>
          <w:p w14:paraId="637808CE" w14:textId="77777777" w:rsidR="00F84D58" w:rsidRPr="005A41FC" w:rsidRDefault="00F84D58" w:rsidP="00F84D58">
            <w:pPr>
              <w:pStyle w:val="TableParagraph"/>
              <w:rPr>
                <w:sz w:val="18"/>
              </w:rPr>
            </w:pPr>
            <w:r w:rsidRPr="005A41FC">
              <w:rPr>
                <w:sz w:val="18"/>
              </w:rPr>
              <w:t>Every</w:t>
            </w:r>
            <w:r w:rsidRPr="005A41FC">
              <w:rPr>
                <w:spacing w:val="-2"/>
                <w:sz w:val="18"/>
              </w:rPr>
              <w:t xml:space="preserve"> </w:t>
            </w:r>
            <w:r w:rsidRPr="005A41FC">
              <w:rPr>
                <w:sz w:val="18"/>
              </w:rPr>
              <w:t>Five</w:t>
            </w:r>
            <w:r w:rsidRPr="005A41FC">
              <w:rPr>
                <w:spacing w:val="-2"/>
                <w:sz w:val="18"/>
              </w:rPr>
              <w:t xml:space="preserve"> </w:t>
            </w:r>
            <w:r w:rsidRPr="005A41FC">
              <w:rPr>
                <w:sz w:val="18"/>
              </w:rPr>
              <w:t>Years</w:t>
            </w:r>
          </w:p>
        </w:tc>
      </w:tr>
      <w:tr w:rsidR="00F84D58" w14:paraId="42DDC2D5" w14:textId="77777777" w:rsidTr="00F84D58">
        <w:trPr>
          <w:trHeight w:val="300"/>
        </w:trPr>
        <w:tc>
          <w:tcPr>
            <w:tcW w:w="1277" w:type="dxa"/>
            <w:vMerge/>
            <w:tcBorders>
              <w:top w:val="nil"/>
            </w:tcBorders>
            <w:shd w:val="clear" w:color="auto" w:fill="9CCD60"/>
          </w:tcPr>
          <w:p w14:paraId="2A9DCF0F" w14:textId="77777777" w:rsidR="00F84D58" w:rsidRDefault="00F84D58" w:rsidP="00F84D58">
            <w:pPr>
              <w:rPr>
                <w:sz w:val="2"/>
                <w:szCs w:val="2"/>
              </w:rPr>
            </w:pPr>
          </w:p>
        </w:tc>
        <w:tc>
          <w:tcPr>
            <w:tcW w:w="4333" w:type="dxa"/>
          </w:tcPr>
          <w:p w14:paraId="031D3B95" w14:textId="77777777" w:rsidR="00F84D58" w:rsidRDefault="00F84D58" w:rsidP="00F84D58">
            <w:pPr>
              <w:pStyle w:val="TableParagraph"/>
              <w:spacing w:line="240" w:lineRule="auto"/>
              <w:ind w:left="106"/>
              <w:rPr>
                <w:sz w:val="18"/>
              </w:rPr>
            </w:pPr>
            <w:r>
              <w:rPr>
                <w:sz w:val="18"/>
              </w:rPr>
              <w:t>Safe</w:t>
            </w:r>
            <w:r>
              <w:rPr>
                <w:spacing w:val="-3"/>
                <w:sz w:val="18"/>
              </w:rPr>
              <w:t xml:space="preserve"> </w:t>
            </w:r>
            <w:r>
              <w:rPr>
                <w:sz w:val="18"/>
              </w:rPr>
              <w:t>guarding</w:t>
            </w:r>
            <w:r>
              <w:rPr>
                <w:spacing w:val="-3"/>
                <w:sz w:val="18"/>
              </w:rPr>
              <w:t xml:space="preserve"> </w:t>
            </w:r>
            <w:r>
              <w:rPr>
                <w:sz w:val="18"/>
              </w:rPr>
              <w:t>training</w:t>
            </w:r>
          </w:p>
        </w:tc>
        <w:tc>
          <w:tcPr>
            <w:tcW w:w="3888" w:type="dxa"/>
          </w:tcPr>
          <w:p w14:paraId="13838166" w14:textId="77777777" w:rsidR="00F84D58" w:rsidRDefault="00F84D58" w:rsidP="00F84D58">
            <w:pPr>
              <w:pStyle w:val="TableParagraph"/>
              <w:spacing w:line="240" w:lineRule="auto"/>
              <w:rPr>
                <w:sz w:val="18"/>
              </w:rPr>
            </w:pPr>
            <w:r>
              <w:rPr>
                <w:sz w:val="18"/>
              </w:rPr>
              <w:t>CQC</w:t>
            </w:r>
            <w:r>
              <w:rPr>
                <w:spacing w:val="-3"/>
                <w:sz w:val="18"/>
              </w:rPr>
              <w:t xml:space="preserve"> </w:t>
            </w:r>
            <w:r>
              <w:rPr>
                <w:sz w:val="18"/>
              </w:rPr>
              <w:t>guidelines,</w:t>
            </w:r>
            <w:r>
              <w:rPr>
                <w:spacing w:val="-3"/>
                <w:sz w:val="18"/>
              </w:rPr>
              <w:t xml:space="preserve"> </w:t>
            </w:r>
            <w:r>
              <w:rPr>
                <w:sz w:val="18"/>
              </w:rPr>
              <w:t>GDC</w:t>
            </w:r>
            <w:r>
              <w:rPr>
                <w:spacing w:val="-3"/>
                <w:sz w:val="18"/>
              </w:rPr>
              <w:t xml:space="preserve"> </w:t>
            </w:r>
            <w:r>
              <w:rPr>
                <w:sz w:val="18"/>
              </w:rPr>
              <w:t>Standards</w:t>
            </w:r>
          </w:p>
        </w:tc>
        <w:tc>
          <w:tcPr>
            <w:tcW w:w="1412" w:type="dxa"/>
          </w:tcPr>
          <w:p w14:paraId="3707D75C" w14:textId="4D91D1B2" w:rsidR="00F84D58" w:rsidRPr="005A41FC" w:rsidRDefault="00F84D58" w:rsidP="00F84D58">
            <w:pPr>
              <w:pStyle w:val="TableParagraph"/>
              <w:spacing w:line="240" w:lineRule="auto"/>
              <w:rPr>
                <w:sz w:val="18"/>
              </w:rPr>
            </w:pPr>
            <w:r w:rsidRPr="005A41FC">
              <w:rPr>
                <w:sz w:val="18"/>
              </w:rPr>
              <w:t>Every</w:t>
            </w:r>
            <w:r w:rsidRPr="005A41FC">
              <w:rPr>
                <w:spacing w:val="-2"/>
                <w:sz w:val="18"/>
              </w:rPr>
              <w:t xml:space="preserve"> </w:t>
            </w:r>
            <w:r w:rsidRPr="005A41FC">
              <w:rPr>
                <w:sz w:val="18"/>
              </w:rPr>
              <w:t>T</w:t>
            </w:r>
            <w:r w:rsidR="007D022E" w:rsidRPr="005A41FC">
              <w:rPr>
                <w:sz w:val="18"/>
              </w:rPr>
              <w:t>hree</w:t>
            </w:r>
            <w:r w:rsidRPr="005A41FC">
              <w:rPr>
                <w:spacing w:val="-2"/>
                <w:sz w:val="18"/>
              </w:rPr>
              <w:t xml:space="preserve"> </w:t>
            </w:r>
            <w:r w:rsidRPr="005A41FC">
              <w:rPr>
                <w:sz w:val="18"/>
              </w:rPr>
              <w:t>Years</w:t>
            </w:r>
          </w:p>
        </w:tc>
      </w:tr>
    </w:tbl>
    <w:p w14:paraId="536A8972" w14:textId="77777777" w:rsidR="00C41D22" w:rsidRDefault="00C41D22" w:rsidP="00C41D22">
      <w:pPr>
        <w:rPr>
          <w:b/>
        </w:rPr>
      </w:pPr>
    </w:p>
    <w:p w14:paraId="3927AEC9" w14:textId="77777777" w:rsidR="00C41D22" w:rsidRDefault="00C41D22" w:rsidP="00C41D22">
      <w:pPr>
        <w:spacing w:before="8" w:after="1"/>
        <w:rPr>
          <w:b/>
          <w:sz w:val="18"/>
        </w:rPr>
      </w:pPr>
    </w:p>
    <w:p w14:paraId="79CE8A3C" w14:textId="77777777" w:rsidR="00C41D22" w:rsidRDefault="00C41D22" w:rsidP="00F84D58">
      <w:pPr>
        <w:jc w:val="center"/>
        <w:rPr>
          <w:rFonts w:ascii="Franklin Gothic Book" w:hAnsi="Franklin Gothic Book" w:cs="Courier New"/>
        </w:rPr>
      </w:pPr>
    </w:p>
    <w:p w14:paraId="2A5AC559" w14:textId="77777777" w:rsidR="007D022E" w:rsidRDefault="007D022E" w:rsidP="00F84D58">
      <w:pPr>
        <w:jc w:val="center"/>
        <w:rPr>
          <w:rFonts w:ascii="Franklin Gothic Book" w:hAnsi="Franklin Gothic Book" w:cs="Courier New"/>
        </w:rPr>
      </w:pPr>
    </w:p>
    <w:p w14:paraId="16780624" w14:textId="77777777" w:rsidR="007D022E" w:rsidRDefault="007D022E" w:rsidP="00F84D58">
      <w:pPr>
        <w:jc w:val="center"/>
        <w:rPr>
          <w:rFonts w:ascii="Franklin Gothic Book" w:hAnsi="Franklin Gothic Book" w:cs="Courier New"/>
        </w:rPr>
      </w:pPr>
    </w:p>
    <w:p w14:paraId="5E2B6203" w14:textId="77777777" w:rsidR="007D022E" w:rsidRDefault="007D022E" w:rsidP="00F84D58">
      <w:pPr>
        <w:jc w:val="center"/>
        <w:rPr>
          <w:rFonts w:ascii="Franklin Gothic Book" w:hAnsi="Franklin Gothic Book" w:cs="Courier New"/>
        </w:rPr>
      </w:pPr>
    </w:p>
    <w:p w14:paraId="7E01C6C4" w14:textId="77777777" w:rsidR="007D022E" w:rsidRDefault="007D022E" w:rsidP="00F84D58">
      <w:pPr>
        <w:jc w:val="center"/>
        <w:rPr>
          <w:rFonts w:ascii="Franklin Gothic Book" w:hAnsi="Franklin Gothic Book" w:cs="Courier New"/>
        </w:rPr>
      </w:pPr>
    </w:p>
    <w:p w14:paraId="3D4CD399" w14:textId="77777777" w:rsidR="007D022E" w:rsidRDefault="007D022E" w:rsidP="00F84D58">
      <w:pPr>
        <w:jc w:val="center"/>
        <w:rPr>
          <w:rFonts w:ascii="Franklin Gothic Book" w:hAnsi="Franklin Gothic Book" w:cs="Courier New"/>
        </w:rPr>
      </w:pPr>
    </w:p>
    <w:p w14:paraId="0974BCCD" w14:textId="77777777" w:rsidR="007D022E" w:rsidRDefault="007D022E" w:rsidP="00F84D58">
      <w:pPr>
        <w:jc w:val="center"/>
        <w:rPr>
          <w:rFonts w:ascii="Franklin Gothic Book" w:hAnsi="Franklin Gothic Book" w:cs="Courier New"/>
        </w:rPr>
      </w:pPr>
    </w:p>
    <w:p w14:paraId="4DF5F84C" w14:textId="77777777" w:rsidR="007D022E" w:rsidRDefault="007D022E" w:rsidP="00F84D58">
      <w:pPr>
        <w:jc w:val="center"/>
        <w:rPr>
          <w:rFonts w:ascii="Franklin Gothic Book" w:hAnsi="Franklin Gothic Book" w:cs="Courier New"/>
        </w:rPr>
      </w:pPr>
    </w:p>
    <w:p w14:paraId="653CEB66" w14:textId="77777777" w:rsidR="007D022E" w:rsidRDefault="007D022E" w:rsidP="00F84D58">
      <w:pPr>
        <w:jc w:val="center"/>
        <w:rPr>
          <w:rFonts w:ascii="Franklin Gothic Book" w:hAnsi="Franklin Gothic Book" w:cs="Courier New"/>
        </w:rPr>
      </w:pPr>
    </w:p>
    <w:p w14:paraId="71D485AA" w14:textId="77777777" w:rsidR="007D022E" w:rsidRDefault="007D022E" w:rsidP="00F84D58">
      <w:pPr>
        <w:jc w:val="center"/>
        <w:rPr>
          <w:rFonts w:ascii="Franklin Gothic Book" w:hAnsi="Franklin Gothic Book" w:cs="Courier New"/>
        </w:rPr>
      </w:pPr>
    </w:p>
    <w:p w14:paraId="2D29A865" w14:textId="77777777" w:rsidR="007D022E" w:rsidRDefault="007D022E" w:rsidP="00F84D58">
      <w:pPr>
        <w:jc w:val="center"/>
        <w:rPr>
          <w:rFonts w:ascii="Franklin Gothic Book" w:hAnsi="Franklin Gothic Book" w:cs="Courier New"/>
        </w:rPr>
      </w:pPr>
    </w:p>
    <w:p w14:paraId="2799734D" w14:textId="77777777" w:rsidR="007D022E" w:rsidRDefault="007D022E" w:rsidP="00F84D58">
      <w:pPr>
        <w:jc w:val="center"/>
        <w:rPr>
          <w:rFonts w:ascii="Franklin Gothic Book" w:hAnsi="Franklin Gothic Book" w:cs="Courier New"/>
        </w:rPr>
      </w:pPr>
    </w:p>
    <w:p w14:paraId="3D82CD2C" w14:textId="77777777" w:rsidR="007D022E" w:rsidRDefault="007D022E" w:rsidP="00F84D58">
      <w:pPr>
        <w:jc w:val="center"/>
        <w:rPr>
          <w:rFonts w:ascii="Franklin Gothic Book" w:hAnsi="Franklin Gothic Book" w:cs="Courier New"/>
        </w:rPr>
      </w:pPr>
    </w:p>
    <w:p w14:paraId="261C7AA9" w14:textId="5386E0F4" w:rsidR="007D022E" w:rsidRDefault="007D022E" w:rsidP="00F84D58">
      <w:pPr>
        <w:jc w:val="center"/>
        <w:rPr>
          <w:rFonts w:ascii="FS Elliot" w:hAnsi="FS Elliot" w:cs="Courier New"/>
          <w:b/>
          <w:bCs/>
          <w:sz w:val="24"/>
          <w:szCs w:val="24"/>
        </w:rPr>
      </w:pPr>
      <w:bookmarkStart w:id="12" w:name="Page_13"/>
      <w:r w:rsidRPr="007D022E">
        <w:rPr>
          <w:rFonts w:ascii="FS Elliot" w:hAnsi="FS Elliot" w:cs="Courier New"/>
          <w:b/>
          <w:bCs/>
          <w:sz w:val="24"/>
          <w:szCs w:val="24"/>
        </w:rPr>
        <w:t>Change History</w:t>
      </w:r>
    </w:p>
    <w:bookmarkEnd w:id="12"/>
    <w:p w14:paraId="1AE958CA" w14:textId="77777777" w:rsidR="007D022E" w:rsidRDefault="007D022E" w:rsidP="00F84D58">
      <w:pPr>
        <w:jc w:val="center"/>
        <w:rPr>
          <w:rFonts w:ascii="FS Elliot" w:hAnsi="FS Elliot" w:cs="Courier New"/>
          <w:b/>
          <w:bCs/>
          <w:sz w:val="24"/>
          <w:szCs w:val="24"/>
        </w:rPr>
      </w:pPr>
    </w:p>
    <w:tbl>
      <w:tblPr>
        <w:tblW w:w="991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2691"/>
        <w:gridCol w:w="6378"/>
        <w:gridCol w:w="845"/>
      </w:tblGrid>
      <w:tr w:rsidR="007D022E" w:rsidRPr="007116ED" w14:paraId="6A76035A" w14:textId="77777777" w:rsidTr="003A4C62">
        <w:trPr>
          <w:trHeight w:val="425"/>
        </w:trPr>
        <w:tc>
          <w:tcPr>
            <w:tcW w:w="2691" w:type="dxa"/>
            <w:shd w:val="clear" w:color="auto" w:fill="006633"/>
            <w:vAlign w:val="center"/>
          </w:tcPr>
          <w:p w14:paraId="69590D42" w14:textId="77777777" w:rsidR="007D022E" w:rsidRPr="007116ED" w:rsidRDefault="007D022E" w:rsidP="003A4C62">
            <w:pPr>
              <w:widowControl w:val="0"/>
              <w:suppressAutoHyphens/>
              <w:rPr>
                <w:rFonts w:ascii="FS Elliot" w:eastAsia="Arial Unicode MS" w:hAnsi="FS Elliot"/>
                <w:b/>
                <w:bCs/>
                <w:color w:val="FFFFFF" w:themeColor="background1"/>
                <w:kern w:val="1"/>
                <w:sz w:val="24"/>
                <w:szCs w:val="24"/>
                <w:lang w:val="en-US"/>
              </w:rPr>
            </w:pPr>
            <w:r w:rsidRPr="007116ED">
              <w:rPr>
                <w:rFonts w:ascii="FS Elliot" w:eastAsia="Arial Unicode MS" w:hAnsi="FS Elliot"/>
                <w:b/>
                <w:bCs/>
                <w:color w:val="FFFFFF" w:themeColor="background1"/>
                <w:kern w:val="1"/>
                <w:sz w:val="24"/>
                <w:szCs w:val="24"/>
                <w:lang w:val="en-US"/>
              </w:rPr>
              <w:t>Date</w:t>
            </w:r>
          </w:p>
        </w:tc>
        <w:tc>
          <w:tcPr>
            <w:tcW w:w="6378" w:type="dxa"/>
            <w:shd w:val="clear" w:color="auto" w:fill="006633"/>
            <w:vAlign w:val="center"/>
          </w:tcPr>
          <w:p w14:paraId="185E8235" w14:textId="77777777" w:rsidR="007D022E" w:rsidRPr="007116ED" w:rsidRDefault="007D022E" w:rsidP="003A4C62">
            <w:pPr>
              <w:widowControl w:val="0"/>
              <w:suppressAutoHyphens/>
              <w:rPr>
                <w:rFonts w:ascii="FS Elliot" w:eastAsia="Arial Unicode MS" w:hAnsi="FS Elliot"/>
                <w:b/>
                <w:bCs/>
                <w:color w:val="FFFFFF" w:themeColor="background1"/>
                <w:kern w:val="1"/>
                <w:sz w:val="24"/>
                <w:szCs w:val="24"/>
                <w:lang w:val="en-US"/>
              </w:rPr>
            </w:pPr>
            <w:r w:rsidRPr="007116ED">
              <w:rPr>
                <w:rFonts w:ascii="FS Elliot" w:eastAsia="Arial Unicode MS" w:hAnsi="FS Elliot"/>
                <w:b/>
                <w:bCs/>
                <w:color w:val="FFFFFF" w:themeColor="background1"/>
                <w:kern w:val="1"/>
                <w:sz w:val="24"/>
                <w:szCs w:val="24"/>
                <w:lang w:val="en-US"/>
              </w:rPr>
              <w:t>Section</w:t>
            </w:r>
          </w:p>
        </w:tc>
        <w:tc>
          <w:tcPr>
            <w:tcW w:w="845" w:type="dxa"/>
            <w:shd w:val="clear" w:color="auto" w:fill="006633"/>
            <w:vAlign w:val="center"/>
          </w:tcPr>
          <w:p w14:paraId="7CB5EDF0" w14:textId="77777777" w:rsidR="007D022E" w:rsidRPr="007116ED" w:rsidRDefault="007D022E" w:rsidP="003A4C62">
            <w:pPr>
              <w:widowControl w:val="0"/>
              <w:suppressAutoHyphens/>
              <w:rPr>
                <w:rFonts w:ascii="FS Elliot" w:eastAsia="Arial Unicode MS" w:hAnsi="FS Elliot"/>
                <w:b/>
                <w:bCs/>
                <w:color w:val="FFFFFF" w:themeColor="background1"/>
                <w:kern w:val="1"/>
                <w:sz w:val="24"/>
                <w:szCs w:val="24"/>
                <w:lang w:val="en-US"/>
              </w:rPr>
            </w:pPr>
            <w:r w:rsidRPr="007116ED">
              <w:rPr>
                <w:rFonts w:ascii="FS Elliot" w:eastAsia="Arial Unicode MS" w:hAnsi="FS Elliot"/>
                <w:b/>
                <w:bCs/>
                <w:color w:val="FFFFFF" w:themeColor="background1"/>
                <w:kern w:val="1"/>
                <w:sz w:val="24"/>
                <w:szCs w:val="24"/>
                <w:lang w:val="en-US"/>
              </w:rPr>
              <w:t>Page No.</w:t>
            </w:r>
          </w:p>
        </w:tc>
      </w:tr>
      <w:tr w:rsidR="007D022E" w:rsidRPr="007116ED" w14:paraId="2BC9DA56" w14:textId="77777777" w:rsidTr="003A4C62">
        <w:trPr>
          <w:trHeight w:val="425"/>
        </w:trPr>
        <w:tc>
          <w:tcPr>
            <w:tcW w:w="2691" w:type="dxa"/>
            <w:vMerge w:val="restart"/>
            <w:shd w:val="clear" w:color="auto" w:fill="auto"/>
            <w:vAlign w:val="center"/>
          </w:tcPr>
          <w:p w14:paraId="4C6B7494" w14:textId="04DCC995" w:rsidR="007D022E" w:rsidRPr="001B52F1" w:rsidRDefault="007D022E" w:rsidP="003A4C62">
            <w:pPr>
              <w:widowControl w:val="0"/>
              <w:suppressAutoHyphens/>
              <w:rPr>
                <w:rFonts w:ascii="FS Elliot" w:eastAsia="Arial Unicode MS" w:hAnsi="FS Elliot"/>
                <w:kern w:val="1"/>
                <w:sz w:val="24"/>
                <w:szCs w:val="24"/>
                <w:lang w:val="en-US"/>
              </w:rPr>
            </w:pPr>
            <w:r>
              <w:rPr>
                <w:rFonts w:ascii="FS Elliot" w:eastAsia="Arial Unicode MS" w:hAnsi="FS Elliot"/>
                <w:kern w:val="1"/>
                <w:sz w:val="24"/>
                <w:szCs w:val="24"/>
                <w:lang w:val="en-US"/>
              </w:rPr>
              <w:t>September 2023</w:t>
            </w:r>
          </w:p>
        </w:tc>
        <w:tc>
          <w:tcPr>
            <w:tcW w:w="6378" w:type="dxa"/>
            <w:shd w:val="clear" w:color="auto" w:fill="auto"/>
            <w:vAlign w:val="center"/>
          </w:tcPr>
          <w:p w14:paraId="51642649" w14:textId="504B31FD" w:rsidR="007D022E" w:rsidRPr="001B52F1" w:rsidRDefault="007D022E" w:rsidP="003A4C62">
            <w:pPr>
              <w:widowControl w:val="0"/>
              <w:suppressAutoHyphens/>
              <w:rPr>
                <w:rFonts w:ascii="FS Elliot" w:eastAsia="Arial Unicode MS" w:hAnsi="FS Elliot"/>
                <w:kern w:val="1"/>
                <w:sz w:val="24"/>
                <w:szCs w:val="24"/>
                <w:lang w:val="en-US"/>
              </w:rPr>
            </w:pPr>
            <w:r>
              <w:rPr>
                <w:rFonts w:ascii="FS Elliot" w:eastAsia="Arial Unicode MS" w:hAnsi="FS Elliot"/>
                <w:kern w:val="1"/>
                <w:sz w:val="24"/>
                <w:szCs w:val="24"/>
                <w:lang w:val="en-US"/>
              </w:rPr>
              <w:t xml:space="preserve">Implementing Clinical Governance </w:t>
            </w:r>
          </w:p>
        </w:tc>
        <w:tc>
          <w:tcPr>
            <w:tcW w:w="845" w:type="dxa"/>
            <w:shd w:val="clear" w:color="auto" w:fill="auto"/>
            <w:vAlign w:val="center"/>
          </w:tcPr>
          <w:p w14:paraId="0A1D942B" w14:textId="21FF7038" w:rsidR="007D022E" w:rsidRPr="001B52F1" w:rsidRDefault="007D022E" w:rsidP="003A4C62">
            <w:pPr>
              <w:widowControl w:val="0"/>
              <w:suppressAutoHyphens/>
              <w:rPr>
                <w:rFonts w:ascii="FS Elliot" w:eastAsia="Arial Unicode MS" w:hAnsi="FS Elliot"/>
                <w:kern w:val="1"/>
                <w:sz w:val="24"/>
                <w:szCs w:val="24"/>
                <w:lang w:val="en-US"/>
              </w:rPr>
            </w:pPr>
            <w:r>
              <w:rPr>
                <w:rFonts w:ascii="FS Elliot" w:eastAsia="Arial Unicode MS" w:hAnsi="FS Elliot"/>
                <w:kern w:val="1"/>
                <w:sz w:val="24"/>
                <w:szCs w:val="24"/>
                <w:lang w:val="en-US"/>
              </w:rPr>
              <w:t>6</w:t>
            </w:r>
          </w:p>
        </w:tc>
      </w:tr>
      <w:tr w:rsidR="007D022E" w:rsidRPr="007116ED" w14:paraId="0ACEEF6B" w14:textId="77777777" w:rsidTr="003A4C62">
        <w:trPr>
          <w:trHeight w:val="425"/>
        </w:trPr>
        <w:tc>
          <w:tcPr>
            <w:tcW w:w="2691" w:type="dxa"/>
            <w:vMerge/>
            <w:shd w:val="clear" w:color="auto" w:fill="auto"/>
            <w:vAlign w:val="center"/>
          </w:tcPr>
          <w:p w14:paraId="79C9EF3A" w14:textId="77777777" w:rsidR="007D022E" w:rsidRDefault="007D022E" w:rsidP="003A4C62">
            <w:pPr>
              <w:widowControl w:val="0"/>
              <w:suppressAutoHyphens/>
              <w:rPr>
                <w:rFonts w:ascii="FS Elliot" w:eastAsia="Arial Unicode MS" w:hAnsi="FS Elliot"/>
                <w:kern w:val="1"/>
                <w:sz w:val="24"/>
                <w:szCs w:val="24"/>
                <w:lang w:val="en-US"/>
              </w:rPr>
            </w:pPr>
          </w:p>
        </w:tc>
        <w:tc>
          <w:tcPr>
            <w:tcW w:w="6378" w:type="dxa"/>
            <w:shd w:val="clear" w:color="auto" w:fill="auto"/>
            <w:vAlign w:val="center"/>
          </w:tcPr>
          <w:p w14:paraId="52EB8A0B" w14:textId="7805D57B" w:rsidR="007D022E" w:rsidRDefault="007D022E" w:rsidP="003A4C62">
            <w:pPr>
              <w:widowControl w:val="0"/>
              <w:suppressAutoHyphens/>
              <w:rPr>
                <w:rFonts w:ascii="FS Elliot" w:eastAsia="Arial Unicode MS" w:hAnsi="FS Elliot"/>
                <w:kern w:val="1"/>
                <w:sz w:val="24"/>
                <w:szCs w:val="24"/>
                <w:lang w:val="en-US"/>
              </w:rPr>
            </w:pPr>
            <w:r>
              <w:rPr>
                <w:rFonts w:ascii="FS Elliot" w:eastAsia="Arial Unicode MS" w:hAnsi="FS Elliot"/>
                <w:kern w:val="1"/>
                <w:sz w:val="24"/>
                <w:szCs w:val="24"/>
                <w:lang w:val="en-US"/>
              </w:rPr>
              <w:t>General Governance of service</w:t>
            </w:r>
          </w:p>
        </w:tc>
        <w:tc>
          <w:tcPr>
            <w:tcW w:w="845" w:type="dxa"/>
            <w:shd w:val="clear" w:color="auto" w:fill="auto"/>
            <w:vAlign w:val="center"/>
          </w:tcPr>
          <w:p w14:paraId="311B9925" w14:textId="29439B9B" w:rsidR="007D022E" w:rsidRDefault="007D022E" w:rsidP="003A4C62">
            <w:pPr>
              <w:widowControl w:val="0"/>
              <w:suppressAutoHyphens/>
              <w:rPr>
                <w:rFonts w:ascii="FS Elliot" w:eastAsia="Arial Unicode MS" w:hAnsi="FS Elliot"/>
                <w:kern w:val="1"/>
                <w:sz w:val="24"/>
                <w:szCs w:val="24"/>
                <w:lang w:val="en-US"/>
              </w:rPr>
            </w:pPr>
            <w:r>
              <w:rPr>
                <w:rFonts w:ascii="FS Elliot" w:eastAsia="Arial Unicode MS" w:hAnsi="FS Elliot"/>
                <w:kern w:val="1"/>
                <w:sz w:val="24"/>
                <w:szCs w:val="24"/>
                <w:lang w:val="en-US"/>
              </w:rPr>
              <w:t>8</w:t>
            </w:r>
          </w:p>
        </w:tc>
      </w:tr>
      <w:tr w:rsidR="007D022E" w:rsidRPr="007116ED" w14:paraId="48ABE831" w14:textId="77777777" w:rsidTr="003A4C62">
        <w:trPr>
          <w:trHeight w:val="425"/>
        </w:trPr>
        <w:tc>
          <w:tcPr>
            <w:tcW w:w="2691" w:type="dxa"/>
            <w:vMerge/>
            <w:shd w:val="clear" w:color="auto" w:fill="auto"/>
            <w:vAlign w:val="center"/>
          </w:tcPr>
          <w:p w14:paraId="2B3FE2C0" w14:textId="77777777" w:rsidR="007D022E" w:rsidRDefault="007D022E" w:rsidP="003A4C62">
            <w:pPr>
              <w:widowControl w:val="0"/>
              <w:suppressAutoHyphens/>
              <w:rPr>
                <w:rFonts w:ascii="FS Elliot" w:eastAsia="Arial Unicode MS" w:hAnsi="FS Elliot"/>
                <w:kern w:val="1"/>
                <w:sz w:val="24"/>
                <w:szCs w:val="24"/>
                <w:lang w:val="en-US"/>
              </w:rPr>
            </w:pPr>
          </w:p>
        </w:tc>
        <w:tc>
          <w:tcPr>
            <w:tcW w:w="6378" w:type="dxa"/>
            <w:shd w:val="clear" w:color="auto" w:fill="auto"/>
            <w:vAlign w:val="center"/>
          </w:tcPr>
          <w:p w14:paraId="4CEAAF79" w14:textId="0141F683" w:rsidR="007D022E" w:rsidRDefault="007D022E" w:rsidP="003A4C62">
            <w:pPr>
              <w:widowControl w:val="0"/>
              <w:suppressAutoHyphens/>
              <w:rPr>
                <w:rFonts w:ascii="FS Elliot" w:eastAsia="Arial Unicode MS" w:hAnsi="FS Elliot"/>
                <w:kern w:val="1"/>
                <w:sz w:val="24"/>
                <w:szCs w:val="24"/>
                <w:lang w:val="en-US"/>
              </w:rPr>
            </w:pPr>
            <w:r>
              <w:rPr>
                <w:rFonts w:ascii="FS Elliot" w:eastAsia="Arial Unicode MS" w:hAnsi="FS Elliot"/>
                <w:kern w:val="1"/>
                <w:sz w:val="24"/>
                <w:szCs w:val="24"/>
                <w:lang w:val="en-US"/>
              </w:rPr>
              <w:t>Practice Compliance Calendar</w:t>
            </w:r>
          </w:p>
        </w:tc>
        <w:tc>
          <w:tcPr>
            <w:tcW w:w="845" w:type="dxa"/>
            <w:shd w:val="clear" w:color="auto" w:fill="auto"/>
            <w:vAlign w:val="center"/>
          </w:tcPr>
          <w:p w14:paraId="625A98FC" w14:textId="5A9AC280" w:rsidR="007D022E" w:rsidRDefault="007D022E" w:rsidP="003A4C62">
            <w:pPr>
              <w:widowControl w:val="0"/>
              <w:suppressAutoHyphens/>
              <w:rPr>
                <w:rFonts w:ascii="FS Elliot" w:eastAsia="Arial Unicode MS" w:hAnsi="FS Elliot"/>
                <w:kern w:val="1"/>
                <w:sz w:val="24"/>
                <w:szCs w:val="24"/>
                <w:lang w:val="en-US"/>
              </w:rPr>
            </w:pPr>
            <w:r>
              <w:rPr>
                <w:rFonts w:ascii="FS Elliot" w:eastAsia="Arial Unicode MS" w:hAnsi="FS Elliot"/>
                <w:kern w:val="1"/>
                <w:sz w:val="24"/>
                <w:szCs w:val="24"/>
                <w:lang w:val="en-US"/>
              </w:rPr>
              <w:t>9</w:t>
            </w:r>
          </w:p>
        </w:tc>
      </w:tr>
    </w:tbl>
    <w:p w14:paraId="6A017701" w14:textId="77777777" w:rsidR="007D022E" w:rsidRPr="007D022E" w:rsidRDefault="007D022E" w:rsidP="00F84D58">
      <w:pPr>
        <w:jc w:val="center"/>
        <w:rPr>
          <w:rFonts w:ascii="FS Elliot" w:hAnsi="FS Elliot" w:cs="Courier New"/>
          <w:b/>
          <w:bCs/>
          <w:sz w:val="24"/>
          <w:szCs w:val="24"/>
        </w:rPr>
      </w:pPr>
    </w:p>
    <w:sectPr w:rsidR="007D022E" w:rsidRPr="007D022E" w:rsidSect="006D26FD">
      <w:headerReference w:type="default" r:id="rId15"/>
      <w:footerReference w:type="default" r:id="rId16"/>
      <w:headerReference w:type="first" r:id="rId17"/>
      <w:footerReference w:type="first" r:id="rId18"/>
      <w:pgSz w:w="11907" w:h="16840" w:code="9"/>
      <w:pgMar w:top="2835" w:right="1134" w:bottom="1134" w:left="1134" w:header="720" w:footer="567"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517D" w14:textId="77777777" w:rsidR="00387229" w:rsidRDefault="00387229" w:rsidP="00BF18CF">
      <w:r>
        <w:separator/>
      </w:r>
    </w:p>
  </w:endnote>
  <w:endnote w:type="continuationSeparator" w:id="0">
    <w:p w14:paraId="596503E2" w14:textId="77777777" w:rsidR="00387229" w:rsidRDefault="00387229" w:rsidP="00BF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Pro-Semibol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PPPText">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FS Elliot">
    <w:altName w:val="Calibri"/>
    <w:charset w:val="00"/>
    <w:family w:val="auto"/>
    <w:pitch w:val="variable"/>
    <w:sig w:usb0="A000022F" w:usb1="5000206A"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C044" w14:textId="77777777" w:rsidR="00E5514C" w:rsidRDefault="00E55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6D5D" w14:textId="77777777" w:rsidR="00C41D22" w:rsidRDefault="00000000">
    <w:pPr>
      <w:pStyle w:val="BodyText"/>
      <w:spacing w:line="14" w:lineRule="auto"/>
      <w:rPr>
        <w:b/>
        <w:sz w:val="20"/>
      </w:rPr>
    </w:pPr>
    <w:r>
      <w:rPr>
        <w:b/>
        <w:sz w:val="28"/>
      </w:rPr>
      <w:pict w14:anchorId="015ECB7D">
        <v:group id="docshapegroup1" o:spid="_x0000_s1025" style="position:absolute;margin-left:0;margin-top:742.4pt;width:595.35pt;height:99pt;z-index:-251642368;mso-position-horizontal-relative:page;mso-position-vertical-relative:page" coordorigin=",14848" coordsize="1190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6" type="#_x0000_t75" style="position:absolute;top:14947;width:11907;height:1881">
            <v:imagedata r:id="rId1" o:title=""/>
          </v:shape>
          <v:shape id="docshape3" o:spid="_x0000_s1027" style="position:absolute;left:6513;top:14858;width:4118;height:1426" coordorigin="6513,14858" coordsize="4118,1426" path="m10393,14858r-3642,l6676,14870r-66,34l6559,14955r-34,66l6513,15096r,950l6525,16122r34,65l6610,16238r66,34l6751,16284r3642,l10468,16272r66,-34l10585,16187r34,-65l10631,16046r,-950l10619,15021r-34,-66l10534,14904r-66,-34l10393,14858xe" stroked="f">
            <v:path arrowok="t"/>
          </v:shape>
          <v:shape id="docshape4" o:spid="_x0000_s1028" style="position:absolute;left:6513;top:14858;width:4118;height:1426" coordorigin="6513,14858" coordsize="4118,1426" path="m6513,15096r12,-75l6559,14955r51,-51l6676,14870r75,-12l10393,14858r75,12l10534,14904r51,51l10619,15021r12,75l10631,16046r-12,76l10585,16187r-51,51l10468,16272r-75,12l6751,16284r-75,-12l6610,16238r-51,-51l6525,16122r-12,-76l6513,15096xe" filled="f" strokecolor="white" strokeweight="1pt">
            <v:path arrowok="t"/>
          </v:shape>
          <w10:wrap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F3ED" w14:textId="77777777" w:rsidR="00E5514C" w:rsidRDefault="00E551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09DF" w14:textId="77777777" w:rsidR="00BF2936" w:rsidRPr="000905C5" w:rsidRDefault="00F06D2F" w:rsidP="000905C5">
    <w:pPr>
      <w:autoSpaceDE w:val="0"/>
      <w:autoSpaceDN w:val="0"/>
      <w:rPr>
        <w:rFonts w:ascii="FS Elliot" w:hAnsi="FS Elliot"/>
        <w:color w:val="0D2835"/>
        <w:sz w:val="12"/>
        <w:szCs w:val="12"/>
      </w:rPr>
    </w:pPr>
    <w:r>
      <w:rPr>
        <w:rFonts w:ascii="FS Elliot" w:hAnsi="FS Elliot"/>
        <w:noProof/>
        <w:color w:val="0D2835"/>
        <w:sz w:val="12"/>
        <w:szCs w:val="12"/>
      </w:rPr>
      <mc:AlternateContent>
        <mc:Choice Requires="wps">
          <w:drawing>
            <wp:anchor distT="0" distB="0" distL="114300" distR="114300" simplePos="0" relativeHeight="251657728" behindDoc="0" locked="0" layoutInCell="1" allowOverlap="1" wp14:anchorId="4BAFC689" wp14:editId="31604A4A">
              <wp:simplePos x="0" y="0"/>
              <wp:positionH relativeFrom="column">
                <wp:posOffset>3416074</wp:posOffset>
              </wp:positionH>
              <wp:positionV relativeFrom="paragraph">
                <wp:posOffset>-806088</wp:posOffset>
              </wp:positionV>
              <wp:extent cx="2615014" cy="905854"/>
              <wp:effectExtent l="0" t="0" r="13970" b="27940"/>
              <wp:wrapNone/>
              <wp:docPr id="3" name="Rounded Rectangle 3"/>
              <wp:cNvGraphicFramePr/>
              <a:graphic xmlns:a="http://schemas.openxmlformats.org/drawingml/2006/main">
                <a:graphicData uri="http://schemas.microsoft.com/office/word/2010/wordprocessingShape">
                  <wps:wsp>
                    <wps:cNvSpPr/>
                    <wps:spPr>
                      <a:xfrm>
                        <a:off x="0" y="0"/>
                        <a:ext cx="2615014" cy="90585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365370" id="Rounded Rectangle 3" o:spid="_x0000_s1026" style="position:absolute;margin-left:269pt;margin-top:-63.45pt;width:205.9pt;height:71.3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" fillcolor="white [3212]" strokecolor="white [3212]" strokeweight="1pt">
              <v:stroke joinstyle="miter"/>
            </v:roundrect>
          </w:pict>
        </mc:Fallback>
      </mc:AlternateContent>
    </w:r>
    <w:r>
      <w:rPr>
        <w:rFonts w:ascii="FS Elliot" w:hAnsi="FS Elliot"/>
        <w:noProof/>
        <w:color w:val="0D2835"/>
        <w:sz w:val="12"/>
        <w:szCs w:val="12"/>
      </w:rPr>
      <w:drawing>
        <wp:anchor distT="0" distB="0" distL="114300" distR="114300" simplePos="0" relativeHeight="251656704" behindDoc="1" locked="0" layoutInCell="1" allowOverlap="1" wp14:anchorId="560ECE86" wp14:editId="1115DC20">
          <wp:simplePos x="0" y="0"/>
          <wp:positionH relativeFrom="page">
            <wp:align>right</wp:align>
          </wp:positionH>
          <wp:positionV relativeFrom="paragraph">
            <wp:posOffset>-992517</wp:posOffset>
          </wp:positionV>
          <wp:extent cx="7571740" cy="1437640"/>
          <wp:effectExtent l="0" t="0" r="0" b="0"/>
          <wp:wrapNone/>
          <wp:docPr id="9" name="Picture 9" descr="GNL318 - Denplan Letterhea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L318 - Denplan Letterhea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571740" cy="1437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6499" w14:textId="76C5A435" w:rsidR="006D26FD" w:rsidRDefault="006D26FD">
    <w:pPr>
      <w:pStyle w:val="Footer"/>
    </w:pPr>
    <w:r>
      <w:rPr>
        <w:rFonts w:ascii="FS Elliot" w:hAnsi="FS Elliot"/>
        <w:noProof/>
        <w:color w:val="0D2835"/>
        <w:sz w:val="12"/>
        <w:szCs w:val="12"/>
      </w:rPr>
      <mc:AlternateContent>
        <mc:Choice Requires="wps">
          <w:drawing>
            <wp:anchor distT="0" distB="0" distL="114300" distR="114300" simplePos="0" relativeHeight="251665920" behindDoc="0" locked="0" layoutInCell="1" allowOverlap="1" wp14:anchorId="173975B9" wp14:editId="6D2FA593">
              <wp:simplePos x="0" y="0"/>
              <wp:positionH relativeFrom="column">
                <wp:posOffset>3489960</wp:posOffset>
              </wp:positionH>
              <wp:positionV relativeFrom="paragraph">
                <wp:posOffset>-706755</wp:posOffset>
              </wp:positionV>
              <wp:extent cx="2362200" cy="8318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2362200" cy="831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AE770" id="Rectangle 7" o:spid="_x0000_s1026" style="position:absolute;margin-left:274.8pt;margin-top:-55.65pt;width:186pt;height: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" fillcolor="white [3212]" strokecolor="white [3212]" strokeweight="1pt"/>
          </w:pict>
        </mc:Fallback>
      </mc:AlternateContent>
    </w:r>
    <w:r>
      <w:rPr>
        <w:rFonts w:ascii="FS Elliot" w:hAnsi="FS Elliot"/>
        <w:noProof/>
        <w:color w:val="0D2835"/>
        <w:sz w:val="12"/>
        <w:szCs w:val="12"/>
      </w:rPr>
      <w:drawing>
        <wp:anchor distT="0" distB="0" distL="114300" distR="114300" simplePos="0" relativeHeight="251664896" behindDoc="1" locked="0" layoutInCell="1" allowOverlap="1" wp14:anchorId="09B22F4B" wp14:editId="4ECFEB3F">
          <wp:simplePos x="0" y="0"/>
          <wp:positionH relativeFrom="page">
            <wp:posOffset>15240</wp:posOffset>
          </wp:positionH>
          <wp:positionV relativeFrom="paragraph">
            <wp:posOffset>-933450</wp:posOffset>
          </wp:positionV>
          <wp:extent cx="7571740" cy="1437640"/>
          <wp:effectExtent l="0" t="0" r="0" b="0"/>
          <wp:wrapNone/>
          <wp:docPr id="11" name="Picture 11" descr="GNL318 - Denplan Letterhea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L318 - Denplan Letterhea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571740" cy="1437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B38F" w14:textId="77777777" w:rsidR="00387229" w:rsidRDefault="00387229" w:rsidP="00BF18CF">
      <w:r>
        <w:separator/>
      </w:r>
    </w:p>
  </w:footnote>
  <w:footnote w:type="continuationSeparator" w:id="0">
    <w:p w14:paraId="5A26EFA4" w14:textId="77777777" w:rsidR="00387229" w:rsidRDefault="00387229" w:rsidP="00BF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F1BE" w14:textId="77777777" w:rsidR="00E5514C" w:rsidRDefault="00E55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1A2E" w14:textId="766DE561" w:rsidR="00C41D22" w:rsidRDefault="00000000">
    <w:pPr>
      <w:pStyle w:val="BodyText"/>
      <w:spacing w:line="14" w:lineRule="auto"/>
      <w:rPr>
        <w:b/>
        <w:sz w:val="20"/>
      </w:rPr>
    </w:pPr>
    <w:sdt>
      <w:sdtPr>
        <w:rPr>
          <w:b/>
          <w:sz w:val="20"/>
        </w:rPr>
        <w:id w:val="906430265"/>
        <w:docPartObj>
          <w:docPartGallery w:val="Page Numbers (Margins)"/>
          <w:docPartUnique/>
        </w:docPartObj>
      </w:sdtPr>
      <w:sdtContent>
        <w:r w:rsidR="00E5514C" w:rsidRPr="00E5514C">
          <w:rPr>
            <w:b/>
            <w:noProof/>
            <w:sz w:val="20"/>
          </w:rPr>
          <mc:AlternateContent>
            <mc:Choice Requires="wps">
              <w:drawing>
                <wp:anchor distT="0" distB="0" distL="114300" distR="114300" simplePos="0" relativeHeight="251673088" behindDoc="0" locked="0" layoutInCell="0" allowOverlap="1" wp14:anchorId="2AB71853" wp14:editId="69189C85">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0331" w14:textId="77777777" w:rsidR="00E5514C" w:rsidRDefault="00E5514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B71853" id="Rectangle 2" o:spid="_x0000_s1027" style="position:absolute;margin-left:0;margin-top:0;width:40.2pt;height:171.9pt;z-index:2516730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D2D0331" w14:textId="77777777" w:rsidR="00E5514C" w:rsidRDefault="00E5514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41D22">
      <w:rPr>
        <w:noProof/>
      </w:rPr>
      <w:drawing>
        <wp:anchor distT="0" distB="0" distL="0" distR="0" simplePos="0" relativeHeight="251670016" behindDoc="1" locked="0" layoutInCell="1" allowOverlap="1" wp14:anchorId="2C4C5632" wp14:editId="07937EDB">
          <wp:simplePos x="0" y="0"/>
          <wp:positionH relativeFrom="page">
            <wp:posOffset>635</wp:posOffset>
          </wp:positionH>
          <wp:positionV relativeFrom="page">
            <wp:posOffset>12</wp:posOffset>
          </wp:positionV>
          <wp:extent cx="7560678" cy="11929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60678" cy="119290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1266" w14:textId="77777777" w:rsidR="00E5514C" w:rsidRDefault="00E551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A485" w14:textId="7F067032" w:rsidR="00FE17FF" w:rsidRPr="00CD6A93" w:rsidRDefault="00000000" w:rsidP="00CD6A93">
    <w:pPr>
      <w:pStyle w:val="Header"/>
      <w:tabs>
        <w:tab w:val="clear" w:pos="4513"/>
        <w:tab w:val="clear" w:pos="9026"/>
        <w:tab w:val="left" w:pos="8328"/>
      </w:tabs>
    </w:pPr>
    <w:sdt>
      <w:sdtPr>
        <w:id w:val="1779765573"/>
        <w:docPartObj>
          <w:docPartGallery w:val="Page Numbers (Margins)"/>
          <w:docPartUnique/>
        </w:docPartObj>
      </w:sdtPr>
      <w:sdtContent>
        <w:r w:rsidR="006D26FD">
          <w:rPr>
            <w:noProof/>
          </w:rPr>
          <mc:AlternateContent>
            <mc:Choice Requires="wps">
              <w:drawing>
                <wp:anchor distT="0" distB="0" distL="114300" distR="114300" simplePos="0" relativeHeight="251667968" behindDoc="0" locked="0" layoutInCell="0" allowOverlap="1" wp14:anchorId="703E307A" wp14:editId="1A4D0AB7">
                  <wp:simplePos x="0" y="0"/>
                  <wp:positionH relativeFrom="rightMargin">
                    <wp:align>center</wp:align>
                  </wp:positionH>
                  <wp:positionV relativeFrom="margin">
                    <wp:align>bottom</wp:align>
                  </wp:positionV>
                  <wp:extent cx="510540" cy="218313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6B9B9" w14:textId="77777777" w:rsidR="006D26FD" w:rsidRDefault="006D26F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3E307A" id="Rectangle 8" o:spid="_x0000_s1028" style="position:absolute;margin-left:0;margin-top:0;width:40.2pt;height:171.9pt;z-index:25166796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1CD6B9B9" w14:textId="77777777" w:rsidR="006D26FD" w:rsidRDefault="006D26F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D8544D">
      <w:rPr>
        <w:noProof/>
      </w:rPr>
      <w:drawing>
        <wp:anchor distT="0" distB="0" distL="114300" distR="114300" simplePos="0" relativeHeight="251658752" behindDoc="1" locked="0" layoutInCell="1" allowOverlap="1" wp14:anchorId="089A77AE" wp14:editId="28EDF3D4">
          <wp:simplePos x="0" y="0"/>
          <wp:positionH relativeFrom="column">
            <wp:posOffset>-719455</wp:posOffset>
          </wp:positionH>
          <wp:positionV relativeFrom="paragraph">
            <wp:posOffset>-458470</wp:posOffset>
          </wp:positionV>
          <wp:extent cx="7571740" cy="1437640"/>
          <wp:effectExtent l="0" t="0" r="0" b="0"/>
          <wp:wrapNone/>
          <wp:docPr id="4" name="Picture 4" descr="GNL318 - Denplan Letterhea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L318 - Denplan Letterhea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437640"/>
                  </a:xfrm>
                  <a:prstGeom prst="rect">
                    <a:avLst/>
                  </a:prstGeom>
                  <a:noFill/>
                </pic:spPr>
              </pic:pic>
            </a:graphicData>
          </a:graphic>
          <wp14:sizeRelH relativeFrom="page">
            <wp14:pctWidth>0</wp14:pctWidth>
          </wp14:sizeRelH>
          <wp14:sizeRelV relativeFrom="page">
            <wp14:pctHeight>0</wp14:pctHeight>
          </wp14:sizeRelV>
        </wp:anchor>
      </w:drawing>
    </w:r>
  </w:p>
  <w:p w14:paraId="4B2D7C86" w14:textId="77777777" w:rsidR="00FE17FF" w:rsidRDefault="00FE17FF" w:rsidP="00FE17FF">
    <w:pPr>
      <w:pStyle w:val="Header"/>
      <w:tabs>
        <w:tab w:val="clear" w:pos="4513"/>
        <w:tab w:val="clear" w:pos="9026"/>
        <w:tab w:val="left" w:pos="8328"/>
      </w:tabs>
      <w:jc w:val="right"/>
    </w:pPr>
  </w:p>
  <w:p w14:paraId="2B0F0469" w14:textId="77777777" w:rsidR="00C47F0D" w:rsidRDefault="00484965" w:rsidP="00FE17FF">
    <w:pPr>
      <w:pStyle w:val="Header"/>
      <w:tabs>
        <w:tab w:val="clear" w:pos="4513"/>
        <w:tab w:val="clear" w:pos="9026"/>
        <w:tab w:val="left" w:pos="8328"/>
      </w:tabs>
      <w:jc w:val="right"/>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0AA" w14:textId="0B48BB34" w:rsidR="006D26FD" w:rsidRDefault="00000000">
    <w:pPr>
      <w:pStyle w:val="Header"/>
    </w:pPr>
    <w:sdt>
      <w:sdtPr>
        <w:id w:val="8659219"/>
        <w:docPartObj>
          <w:docPartGallery w:val="Page Numbers (Margins)"/>
          <w:docPartUnique/>
        </w:docPartObj>
      </w:sdtPr>
      <w:sdtContent>
        <w:r w:rsidR="00E5514C">
          <w:rPr>
            <w:noProof/>
          </w:rPr>
          <mc:AlternateContent>
            <mc:Choice Requires="wps">
              <w:drawing>
                <wp:anchor distT="0" distB="0" distL="114300" distR="114300" simplePos="0" relativeHeight="251675136" behindDoc="0" locked="0" layoutInCell="0" allowOverlap="1" wp14:anchorId="0EA0B161" wp14:editId="22745039">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18764" w14:textId="5DF7D15D" w:rsidR="00E5514C" w:rsidRDefault="00E5514C">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A0B161" id="Rectangle 5" o:spid="_x0000_s1029" style="position:absolute;margin-left:0;margin-top:0;width:40.2pt;height:171.9pt;z-index:2516751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2f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uHuUVrMbKA5sByEo0nY1PwRz/KaiY7skVrSz51CI0X/yfFUPhTzqCGkYL64LjnAy8rmsqKc&#10;7oCtpwNKcQzuw9GKO49223G7Ikkkf8ezXNsk85XaSQM7Iak/uTZa7TJOt17/rdUvAA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xQ3Nn9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45C18764" w14:textId="5DF7D15D" w:rsidR="00E5514C" w:rsidRDefault="00E5514C">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6D26FD">
      <w:rPr>
        <w:noProof/>
      </w:rPr>
      <w:drawing>
        <wp:anchor distT="0" distB="0" distL="114300" distR="114300" simplePos="0" relativeHeight="251662848" behindDoc="1" locked="0" layoutInCell="1" allowOverlap="1" wp14:anchorId="323B4096" wp14:editId="2DE8C90E">
          <wp:simplePos x="0" y="0"/>
          <wp:positionH relativeFrom="page">
            <wp:align>right</wp:align>
          </wp:positionH>
          <wp:positionV relativeFrom="paragraph">
            <wp:posOffset>-457200</wp:posOffset>
          </wp:positionV>
          <wp:extent cx="7571740" cy="1437640"/>
          <wp:effectExtent l="0" t="0" r="0" b="0"/>
          <wp:wrapNone/>
          <wp:docPr id="10" name="Picture 10" descr="GNL318 - Denplan Letterhea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L318 - Denplan Letterhea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437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E05CDE"/>
    <w:lvl w:ilvl="0">
      <w:start w:val="1"/>
      <w:numFmt w:val="decimal"/>
      <w:pStyle w:val="MacroText"/>
      <w:lvlText w:val="%1."/>
      <w:lvlJc w:val="left"/>
      <w:pPr>
        <w:tabs>
          <w:tab w:val="num" w:pos="1492"/>
        </w:tabs>
        <w:ind w:left="1492" w:hanging="360"/>
      </w:pPr>
    </w:lvl>
  </w:abstractNum>
  <w:abstractNum w:abstractNumId="1" w15:restartNumberingAfterBreak="0">
    <w:nsid w:val="FFFFFF7D"/>
    <w:multiLevelType w:val="singleLevel"/>
    <w:tmpl w:val="46F2030A"/>
    <w:lvl w:ilvl="0">
      <w:start w:val="1"/>
      <w:numFmt w:val="decimal"/>
      <w:pStyle w:val="ListNumber5"/>
      <w:lvlText w:val="%1."/>
      <w:lvlJc w:val="left"/>
      <w:pPr>
        <w:tabs>
          <w:tab w:val="num" w:pos="1209"/>
        </w:tabs>
        <w:ind w:left="1209" w:hanging="360"/>
      </w:pPr>
    </w:lvl>
  </w:abstractNum>
  <w:abstractNum w:abstractNumId="2" w15:restartNumberingAfterBreak="0">
    <w:nsid w:val="FFFFFF7E"/>
    <w:multiLevelType w:val="singleLevel"/>
    <w:tmpl w:val="29DC5BA2"/>
    <w:lvl w:ilvl="0">
      <w:start w:val="1"/>
      <w:numFmt w:val="decimal"/>
      <w:pStyle w:val="ListNumber4"/>
      <w:lvlText w:val="%1."/>
      <w:lvlJc w:val="left"/>
      <w:pPr>
        <w:tabs>
          <w:tab w:val="num" w:pos="926"/>
        </w:tabs>
        <w:ind w:left="926" w:hanging="360"/>
      </w:pPr>
    </w:lvl>
  </w:abstractNum>
  <w:abstractNum w:abstractNumId="3" w15:restartNumberingAfterBreak="0">
    <w:nsid w:val="FFFFFF7F"/>
    <w:multiLevelType w:val="singleLevel"/>
    <w:tmpl w:val="AB101D80"/>
    <w:lvl w:ilvl="0">
      <w:start w:val="1"/>
      <w:numFmt w:val="decimal"/>
      <w:pStyle w:val="ListNumber3"/>
      <w:lvlText w:val="%1."/>
      <w:lvlJc w:val="left"/>
      <w:pPr>
        <w:tabs>
          <w:tab w:val="num" w:pos="643"/>
        </w:tabs>
        <w:ind w:left="643" w:hanging="360"/>
      </w:pPr>
    </w:lvl>
  </w:abstractNum>
  <w:abstractNum w:abstractNumId="4" w15:restartNumberingAfterBreak="0">
    <w:nsid w:val="FFFFFF80"/>
    <w:multiLevelType w:val="singleLevel"/>
    <w:tmpl w:val="4D2CEF36"/>
    <w:lvl w:ilvl="0">
      <w:start w:val="1"/>
      <w:numFmt w:val="bullet"/>
      <w:pStyle w:val="ListContinu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67C4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2AA08"/>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45A66"/>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0DD82"/>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21808452"/>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2"/>
    <w:lvl w:ilvl="0">
      <w:start w:val="1"/>
      <w:numFmt w:val="bullet"/>
      <w:lvlText w:val=""/>
      <w:lvlJc w:val="left"/>
      <w:pPr>
        <w:tabs>
          <w:tab w:val="num" w:pos="1418"/>
        </w:tabs>
        <w:ind w:left="1418" w:hanging="284"/>
      </w:pPr>
      <w:rPr>
        <w:rFonts w:ascii="Symbol" w:hAnsi="Symbol"/>
        <w:color w:val="auto"/>
      </w:rPr>
    </w:lvl>
    <w:lvl w:ilvl="1">
      <w:start w:val="1"/>
      <w:numFmt w:val="bullet"/>
      <w:lvlText w:val=""/>
      <w:lvlJc w:val="left"/>
      <w:pPr>
        <w:tabs>
          <w:tab w:val="num" w:pos="1701"/>
        </w:tabs>
        <w:ind w:left="1701" w:hanging="283"/>
      </w:pPr>
      <w:rPr>
        <w:rFonts w:ascii="Symbol" w:hAnsi="Symbol"/>
      </w:rPr>
    </w:lvl>
    <w:lvl w:ilvl="2">
      <w:start w:val="1"/>
      <w:numFmt w:val="bullet"/>
      <w:lvlText w:val=""/>
      <w:lvlJc w:val="left"/>
      <w:pPr>
        <w:tabs>
          <w:tab w:val="num" w:pos="1985"/>
        </w:tabs>
        <w:ind w:left="1985" w:hanging="284"/>
      </w:pPr>
      <w:rPr>
        <w:rFonts w:ascii="Symbol" w:hAnsi="Symbol"/>
        <w:color w:val="auto"/>
      </w:rPr>
    </w:lvl>
    <w:lvl w:ilvl="3">
      <w:start w:val="1"/>
      <w:numFmt w:val="decimal"/>
      <w:lvlText w:val="%1.%2.%3.%4"/>
      <w:lvlJc w:val="left"/>
      <w:pPr>
        <w:tabs>
          <w:tab w:val="num" w:pos="1968"/>
        </w:tabs>
        <w:ind w:left="1968" w:hanging="964"/>
      </w:pPr>
    </w:lvl>
    <w:lvl w:ilvl="4">
      <w:start w:val="1"/>
      <w:numFmt w:val="decimal"/>
      <w:lvlText w:val="%1.%2.%3.%4.%5."/>
      <w:lvlJc w:val="left"/>
      <w:pPr>
        <w:tabs>
          <w:tab w:val="num" w:pos="5324"/>
        </w:tabs>
        <w:ind w:left="3236" w:hanging="792"/>
      </w:pPr>
    </w:lvl>
    <w:lvl w:ilvl="5">
      <w:start w:val="1"/>
      <w:numFmt w:val="decimal"/>
      <w:lvlText w:val="%1.%2.%3.%4.%5.%6."/>
      <w:lvlJc w:val="left"/>
      <w:pPr>
        <w:tabs>
          <w:tab w:val="num" w:pos="6404"/>
        </w:tabs>
        <w:ind w:left="3740" w:hanging="936"/>
      </w:pPr>
    </w:lvl>
    <w:lvl w:ilvl="6">
      <w:start w:val="1"/>
      <w:numFmt w:val="decimal"/>
      <w:lvlText w:val="%1.%2.%3.%4.%5.%6.%7."/>
      <w:lvlJc w:val="left"/>
      <w:pPr>
        <w:tabs>
          <w:tab w:val="num" w:pos="7484"/>
        </w:tabs>
        <w:ind w:left="4244" w:hanging="1080"/>
      </w:pPr>
    </w:lvl>
    <w:lvl w:ilvl="7">
      <w:start w:val="1"/>
      <w:numFmt w:val="decimal"/>
      <w:lvlText w:val="%1.%2.%3.%4.%5.%6.%7.%8."/>
      <w:lvlJc w:val="left"/>
      <w:pPr>
        <w:tabs>
          <w:tab w:val="num" w:pos="8204"/>
        </w:tabs>
        <w:ind w:left="4748" w:hanging="1224"/>
      </w:pPr>
    </w:lvl>
    <w:lvl w:ilvl="8">
      <w:start w:val="1"/>
      <w:numFmt w:val="decimal"/>
      <w:lvlText w:val="%1.%2.%3.%4.%5.%6.%7.%8.%9."/>
      <w:lvlJc w:val="left"/>
      <w:pPr>
        <w:tabs>
          <w:tab w:val="num" w:pos="9284"/>
        </w:tabs>
        <w:ind w:left="5324" w:hanging="1440"/>
      </w:pPr>
    </w:lvl>
  </w:abstractNum>
  <w:abstractNum w:abstractNumId="11" w15:restartNumberingAfterBreak="0">
    <w:nsid w:val="00AD20E5"/>
    <w:multiLevelType w:val="hybridMultilevel"/>
    <w:tmpl w:val="6F8CA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0CF2ED4"/>
    <w:multiLevelType w:val="hybridMultilevel"/>
    <w:tmpl w:val="87541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0DD4F7A"/>
    <w:multiLevelType w:val="hybridMultilevel"/>
    <w:tmpl w:val="6D4C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8216ED"/>
    <w:multiLevelType w:val="hybridMultilevel"/>
    <w:tmpl w:val="5F86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1DE5DE2"/>
    <w:multiLevelType w:val="hybridMultilevel"/>
    <w:tmpl w:val="D676E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2FE7B7E"/>
    <w:multiLevelType w:val="hybridMultilevel"/>
    <w:tmpl w:val="8036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34F13E7"/>
    <w:multiLevelType w:val="hybridMultilevel"/>
    <w:tmpl w:val="92DA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35D3564"/>
    <w:multiLevelType w:val="hybridMultilevel"/>
    <w:tmpl w:val="96EE98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46E2B43"/>
    <w:multiLevelType w:val="hybridMultilevel"/>
    <w:tmpl w:val="C4B0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4A132F6"/>
    <w:multiLevelType w:val="hybridMultilevel"/>
    <w:tmpl w:val="F722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55D7976"/>
    <w:multiLevelType w:val="hybridMultilevel"/>
    <w:tmpl w:val="EF2E5680"/>
    <w:lvl w:ilvl="0" w:tplc="EE04A3B6">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06052B5D"/>
    <w:multiLevelType w:val="hybridMultilevel"/>
    <w:tmpl w:val="A3F8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6117B66"/>
    <w:multiLevelType w:val="hybridMultilevel"/>
    <w:tmpl w:val="A69C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6383FBC"/>
    <w:multiLevelType w:val="hybridMultilevel"/>
    <w:tmpl w:val="BCE8C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70167F4"/>
    <w:multiLevelType w:val="hybridMultilevel"/>
    <w:tmpl w:val="79B6B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4170BC"/>
    <w:multiLevelType w:val="hybridMultilevel"/>
    <w:tmpl w:val="506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77005F4"/>
    <w:multiLevelType w:val="hybridMultilevel"/>
    <w:tmpl w:val="2838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81E07E0"/>
    <w:multiLevelType w:val="hybridMultilevel"/>
    <w:tmpl w:val="8D56B94E"/>
    <w:lvl w:ilvl="0" w:tplc="08090001">
      <w:start w:val="1"/>
      <w:numFmt w:val="bullet"/>
      <w:pStyle w:val="ListNumber"/>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84041C7"/>
    <w:multiLevelType w:val="hybridMultilevel"/>
    <w:tmpl w:val="6038A1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86D66F4"/>
    <w:multiLevelType w:val="hybridMultilevel"/>
    <w:tmpl w:val="FD88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890296B"/>
    <w:multiLevelType w:val="hybridMultilevel"/>
    <w:tmpl w:val="71FE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89F6EFF"/>
    <w:multiLevelType w:val="hybridMultilevel"/>
    <w:tmpl w:val="0C46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9A814DC"/>
    <w:multiLevelType w:val="hybridMultilevel"/>
    <w:tmpl w:val="B2BA1DA8"/>
    <w:lvl w:ilvl="0" w:tplc="3E20E1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A121412"/>
    <w:multiLevelType w:val="hybridMultilevel"/>
    <w:tmpl w:val="DDD8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B3E6FEB"/>
    <w:multiLevelType w:val="hybridMultilevel"/>
    <w:tmpl w:val="C9BE2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0B51512D"/>
    <w:multiLevelType w:val="hybridMultilevel"/>
    <w:tmpl w:val="C66A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0B5620D5"/>
    <w:multiLevelType w:val="hybridMultilevel"/>
    <w:tmpl w:val="7A5E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0B666AC4"/>
    <w:multiLevelType w:val="hybridMultilevel"/>
    <w:tmpl w:val="419C5D52"/>
    <w:lvl w:ilvl="0" w:tplc="D5141AE6">
      <w:numFmt w:val="bullet"/>
      <w:lvlText w:val="-"/>
      <w:lvlJc w:val="left"/>
      <w:pPr>
        <w:ind w:left="786" w:hanging="360"/>
      </w:pPr>
      <w:rPr>
        <w:rFonts w:ascii="Franklin Gothic Book" w:eastAsia="Calibri" w:hAnsi="Franklin Gothic Book"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0BAB5A5A"/>
    <w:multiLevelType w:val="hybridMultilevel"/>
    <w:tmpl w:val="D4C6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0C4B5E3F"/>
    <w:multiLevelType w:val="hybridMultilevel"/>
    <w:tmpl w:val="A8EE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C52584E"/>
    <w:multiLevelType w:val="hybridMultilevel"/>
    <w:tmpl w:val="F63A9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0D2F7922"/>
    <w:multiLevelType w:val="hybridMultilevel"/>
    <w:tmpl w:val="A4A4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0D5408C0"/>
    <w:multiLevelType w:val="hybridMultilevel"/>
    <w:tmpl w:val="B4D85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0D76108E"/>
    <w:multiLevelType w:val="hybridMultilevel"/>
    <w:tmpl w:val="AF586BE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EC712DF"/>
    <w:multiLevelType w:val="hybridMultilevel"/>
    <w:tmpl w:val="3308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0EED52A2"/>
    <w:multiLevelType w:val="hybridMultilevel"/>
    <w:tmpl w:val="02F4B34A"/>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0F5C740C"/>
    <w:multiLevelType w:val="hybridMultilevel"/>
    <w:tmpl w:val="0F40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07F7FCB"/>
    <w:multiLevelType w:val="hybridMultilevel"/>
    <w:tmpl w:val="A7C26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10A252E4"/>
    <w:multiLevelType w:val="hybridMultilevel"/>
    <w:tmpl w:val="73D2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0E37675"/>
    <w:multiLevelType w:val="hybridMultilevel"/>
    <w:tmpl w:val="7328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13D0235"/>
    <w:multiLevelType w:val="hybridMultilevel"/>
    <w:tmpl w:val="AB48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1B57483"/>
    <w:multiLevelType w:val="hybridMultilevel"/>
    <w:tmpl w:val="0966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1D36FAD"/>
    <w:multiLevelType w:val="hybridMultilevel"/>
    <w:tmpl w:val="3620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1E36955"/>
    <w:multiLevelType w:val="hybridMultilevel"/>
    <w:tmpl w:val="3B68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21E2FCB"/>
    <w:multiLevelType w:val="hybridMultilevel"/>
    <w:tmpl w:val="5C942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12237A27"/>
    <w:multiLevelType w:val="hybridMultilevel"/>
    <w:tmpl w:val="003E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25913E8"/>
    <w:multiLevelType w:val="hybridMultilevel"/>
    <w:tmpl w:val="C4AEC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26846F5"/>
    <w:multiLevelType w:val="hybridMultilevel"/>
    <w:tmpl w:val="EC4CE0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15:restartNumberingAfterBreak="0">
    <w:nsid w:val="134279AF"/>
    <w:multiLevelType w:val="hybridMultilevel"/>
    <w:tmpl w:val="23A4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39A2E6D"/>
    <w:multiLevelType w:val="hybridMultilevel"/>
    <w:tmpl w:val="9C40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40C4A1C"/>
    <w:multiLevelType w:val="hybridMultilevel"/>
    <w:tmpl w:val="7F86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46E6DA6"/>
    <w:multiLevelType w:val="hybridMultilevel"/>
    <w:tmpl w:val="8A66F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5062E54"/>
    <w:multiLevelType w:val="hybridMultilevel"/>
    <w:tmpl w:val="AE9A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6365387"/>
    <w:multiLevelType w:val="hybridMultilevel"/>
    <w:tmpl w:val="176CD2C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64223DA"/>
    <w:multiLevelType w:val="hybridMultilevel"/>
    <w:tmpl w:val="446405BA"/>
    <w:lvl w:ilvl="0" w:tplc="D5141AE6">
      <w:numFmt w:val="bullet"/>
      <w:lvlText w:val="-"/>
      <w:lvlJc w:val="left"/>
      <w:pPr>
        <w:ind w:left="360" w:hanging="360"/>
      </w:pPr>
      <w:rPr>
        <w:rFonts w:ascii="Franklin Gothic Book" w:eastAsia="Calibri" w:hAnsi="Franklin Gothic Book"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165E4917"/>
    <w:multiLevelType w:val="hybridMultilevel"/>
    <w:tmpl w:val="681A0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170C5538"/>
    <w:multiLevelType w:val="hybridMultilevel"/>
    <w:tmpl w:val="27C0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170F48FA"/>
    <w:multiLevelType w:val="hybridMultilevel"/>
    <w:tmpl w:val="F170EA6C"/>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EE04A3B6">
      <w:start w:val="1"/>
      <w:numFmt w:val="lowerLetter"/>
      <w:lvlText w:val="(%3)"/>
      <w:lvlJc w:val="left"/>
      <w:pPr>
        <w:ind w:left="3060" w:hanging="72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19191625"/>
    <w:multiLevelType w:val="hybridMultilevel"/>
    <w:tmpl w:val="0310EA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0" w15:restartNumberingAfterBreak="0">
    <w:nsid w:val="193C565D"/>
    <w:multiLevelType w:val="hybridMultilevel"/>
    <w:tmpl w:val="E0D8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19B60848"/>
    <w:multiLevelType w:val="hybridMultilevel"/>
    <w:tmpl w:val="C3EC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B897C89"/>
    <w:multiLevelType w:val="hybridMultilevel"/>
    <w:tmpl w:val="72024B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1BE670AA"/>
    <w:multiLevelType w:val="hybridMultilevel"/>
    <w:tmpl w:val="D83C1F88"/>
    <w:lvl w:ilvl="0" w:tplc="EE04A3B6">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1C2730FD"/>
    <w:multiLevelType w:val="hybridMultilevel"/>
    <w:tmpl w:val="3D0670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C9F375B"/>
    <w:multiLevelType w:val="hybridMultilevel"/>
    <w:tmpl w:val="B5F6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CE709AD"/>
    <w:multiLevelType w:val="hybridMultilevel"/>
    <w:tmpl w:val="0DACF3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7" w15:restartNumberingAfterBreak="0">
    <w:nsid w:val="1CFF1305"/>
    <w:multiLevelType w:val="hybridMultilevel"/>
    <w:tmpl w:val="BF32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1DE76A8C"/>
    <w:multiLevelType w:val="hybridMultilevel"/>
    <w:tmpl w:val="D69A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1E387613"/>
    <w:multiLevelType w:val="hybridMultilevel"/>
    <w:tmpl w:val="B3568768"/>
    <w:lvl w:ilvl="0" w:tplc="00F27EA8">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E4E4770"/>
    <w:multiLevelType w:val="hybridMultilevel"/>
    <w:tmpl w:val="CD00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E57156F"/>
    <w:multiLevelType w:val="hybridMultilevel"/>
    <w:tmpl w:val="C97634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1E747516"/>
    <w:multiLevelType w:val="hybridMultilevel"/>
    <w:tmpl w:val="349C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1FAB0DF0"/>
    <w:multiLevelType w:val="hybridMultilevel"/>
    <w:tmpl w:val="E834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1FE2594F"/>
    <w:multiLevelType w:val="hybridMultilevel"/>
    <w:tmpl w:val="F2C4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00D439A"/>
    <w:multiLevelType w:val="hybridMultilevel"/>
    <w:tmpl w:val="4E36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0355A6C"/>
    <w:multiLevelType w:val="hybridMultilevel"/>
    <w:tmpl w:val="754A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03F4A49"/>
    <w:multiLevelType w:val="hybridMultilevel"/>
    <w:tmpl w:val="4B7420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21991445"/>
    <w:multiLevelType w:val="hybridMultilevel"/>
    <w:tmpl w:val="AEEC4A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9" w15:restartNumberingAfterBreak="0">
    <w:nsid w:val="21DE6EA5"/>
    <w:multiLevelType w:val="hybridMultilevel"/>
    <w:tmpl w:val="D9DA3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225A0906"/>
    <w:multiLevelType w:val="hybridMultilevel"/>
    <w:tmpl w:val="9708B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22C50CA5"/>
    <w:multiLevelType w:val="hybridMultilevel"/>
    <w:tmpl w:val="84A67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22E975A4"/>
    <w:multiLevelType w:val="hybridMultilevel"/>
    <w:tmpl w:val="B6B24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233E475F"/>
    <w:multiLevelType w:val="hybridMultilevel"/>
    <w:tmpl w:val="9BBE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35B07E9"/>
    <w:multiLevelType w:val="multilevel"/>
    <w:tmpl w:val="3172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3761502"/>
    <w:multiLevelType w:val="hybridMultilevel"/>
    <w:tmpl w:val="55367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239A73BB"/>
    <w:multiLevelType w:val="hybridMultilevel"/>
    <w:tmpl w:val="60EA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4A86924"/>
    <w:multiLevelType w:val="hybridMultilevel"/>
    <w:tmpl w:val="6D025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4AE5002"/>
    <w:multiLevelType w:val="hybridMultilevel"/>
    <w:tmpl w:val="40CC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5001AA8"/>
    <w:multiLevelType w:val="hybridMultilevel"/>
    <w:tmpl w:val="9D904180"/>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5492CF0"/>
    <w:multiLevelType w:val="hybridMultilevel"/>
    <w:tmpl w:val="53009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257A6D63"/>
    <w:multiLevelType w:val="hybridMultilevel"/>
    <w:tmpl w:val="7218A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25BC50AD"/>
    <w:multiLevelType w:val="hybridMultilevel"/>
    <w:tmpl w:val="1C4E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25DB79FA"/>
    <w:multiLevelType w:val="hybridMultilevel"/>
    <w:tmpl w:val="622CA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27855399"/>
    <w:multiLevelType w:val="hybridMultilevel"/>
    <w:tmpl w:val="A5F8BFA4"/>
    <w:lvl w:ilvl="0" w:tplc="D5141AE6">
      <w:numFmt w:val="bullet"/>
      <w:lvlText w:val="-"/>
      <w:lvlJc w:val="left"/>
      <w:pPr>
        <w:ind w:left="720" w:hanging="360"/>
      </w:pPr>
      <w:rPr>
        <w:rFonts w:ascii="Franklin Gothic Book" w:eastAsia="Calibr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7B57B80"/>
    <w:multiLevelType w:val="hybridMultilevel"/>
    <w:tmpl w:val="7FEE3A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6" w15:restartNumberingAfterBreak="0">
    <w:nsid w:val="27FE6F2A"/>
    <w:multiLevelType w:val="multilevel"/>
    <w:tmpl w:val="A0FC7562"/>
    <w:lvl w:ilvl="0">
      <w:start w:val="1"/>
      <w:numFmt w:val="decimal"/>
      <w:lvlText w:val="%1."/>
      <w:lvlJc w:val="left"/>
      <w:pPr>
        <w:ind w:left="420" w:hanging="360"/>
      </w:pPr>
      <w:rPr>
        <w:rFonts w:hint="default"/>
      </w:rPr>
    </w:lvl>
    <w:lvl w:ilvl="1">
      <w:start w:val="2"/>
      <w:numFmt w:val="decimal"/>
      <w:isLgl/>
      <w:lvlText w:val="%1.%2"/>
      <w:lvlJc w:val="left"/>
      <w:pPr>
        <w:ind w:left="495" w:hanging="43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07" w15:restartNumberingAfterBreak="0">
    <w:nsid w:val="288B14A2"/>
    <w:multiLevelType w:val="hybridMultilevel"/>
    <w:tmpl w:val="792C0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8917D18"/>
    <w:multiLevelType w:val="hybridMultilevel"/>
    <w:tmpl w:val="8386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94B5C12"/>
    <w:multiLevelType w:val="hybridMultilevel"/>
    <w:tmpl w:val="F1E0B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294F7D55"/>
    <w:multiLevelType w:val="hybridMultilevel"/>
    <w:tmpl w:val="0F9891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9AF66A2"/>
    <w:multiLevelType w:val="hybridMultilevel"/>
    <w:tmpl w:val="5D1ECAC6"/>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29D63C8E"/>
    <w:multiLevelType w:val="hybridMultilevel"/>
    <w:tmpl w:val="966AC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29DD2E06"/>
    <w:multiLevelType w:val="hybridMultilevel"/>
    <w:tmpl w:val="C3B0E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A0420ED"/>
    <w:multiLevelType w:val="hybridMultilevel"/>
    <w:tmpl w:val="AF666E24"/>
    <w:lvl w:ilvl="0" w:tplc="D5141AE6">
      <w:numFmt w:val="bullet"/>
      <w:lvlText w:val="-"/>
      <w:lvlJc w:val="left"/>
      <w:pPr>
        <w:ind w:left="720" w:hanging="360"/>
      </w:pPr>
      <w:rPr>
        <w:rFonts w:ascii="Franklin Gothic Book" w:eastAsia="Calibr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2AB35512"/>
    <w:multiLevelType w:val="hybridMultilevel"/>
    <w:tmpl w:val="6A8E2230"/>
    <w:lvl w:ilvl="0" w:tplc="D5141AE6">
      <w:numFmt w:val="bullet"/>
      <w:lvlText w:val="-"/>
      <w:lvlJc w:val="left"/>
      <w:pPr>
        <w:ind w:left="720" w:hanging="360"/>
      </w:pPr>
      <w:rPr>
        <w:rFonts w:ascii="Franklin Gothic Book" w:eastAsia="Calibr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2B21443F"/>
    <w:multiLevelType w:val="hybridMultilevel"/>
    <w:tmpl w:val="EBC2E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2BB87CE4"/>
    <w:multiLevelType w:val="hybridMultilevel"/>
    <w:tmpl w:val="158C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2BCE3BB0"/>
    <w:multiLevelType w:val="hybridMultilevel"/>
    <w:tmpl w:val="FE24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2C14456F"/>
    <w:multiLevelType w:val="hybridMultilevel"/>
    <w:tmpl w:val="08F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2C6A0CCF"/>
    <w:multiLevelType w:val="hybridMultilevel"/>
    <w:tmpl w:val="4C4E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2C707301"/>
    <w:multiLevelType w:val="hybridMultilevel"/>
    <w:tmpl w:val="63924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2CC412AA"/>
    <w:multiLevelType w:val="hybridMultilevel"/>
    <w:tmpl w:val="F086FBF8"/>
    <w:lvl w:ilvl="0" w:tplc="5560D7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2CC8208E"/>
    <w:multiLevelType w:val="hybridMultilevel"/>
    <w:tmpl w:val="7B7A750C"/>
    <w:lvl w:ilvl="0" w:tplc="D5141AE6">
      <w:numFmt w:val="bullet"/>
      <w:lvlText w:val="-"/>
      <w:lvlJc w:val="left"/>
      <w:pPr>
        <w:ind w:left="720" w:hanging="360"/>
      </w:pPr>
      <w:rPr>
        <w:rFonts w:ascii="Franklin Gothic Book" w:eastAsia="Calibr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2CDA4FF3"/>
    <w:multiLevelType w:val="hybridMultilevel"/>
    <w:tmpl w:val="DB4A2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CEB7E85"/>
    <w:multiLevelType w:val="hybridMultilevel"/>
    <w:tmpl w:val="3494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2D500370"/>
    <w:multiLevelType w:val="hybridMultilevel"/>
    <w:tmpl w:val="3E38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2DB064A0"/>
    <w:multiLevelType w:val="hybridMultilevel"/>
    <w:tmpl w:val="5A4E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2DDA33CB"/>
    <w:multiLevelType w:val="hybridMultilevel"/>
    <w:tmpl w:val="5B345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2E1C156A"/>
    <w:multiLevelType w:val="hybridMultilevel"/>
    <w:tmpl w:val="80AE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2E7F0135"/>
    <w:multiLevelType w:val="hybridMultilevel"/>
    <w:tmpl w:val="FD2E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2EB5203C"/>
    <w:multiLevelType w:val="hybridMultilevel"/>
    <w:tmpl w:val="51E2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ED262A2"/>
    <w:multiLevelType w:val="hybridMultilevel"/>
    <w:tmpl w:val="554CA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2ED71946"/>
    <w:multiLevelType w:val="hybridMultilevel"/>
    <w:tmpl w:val="9008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2F145F95"/>
    <w:multiLevelType w:val="hybridMultilevel"/>
    <w:tmpl w:val="58D8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2F3A03EC"/>
    <w:multiLevelType w:val="hybridMultilevel"/>
    <w:tmpl w:val="243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2F9D50A4"/>
    <w:multiLevelType w:val="hybridMultilevel"/>
    <w:tmpl w:val="D2AA56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30266F17"/>
    <w:multiLevelType w:val="hybridMultilevel"/>
    <w:tmpl w:val="043A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30DF0845"/>
    <w:multiLevelType w:val="hybridMultilevel"/>
    <w:tmpl w:val="E59E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310D7E24"/>
    <w:multiLevelType w:val="hybridMultilevel"/>
    <w:tmpl w:val="EDD8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10E1074"/>
    <w:multiLevelType w:val="hybridMultilevel"/>
    <w:tmpl w:val="D3C4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314855E0"/>
    <w:multiLevelType w:val="hybridMultilevel"/>
    <w:tmpl w:val="55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32355007"/>
    <w:multiLevelType w:val="hybridMultilevel"/>
    <w:tmpl w:val="E560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2B05180"/>
    <w:multiLevelType w:val="hybridMultilevel"/>
    <w:tmpl w:val="D656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32CB47E7"/>
    <w:multiLevelType w:val="hybridMultilevel"/>
    <w:tmpl w:val="540EF0F8"/>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331B3EE4"/>
    <w:multiLevelType w:val="hybridMultilevel"/>
    <w:tmpl w:val="4228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333E142B"/>
    <w:multiLevelType w:val="hybridMultilevel"/>
    <w:tmpl w:val="AF9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34C36F9"/>
    <w:multiLevelType w:val="hybridMultilevel"/>
    <w:tmpl w:val="B492D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33602477"/>
    <w:multiLevelType w:val="hybridMultilevel"/>
    <w:tmpl w:val="69F0AB9C"/>
    <w:lvl w:ilvl="0" w:tplc="D5141AE6">
      <w:numFmt w:val="bullet"/>
      <w:lvlText w:val="-"/>
      <w:lvlJc w:val="left"/>
      <w:pPr>
        <w:ind w:left="360" w:hanging="360"/>
      </w:pPr>
      <w:rPr>
        <w:rFonts w:ascii="Franklin Gothic Book" w:eastAsia="Calibri" w:hAnsi="Franklin Gothic Book"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33A16386"/>
    <w:multiLevelType w:val="multilevel"/>
    <w:tmpl w:val="9F84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3A45301"/>
    <w:multiLevelType w:val="hybridMultilevel"/>
    <w:tmpl w:val="2D1A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3AF0F06"/>
    <w:multiLevelType w:val="hybridMultilevel"/>
    <w:tmpl w:val="4D00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3FB6FBA"/>
    <w:multiLevelType w:val="hybridMultilevel"/>
    <w:tmpl w:val="2800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42F1B8B"/>
    <w:multiLevelType w:val="hybridMultilevel"/>
    <w:tmpl w:val="D2C0AD3E"/>
    <w:lvl w:ilvl="0" w:tplc="D5141AE6">
      <w:numFmt w:val="bullet"/>
      <w:lvlText w:val="-"/>
      <w:lvlJc w:val="left"/>
      <w:pPr>
        <w:ind w:left="720" w:hanging="360"/>
      </w:pPr>
      <w:rPr>
        <w:rFonts w:ascii="Franklin Gothic Book" w:eastAsia="Calibr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34500EE9"/>
    <w:multiLevelType w:val="hybridMultilevel"/>
    <w:tmpl w:val="6C660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3456792D"/>
    <w:multiLevelType w:val="hybridMultilevel"/>
    <w:tmpl w:val="1EC6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34893B9B"/>
    <w:multiLevelType w:val="hybridMultilevel"/>
    <w:tmpl w:val="ED30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35025D57"/>
    <w:multiLevelType w:val="hybridMultilevel"/>
    <w:tmpl w:val="EA76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58A21BC"/>
    <w:multiLevelType w:val="hybridMultilevel"/>
    <w:tmpl w:val="AA4E2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363430EB"/>
    <w:multiLevelType w:val="hybridMultilevel"/>
    <w:tmpl w:val="C3A6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36E9533B"/>
    <w:multiLevelType w:val="hybridMultilevel"/>
    <w:tmpl w:val="0A5E3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38BE0CC7"/>
    <w:multiLevelType w:val="hybridMultilevel"/>
    <w:tmpl w:val="9E9E9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3A877E2F"/>
    <w:multiLevelType w:val="hybridMultilevel"/>
    <w:tmpl w:val="5CD2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3BC36985"/>
    <w:multiLevelType w:val="hybridMultilevel"/>
    <w:tmpl w:val="C9DCA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3CF96524"/>
    <w:multiLevelType w:val="hybridMultilevel"/>
    <w:tmpl w:val="B0F6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3DAE7593"/>
    <w:multiLevelType w:val="hybridMultilevel"/>
    <w:tmpl w:val="A48AED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6" w15:restartNumberingAfterBreak="0">
    <w:nsid w:val="3E186695"/>
    <w:multiLevelType w:val="hybridMultilevel"/>
    <w:tmpl w:val="C97634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7" w15:restartNumberingAfterBreak="0">
    <w:nsid w:val="3E1A254D"/>
    <w:multiLevelType w:val="hybridMultilevel"/>
    <w:tmpl w:val="A606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3E3F48C2"/>
    <w:multiLevelType w:val="hybridMultilevel"/>
    <w:tmpl w:val="0100D1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9" w15:restartNumberingAfterBreak="0">
    <w:nsid w:val="3F600974"/>
    <w:multiLevelType w:val="hybridMultilevel"/>
    <w:tmpl w:val="4BDA793A"/>
    <w:lvl w:ilvl="0" w:tplc="0809000F">
      <w:start w:val="1"/>
      <w:numFmt w:val="decimal"/>
      <w:lvlText w:val="%1."/>
      <w:lvlJc w:val="left"/>
      <w:pPr>
        <w:ind w:left="360" w:hanging="360"/>
      </w:pPr>
    </w:lvl>
    <w:lvl w:ilvl="1" w:tplc="1DE0773A">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0" w15:restartNumberingAfterBreak="0">
    <w:nsid w:val="3F921061"/>
    <w:multiLevelType w:val="hybridMultilevel"/>
    <w:tmpl w:val="1BAC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402637B1"/>
    <w:multiLevelType w:val="hybridMultilevel"/>
    <w:tmpl w:val="C1DA5722"/>
    <w:lvl w:ilvl="0" w:tplc="99F00E8E">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72" w15:restartNumberingAfterBreak="0">
    <w:nsid w:val="40AD0142"/>
    <w:multiLevelType w:val="hybridMultilevel"/>
    <w:tmpl w:val="D970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0CC157C"/>
    <w:multiLevelType w:val="hybridMultilevel"/>
    <w:tmpl w:val="E6A4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40F64DF4"/>
    <w:multiLevelType w:val="hybridMultilevel"/>
    <w:tmpl w:val="82FA2C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4127438A"/>
    <w:multiLevelType w:val="hybridMultilevel"/>
    <w:tmpl w:val="0D4E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4198185C"/>
    <w:multiLevelType w:val="multilevel"/>
    <w:tmpl w:val="DC0669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419F2C9A"/>
    <w:multiLevelType w:val="multilevel"/>
    <w:tmpl w:val="BC08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1B50DF2"/>
    <w:multiLevelType w:val="hybridMultilevel"/>
    <w:tmpl w:val="C97634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9" w15:restartNumberingAfterBreak="0">
    <w:nsid w:val="42805DBA"/>
    <w:multiLevelType w:val="hybridMultilevel"/>
    <w:tmpl w:val="7F6858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4289347C"/>
    <w:multiLevelType w:val="hybridMultilevel"/>
    <w:tmpl w:val="8C74B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43653AD5"/>
    <w:multiLevelType w:val="hybridMultilevel"/>
    <w:tmpl w:val="85FA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43A145FA"/>
    <w:multiLevelType w:val="hybridMultilevel"/>
    <w:tmpl w:val="A3D6C8D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3" w15:restartNumberingAfterBreak="0">
    <w:nsid w:val="43E15296"/>
    <w:multiLevelType w:val="hybridMultilevel"/>
    <w:tmpl w:val="5576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43EC069D"/>
    <w:multiLevelType w:val="hybridMultilevel"/>
    <w:tmpl w:val="B980E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440D72E4"/>
    <w:multiLevelType w:val="hybridMultilevel"/>
    <w:tmpl w:val="B932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4465246D"/>
    <w:multiLevelType w:val="hybridMultilevel"/>
    <w:tmpl w:val="D3B6A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4517466A"/>
    <w:multiLevelType w:val="hybridMultilevel"/>
    <w:tmpl w:val="FD36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45261309"/>
    <w:multiLevelType w:val="hybridMultilevel"/>
    <w:tmpl w:val="D956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462F303C"/>
    <w:multiLevelType w:val="hybridMultilevel"/>
    <w:tmpl w:val="729427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0" w15:restartNumberingAfterBreak="0">
    <w:nsid w:val="46346F98"/>
    <w:multiLevelType w:val="hybridMultilevel"/>
    <w:tmpl w:val="E26609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1" w15:restartNumberingAfterBreak="0">
    <w:nsid w:val="467F2834"/>
    <w:multiLevelType w:val="hybridMultilevel"/>
    <w:tmpl w:val="052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46A85A28"/>
    <w:multiLevelType w:val="hybridMultilevel"/>
    <w:tmpl w:val="135C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47361773"/>
    <w:multiLevelType w:val="hybridMultilevel"/>
    <w:tmpl w:val="66704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4" w15:restartNumberingAfterBreak="0">
    <w:nsid w:val="474E4205"/>
    <w:multiLevelType w:val="hybridMultilevel"/>
    <w:tmpl w:val="1D00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47DB6098"/>
    <w:multiLevelType w:val="hybridMultilevel"/>
    <w:tmpl w:val="086C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47FB331C"/>
    <w:multiLevelType w:val="hybridMultilevel"/>
    <w:tmpl w:val="C9F6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48093A90"/>
    <w:multiLevelType w:val="hybridMultilevel"/>
    <w:tmpl w:val="DE34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482F6831"/>
    <w:multiLevelType w:val="hybridMultilevel"/>
    <w:tmpl w:val="D526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488B3F4C"/>
    <w:multiLevelType w:val="hybridMultilevel"/>
    <w:tmpl w:val="0652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48E9629D"/>
    <w:multiLevelType w:val="hybridMultilevel"/>
    <w:tmpl w:val="FBB02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49C12EC4"/>
    <w:multiLevelType w:val="hybridMultilevel"/>
    <w:tmpl w:val="879E2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2" w15:restartNumberingAfterBreak="0">
    <w:nsid w:val="4A59751B"/>
    <w:multiLevelType w:val="hybridMultilevel"/>
    <w:tmpl w:val="C282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4AE9064C"/>
    <w:multiLevelType w:val="hybridMultilevel"/>
    <w:tmpl w:val="7F7A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4B1E7083"/>
    <w:multiLevelType w:val="hybridMultilevel"/>
    <w:tmpl w:val="1CC40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15:restartNumberingAfterBreak="0">
    <w:nsid w:val="4B525220"/>
    <w:multiLevelType w:val="hybridMultilevel"/>
    <w:tmpl w:val="CA56E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4B764407"/>
    <w:multiLevelType w:val="hybridMultilevel"/>
    <w:tmpl w:val="EE7EF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4B874C12"/>
    <w:multiLevelType w:val="hybridMultilevel"/>
    <w:tmpl w:val="02304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8" w15:restartNumberingAfterBreak="0">
    <w:nsid w:val="4BB64FF5"/>
    <w:multiLevelType w:val="hybridMultilevel"/>
    <w:tmpl w:val="4BA2FA40"/>
    <w:lvl w:ilvl="0" w:tplc="D5141AE6">
      <w:numFmt w:val="bullet"/>
      <w:lvlText w:val="-"/>
      <w:lvlJc w:val="left"/>
      <w:pPr>
        <w:ind w:left="720" w:hanging="360"/>
      </w:pPr>
      <w:rPr>
        <w:rFonts w:ascii="Franklin Gothic Book" w:eastAsia="Calibr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4C5F2648"/>
    <w:multiLevelType w:val="hybridMultilevel"/>
    <w:tmpl w:val="925E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4CC578C9"/>
    <w:multiLevelType w:val="hybridMultilevel"/>
    <w:tmpl w:val="F0ACB3A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11" w15:restartNumberingAfterBreak="0">
    <w:nsid w:val="4CD9741E"/>
    <w:multiLevelType w:val="hybridMultilevel"/>
    <w:tmpl w:val="018A587A"/>
    <w:lvl w:ilvl="0" w:tplc="D5141AE6">
      <w:numFmt w:val="bullet"/>
      <w:lvlText w:val="-"/>
      <w:lvlJc w:val="left"/>
      <w:pPr>
        <w:ind w:left="720" w:hanging="360"/>
      </w:pPr>
      <w:rPr>
        <w:rFonts w:ascii="Franklin Gothic Book" w:eastAsia="Calibr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4D050210"/>
    <w:multiLevelType w:val="hybridMultilevel"/>
    <w:tmpl w:val="846ED8CC"/>
    <w:lvl w:ilvl="0" w:tplc="D5141AE6">
      <w:numFmt w:val="bullet"/>
      <w:lvlText w:val="-"/>
      <w:lvlJc w:val="left"/>
      <w:pPr>
        <w:ind w:left="360" w:hanging="360"/>
      </w:pPr>
      <w:rPr>
        <w:rFonts w:ascii="Franklin Gothic Book" w:eastAsia="Calibri" w:hAnsi="Franklin Gothic Book"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3" w15:restartNumberingAfterBreak="0">
    <w:nsid w:val="4E001959"/>
    <w:multiLevelType w:val="hybridMultilevel"/>
    <w:tmpl w:val="45180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4" w15:restartNumberingAfterBreak="0">
    <w:nsid w:val="4FB64960"/>
    <w:multiLevelType w:val="hybridMultilevel"/>
    <w:tmpl w:val="514E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4FCD2162"/>
    <w:multiLevelType w:val="hybridMultilevel"/>
    <w:tmpl w:val="C6E28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4FF35413"/>
    <w:multiLevelType w:val="hybridMultilevel"/>
    <w:tmpl w:val="6170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502440A5"/>
    <w:multiLevelType w:val="hybridMultilevel"/>
    <w:tmpl w:val="4CD2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50447586"/>
    <w:multiLevelType w:val="hybridMultilevel"/>
    <w:tmpl w:val="E2CE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504A5E49"/>
    <w:multiLevelType w:val="hybridMultilevel"/>
    <w:tmpl w:val="C432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50A3461C"/>
    <w:multiLevelType w:val="hybridMultilevel"/>
    <w:tmpl w:val="EBD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50CB43D1"/>
    <w:multiLevelType w:val="hybridMultilevel"/>
    <w:tmpl w:val="E9F036FC"/>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515D31A2"/>
    <w:multiLevelType w:val="hybridMultilevel"/>
    <w:tmpl w:val="B116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51655F1B"/>
    <w:multiLevelType w:val="hybridMultilevel"/>
    <w:tmpl w:val="A89E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521A7DBA"/>
    <w:multiLevelType w:val="hybridMultilevel"/>
    <w:tmpl w:val="3234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52816203"/>
    <w:multiLevelType w:val="hybridMultilevel"/>
    <w:tmpl w:val="A114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52A838D3"/>
    <w:multiLevelType w:val="hybridMultilevel"/>
    <w:tmpl w:val="4B683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52BB0F45"/>
    <w:multiLevelType w:val="hybridMultilevel"/>
    <w:tmpl w:val="2B10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52C92DD7"/>
    <w:multiLevelType w:val="hybridMultilevel"/>
    <w:tmpl w:val="BC10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535F384A"/>
    <w:multiLevelType w:val="hybridMultilevel"/>
    <w:tmpl w:val="BBB82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0" w15:restartNumberingAfterBreak="0">
    <w:nsid w:val="5387282E"/>
    <w:multiLevelType w:val="hybridMultilevel"/>
    <w:tmpl w:val="4FC4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54102C67"/>
    <w:multiLevelType w:val="hybridMultilevel"/>
    <w:tmpl w:val="3A6EEF64"/>
    <w:lvl w:ilvl="0" w:tplc="08090003">
      <w:start w:val="1"/>
      <w:numFmt w:val="bullet"/>
      <w:lvlText w:val="o"/>
      <w:lvlJc w:val="left"/>
      <w:pPr>
        <w:ind w:left="1440" w:hanging="360"/>
      </w:pPr>
      <w:rPr>
        <w:rFonts w:ascii="Courier New" w:hAnsi="Courier New" w:cs="Courier New"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2" w15:restartNumberingAfterBreak="0">
    <w:nsid w:val="54242B91"/>
    <w:multiLevelType w:val="hybridMultilevel"/>
    <w:tmpl w:val="22C0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545D47F9"/>
    <w:multiLevelType w:val="hybridMultilevel"/>
    <w:tmpl w:val="BBEE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552C3675"/>
    <w:multiLevelType w:val="hybridMultilevel"/>
    <w:tmpl w:val="EC2E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5538073A"/>
    <w:multiLevelType w:val="hybridMultilevel"/>
    <w:tmpl w:val="E4F4E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6" w15:restartNumberingAfterBreak="0">
    <w:nsid w:val="5611180B"/>
    <w:multiLevelType w:val="hybridMultilevel"/>
    <w:tmpl w:val="227A15E6"/>
    <w:lvl w:ilvl="0" w:tplc="04090005">
      <w:start w:val="1"/>
      <w:numFmt w:val="bullet"/>
      <w:pStyle w:val="List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56FB1F01"/>
    <w:multiLevelType w:val="hybridMultilevel"/>
    <w:tmpl w:val="2784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8" w15:restartNumberingAfterBreak="0">
    <w:nsid w:val="570B1181"/>
    <w:multiLevelType w:val="hybridMultilevel"/>
    <w:tmpl w:val="5080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570B7F13"/>
    <w:multiLevelType w:val="hybridMultilevel"/>
    <w:tmpl w:val="A418D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0" w15:restartNumberingAfterBreak="0">
    <w:nsid w:val="57536434"/>
    <w:multiLevelType w:val="hybridMultilevel"/>
    <w:tmpl w:val="C628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57800B41"/>
    <w:multiLevelType w:val="hybridMultilevel"/>
    <w:tmpl w:val="26003BBE"/>
    <w:lvl w:ilvl="0" w:tplc="390C0BD4">
      <w:numFmt w:val="bullet"/>
      <w:lvlText w:val="•"/>
      <w:lvlJc w:val="left"/>
      <w:pPr>
        <w:ind w:left="720" w:hanging="360"/>
      </w:pPr>
      <w:rPr>
        <w:rFonts w:ascii="Franklin Gothic Book" w:eastAsiaTheme="minorHAnsi" w:hAnsi="Franklin Gothic Book" w:cs="SourceSansPro-Sem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588D66F3"/>
    <w:multiLevelType w:val="hybridMultilevel"/>
    <w:tmpl w:val="7AEAE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3" w15:restartNumberingAfterBreak="0">
    <w:nsid w:val="58EB7FE2"/>
    <w:multiLevelType w:val="hybridMultilevel"/>
    <w:tmpl w:val="AEA0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59612722"/>
    <w:multiLevelType w:val="hybridMultilevel"/>
    <w:tmpl w:val="05C4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5A1A6A08"/>
    <w:multiLevelType w:val="hybridMultilevel"/>
    <w:tmpl w:val="18F23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AF068EE"/>
    <w:multiLevelType w:val="hybridMultilevel"/>
    <w:tmpl w:val="72689F36"/>
    <w:lvl w:ilvl="0" w:tplc="D5141AE6">
      <w:numFmt w:val="bullet"/>
      <w:lvlText w:val="-"/>
      <w:lvlJc w:val="left"/>
      <w:pPr>
        <w:ind w:left="720" w:hanging="360"/>
      </w:pPr>
      <w:rPr>
        <w:rFonts w:ascii="Franklin Gothic Book" w:eastAsia="Calibr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5B230961"/>
    <w:multiLevelType w:val="hybridMultilevel"/>
    <w:tmpl w:val="6E08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5B3F375E"/>
    <w:multiLevelType w:val="hybridMultilevel"/>
    <w:tmpl w:val="BB8C6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9" w15:restartNumberingAfterBreak="0">
    <w:nsid w:val="5C4227E9"/>
    <w:multiLevelType w:val="hybridMultilevel"/>
    <w:tmpl w:val="B0728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5C4C1B96"/>
    <w:multiLevelType w:val="hybridMultilevel"/>
    <w:tmpl w:val="F09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5C9466B7"/>
    <w:multiLevelType w:val="hybridMultilevel"/>
    <w:tmpl w:val="71E2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5D6C41FC"/>
    <w:multiLevelType w:val="hybridMultilevel"/>
    <w:tmpl w:val="479EF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5DA30272"/>
    <w:multiLevelType w:val="hybridMultilevel"/>
    <w:tmpl w:val="1248D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4" w15:restartNumberingAfterBreak="0">
    <w:nsid w:val="5E58305C"/>
    <w:multiLevelType w:val="hybridMultilevel"/>
    <w:tmpl w:val="85F8D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5EFA5E3F"/>
    <w:multiLevelType w:val="hybridMultilevel"/>
    <w:tmpl w:val="BAFE5320"/>
    <w:lvl w:ilvl="0" w:tplc="D5141AE6">
      <w:numFmt w:val="bullet"/>
      <w:lvlText w:val="-"/>
      <w:lvlJc w:val="left"/>
      <w:pPr>
        <w:ind w:left="720" w:hanging="360"/>
      </w:pPr>
      <w:rPr>
        <w:rFonts w:ascii="Franklin Gothic Book" w:eastAsia="Calibr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5F4A56A2"/>
    <w:multiLevelType w:val="hybridMultilevel"/>
    <w:tmpl w:val="9FC4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5F697C1B"/>
    <w:multiLevelType w:val="hybridMultilevel"/>
    <w:tmpl w:val="96FA7D62"/>
    <w:lvl w:ilvl="0" w:tplc="B8C865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8" w15:restartNumberingAfterBreak="0">
    <w:nsid w:val="5F6A1F3C"/>
    <w:multiLevelType w:val="hybridMultilevel"/>
    <w:tmpl w:val="D0141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9" w15:restartNumberingAfterBreak="0">
    <w:nsid w:val="60642E1B"/>
    <w:multiLevelType w:val="hybridMultilevel"/>
    <w:tmpl w:val="21146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60877422"/>
    <w:multiLevelType w:val="hybridMultilevel"/>
    <w:tmpl w:val="32AA1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609872A7"/>
    <w:multiLevelType w:val="hybridMultilevel"/>
    <w:tmpl w:val="C97634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2" w15:restartNumberingAfterBreak="0">
    <w:nsid w:val="611641EC"/>
    <w:multiLevelType w:val="hybridMultilevel"/>
    <w:tmpl w:val="79A2E2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6171010E"/>
    <w:multiLevelType w:val="hybridMultilevel"/>
    <w:tmpl w:val="2D62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627C6E88"/>
    <w:multiLevelType w:val="hybridMultilevel"/>
    <w:tmpl w:val="61021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5" w15:restartNumberingAfterBreak="0">
    <w:nsid w:val="62C86C9F"/>
    <w:multiLevelType w:val="hybridMultilevel"/>
    <w:tmpl w:val="CB1A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62D54683"/>
    <w:multiLevelType w:val="hybridMultilevel"/>
    <w:tmpl w:val="A3E8648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7" w15:restartNumberingAfterBreak="0">
    <w:nsid w:val="633A7204"/>
    <w:multiLevelType w:val="hybridMultilevel"/>
    <w:tmpl w:val="85FA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64530B52"/>
    <w:multiLevelType w:val="multilevel"/>
    <w:tmpl w:val="DC0669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64642ECF"/>
    <w:multiLevelType w:val="hybridMultilevel"/>
    <w:tmpl w:val="604C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15:restartNumberingAfterBreak="0">
    <w:nsid w:val="64C821BF"/>
    <w:multiLevelType w:val="hybridMultilevel"/>
    <w:tmpl w:val="137E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65193F4A"/>
    <w:multiLevelType w:val="hybridMultilevel"/>
    <w:tmpl w:val="5F76A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2" w15:restartNumberingAfterBreak="0">
    <w:nsid w:val="653907FF"/>
    <w:multiLevelType w:val="hybridMultilevel"/>
    <w:tmpl w:val="C97634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3" w15:restartNumberingAfterBreak="0">
    <w:nsid w:val="65692B06"/>
    <w:multiLevelType w:val="hybridMultilevel"/>
    <w:tmpl w:val="3676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65F5411A"/>
    <w:multiLevelType w:val="hybridMultilevel"/>
    <w:tmpl w:val="3C726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5" w15:restartNumberingAfterBreak="0">
    <w:nsid w:val="66034054"/>
    <w:multiLevelType w:val="hybridMultilevel"/>
    <w:tmpl w:val="5192C7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6" w15:restartNumberingAfterBreak="0">
    <w:nsid w:val="6634193B"/>
    <w:multiLevelType w:val="hybridMultilevel"/>
    <w:tmpl w:val="5B2C4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7" w15:restartNumberingAfterBreak="0">
    <w:nsid w:val="663E20FC"/>
    <w:multiLevelType w:val="hybridMultilevel"/>
    <w:tmpl w:val="1D12A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8" w15:restartNumberingAfterBreak="0">
    <w:nsid w:val="67224E09"/>
    <w:multiLevelType w:val="hybridMultilevel"/>
    <w:tmpl w:val="C7E4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15:restartNumberingAfterBreak="0">
    <w:nsid w:val="673100D6"/>
    <w:multiLevelType w:val="hybridMultilevel"/>
    <w:tmpl w:val="A000B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0" w15:restartNumberingAfterBreak="0">
    <w:nsid w:val="673B0815"/>
    <w:multiLevelType w:val="hybridMultilevel"/>
    <w:tmpl w:val="B7CCB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1" w15:restartNumberingAfterBreak="0">
    <w:nsid w:val="675163FF"/>
    <w:multiLevelType w:val="hybridMultilevel"/>
    <w:tmpl w:val="1856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15:restartNumberingAfterBreak="0">
    <w:nsid w:val="67A738E0"/>
    <w:multiLevelType w:val="hybridMultilevel"/>
    <w:tmpl w:val="6AB2B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3" w15:restartNumberingAfterBreak="0">
    <w:nsid w:val="68234884"/>
    <w:multiLevelType w:val="hybridMultilevel"/>
    <w:tmpl w:val="6AC8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15:restartNumberingAfterBreak="0">
    <w:nsid w:val="686E0C37"/>
    <w:multiLevelType w:val="hybridMultilevel"/>
    <w:tmpl w:val="91B4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15:restartNumberingAfterBreak="0">
    <w:nsid w:val="68874012"/>
    <w:multiLevelType w:val="hybridMultilevel"/>
    <w:tmpl w:val="869A4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6" w15:restartNumberingAfterBreak="0">
    <w:nsid w:val="68A840DA"/>
    <w:multiLevelType w:val="hybridMultilevel"/>
    <w:tmpl w:val="4C74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15:restartNumberingAfterBreak="0">
    <w:nsid w:val="68B111D4"/>
    <w:multiLevelType w:val="hybridMultilevel"/>
    <w:tmpl w:val="B8B82048"/>
    <w:lvl w:ilvl="0" w:tplc="08090001">
      <w:start w:val="1"/>
      <w:numFmt w:val="bullet"/>
      <w:lvlText w:val=""/>
      <w:lvlJc w:val="left"/>
      <w:pPr>
        <w:ind w:left="465" w:hanging="360"/>
      </w:pPr>
      <w:rPr>
        <w:rFonts w:ascii="Symbol" w:hAnsi="Symbol"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88" w15:restartNumberingAfterBreak="0">
    <w:nsid w:val="68EF5F1C"/>
    <w:multiLevelType w:val="hybridMultilevel"/>
    <w:tmpl w:val="FCB66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9" w15:restartNumberingAfterBreak="0">
    <w:nsid w:val="6932022C"/>
    <w:multiLevelType w:val="hybridMultilevel"/>
    <w:tmpl w:val="17B4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15:restartNumberingAfterBreak="0">
    <w:nsid w:val="69AA70BA"/>
    <w:multiLevelType w:val="hybridMultilevel"/>
    <w:tmpl w:val="C8A2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6A133A9D"/>
    <w:multiLevelType w:val="hybridMultilevel"/>
    <w:tmpl w:val="096A7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2" w15:restartNumberingAfterBreak="0">
    <w:nsid w:val="6A3717C2"/>
    <w:multiLevelType w:val="hybridMultilevel"/>
    <w:tmpl w:val="C97634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3" w15:restartNumberingAfterBreak="0">
    <w:nsid w:val="6A5C0D0F"/>
    <w:multiLevelType w:val="hybridMultilevel"/>
    <w:tmpl w:val="59CC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15:restartNumberingAfterBreak="0">
    <w:nsid w:val="6A8F3C95"/>
    <w:multiLevelType w:val="hybridMultilevel"/>
    <w:tmpl w:val="BF3E48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15:restartNumberingAfterBreak="0">
    <w:nsid w:val="6A977BB2"/>
    <w:multiLevelType w:val="hybridMultilevel"/>
    <w:tmpl w:val="31BC8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6" w15:restartNumberingAfterBreak="0">
    <w:nsid w:val="6AA627D7"/>
    <w:multiLevelType w:val="hybridMultilevel"/>
    <w:tmpl w:val="37F0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15:restartNumberingAfterBreak="0">
    <w:nsid w:val="6C041A97"/>
    <w:multiLevelType w:val="hybridMultilevel"/>
    <w:tmpl w:val="A196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15:restartNumberingAfterBreak="0">
    <w:nsid w:val="6C780EF5"/>
    <w:multiLevelType w:val="hybridMultilevel"/>
    <w:tmpl w:val="2ABC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15:restartNumberingAfterBreak="0">
    <w:nsid w:val="6C9C64CA"/>
    <w:multiLevelType w:val="hybridMultilevel"/>
    <w:tmpl w:val="BAAE2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6D260A3C"/>
    <w:multiLevelType w:val="hybridMultilevel"/>
    <w:tmpl w:val="F2A410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6D581342"/>
    <w:multiLevelType w:val="hybridMultilevel"/>
    <w:tmpl w:val="0C50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15:restartNumberingAfterBreak="0">
    <w:nsid w:val="6DA11AA2"/>
    <w:multiLevelType w:val="hybridMultilevel"/>
    <w:tmpl w:val="C97634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3" w15:restartNumberingAfterBreak="0">
    <w:nsid w:val="6EAF04FB"/>
    <w:multiLevelType w:val="hybridMultilevel"/>
    <w:tmpl w:val="6890F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4" w15:restartNumberingAfterBreak="0">
    <w:nsid w:val="6ED53EA5"/>
    <w:multiLevelType w:val="hybridMultilevel"/>
    <w:tmpl w:val="F116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6F2772C4"/>
    <w:multiLevelType w:val="hybridMultilevel"/>
    <w:tmpl w:val="5808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15:restartNumberingAfterBreak="0">
    <w:nsid w:val="6F9E4C0B"/>
    <w:multiLevelType w:val="hybridMultilevel"/>
    <w:tmpl w:val="96082D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7" w15:restartNumberingAfterBreak="0">
    <w:nsid w:val="6FE325F1"/>
    <w:multiLevelType w:val="hybridMultilevel"/>
    <w:tmpl w:val="729E81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7095670F"/>
    <w:multiLevelType w:val="hybridMultilevel"/>
    <w:tmpl w:val="FBBC2414"/>
    <w:lvl w:ilvl="0" w:tplc="D5141AE6">
      <w:numFmt w:val="bullet"/>
      <w:lvlText w:val="-"/>
      <w:lvlJc w:val="left"/>
      <w:pPr>
        <w:ind w:left="720" w:hanging="360"/>
      </w:pPr>
      <w:rPr>
        <w:rFonts w:ascii="Franklin Gothic Book" w:eastAsia="Calibr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15:restartNumberingAfterBreak="0">
    <w:nsid w:val="710805DA"/>
    <w:multiLevelType w:val="hybridMultilevel"/>
    <w:tmpl w:val="6588790E"/>
    <w:lvl w:ilvl="0" w:tplc="D5141AE6">
      <w:numFmt w:val="bullet"/>
      <w:lvlText w:val="-"/>
      <w:lvlJc w:val="left"/>
      <w:pPr>
        <w:ind w:left="720" w:hanging="360"/>
      </w:pPr>
      <w:rPr>
        <w:rFonts w:ascii="Franklin Gothic Book" w:eastAsia="Calibri"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71423B97"/>
    <w:multiLevelType w:val="hybridMultilevel"/>
    <w:tmpl w:val="99A4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15:restartNumberingAfterBreak="0">
    <w:nsid w:val="71A462F2"/>
    <w:multiLevelType w:val="hybridMultilevel"/>
    <w:tmpl w:val="3A2C17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72307820"/>
    <w:multiLevelType w:val="hybridMultilevel"/>
    <w:tmpl w:val="6CFA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15:restartNumberingAfterBreak="0">
    <w:nsid w:val="725A2775"/>
    <w:multiLevelType w:val="hybridMultilevel"/>
    <w:tmpl w:val="D1B0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15:restartNumberingAfterBreak="0">
    <w:nsid w:val="729A5BBB"/>
    <w:multiLevelType w:val="hybridMultilevel"/>
    <w:tmpl w:val="DB24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15:restartNumberingAfterBreak="0">
    <w:nsid w:val="734E5A6E"/>
    <w:multiLevelType w:val="hybridMultilevel"/>
    <w:tmpl w:val="EE1E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73571EAF"/>
    <w:multiLevelType w:val="hybridMultilevel"/>
    <w:tmpl w:val="93F8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738E6FFB"/>
    <w:multiLevelType w:val="hybridMultilevel"/>
    <w:tmpl w:val="7C24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15:restartNumberingAfterBreak="0">
    <w:nsid w:val="740B1C8E"/>
    <w:multiLevelType w:val="hybridMultilevel"/>
    <w:tmpl w:val="39BC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15:restartNumberingAfterBreak="0">
    <w:nsid w:val="74232D15"/>
    <w:multiLevelType w:val="hybridMultilevel"/>
    <w:tmpl w:val="8E28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15:restartNumberingAfterBreak="0">
    <w:nsid w:val="74E375EA"/>
    <w:multiLevelType w:val="hybridMultilevel"/>
    <w:tmpl w:val="AD8AF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1" w15:restartNumberingAfterBreak="0">
    <w:nsid w:val="75786100"/>
    <w:multiLevelType w:val="hybridMultilevel"/>
    <w:tmpl w:val="4D68E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2" w15:restartNumberingAfterBreak="0">
    <w:nsid w:val="75923620"/>
    <w:multiLevelType w:val="hybridMultilevel"/>
    <w:tmpl w:val="5B4A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15:restartNumberingAfterBreak="0">
    <w:nsid w:val="76015D1F"/>
    <w:multiLevelType w:val="hybridMultilevel"/>
    <w:tmpl w:val="A1EA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15:restartNumberingAfterBreak="0">
    <w:nsid w:val="76236492"/>
    <w:multiLevelType w:val="hybridMultilevel"/>
    <w:tmpl w:val="5BDA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15:restartNumberingAfterBreak="0">
    <w:nsid w:val="77426556"/>
    <w:multiLevelType w:val="hybridMultilevel"/>
    <w:tmpl w:val="C3F06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6" w15:restartNumberingAfterBreak="0">
    <w:nsid w:val="77721AAC"/>
    <w:multiLevelType w:val="hybridMultilevel"/>
    <w:tmpl w:val="E494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777336B3"/>
    <w:multiLevelType w:val="hybridMultilevel"/>
    <w:tmpl w:val="8AA202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777D5A1B"/>
    <w:multiLevelType w:val="hybridMultilevel"/>
    <w:tmpl w:val="27925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15:restartNumberingAfterBreak="0">
    <w:nsid w:val="780D6CE5"/>
    <w:multiLevelType w:val="hybridMultilevel"/>
    <w:tmpl w:val="B8AE7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0" w15:restartNumberingAfterBreak="0">
    <w:nsid w:val="78F51A4A"/>
    <w:multiLevelType w:val="hybridMultilevel"/>
    <w:tmpl w:val="7496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15:restartNumberingAfterBreak="0">
    <w:nsid w:val="791440DB"/>
    <w:multiLevelType w:val="hybridMultilevel"/>
    <w:tmpl w:val="C324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791453D6"/>
    <w:multiLevelType w:val="hybridMultilevel"/>
    <w:tmpl w:val="1714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15:restartNumberingAfterBreak="0">
    <w:nsid w:val="79271BA2"/>
    <w:multiLevelType w:val="hybridMultilevel"/>
    <w:tmpl w:val="9DF43F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15:restartNumberingAfterBreak="0">
    <w:nsid w:val="795334E2"/>
    <w:multiLevelType w:val="hybridMultilevel"/>
    <w:tmpl w:val="FB2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15:restartNumberingAfterBreak="0">
    <w:nsid w:val="7A19712F"/>
    <w:multiLevelType w:val="hybridMultilevel"/>
    <w:tmpl w:val="E710D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6" w15:restartNumberingAfterBreak="0">
    <w:nsid w:val="7A601054"/>
    <w:multiLevelType w:val="hybridMultilevel"/>
    <w:tmpl w:val="1ACA3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7" w15:restartNumberingAfterBreak="0">
    <w:nsid w:val="7A8B0193"/>
    <w:multiLevelType w:val="hybridMultilevel"/>
    <w:tmpl w:val="3638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15:restartNumberingAfterBreak="0">
    <w:nsid w:val="7AEC0765"/>
    <w:multiLevelType w:val="hybridMultilevel"/>
    <w:tmpl w:val="98628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9" w15:restartNumberingAfterBreak="0">
    <w:nsid w:val="7B960A0F"/>
    <w:multiLevelType w:val="hybridMultilevel"/>
    <w:tmpl w:val="1ABCE616"/>
    <w:lvl w:ilvl="0" w:tplc="390C0BD4">
      <w:numFmt w:val="bullet"/>
      <w:lvlText w:val="•"/>
      <w:lvlJc w:val="left"/>
      <w:pPr>
        <w:ind w:left="720" w:hanging="360"/>
      </w:pPr>
      <w:rPr>
        <w:rFonts w:ascii="Franklin Gothic Book" w:eastAsiaTheme="minorHAnsi" w:hAnsi="Franklin Gothic Book" w:cs="SourceSansPro-Sem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15:restartNumberingAfterBreak="0">
    <w:nsid w:val="7CC146EC"/>
    <w:multiLevelType w:val="hybridMultilevel"/>
    <w:tmpl w:val="2BE8E08C"/>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7CF35A87"/>
    <w:multiLevelType w:val="hybridMultilevel"/>
    <w:tmpl w:val="4D2CE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7D021363"/>
    <w:multiLevelType w:val="hybridMultilevel"/>
    <w:tmpl w:val="9116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15:restartNumberingAfterBreak="0">
    <w:nsid w:val="7D1D1223"/>
    <w:multiLevelType w:val="hybridMultilevel"/>
    <w:tmpl w:val="D74C1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7E2F25B2"/>
    <w:multiLevelType w:val="hybridMultilevel"/>
    <w:tmpl w:val="96AE2BB8"/>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15:restartNumberingAfterBreak="0">
    <w:nsid w:val="7E525EAE"/>
    <w:multiLevelType w:val="hybridMultilevel"/>
    <w:tmpl w:val="D8864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6" w15:restartNumberingAfterBreak="0">
    <w:nsid w:val="7E5D0536"/>
    <w:multiLevelType w:val="hybridMultilevel"/>
    <w:tmpl w:val="3484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7EB94539"/>
    <w:multiLevelType w:val="hybridMultilevel"/>
    <w:tmpl w:val="BC96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15:restartNumberingAfterBreak="0">
    <w:nsid w:val="7F4C6C0E"/>
    <w:multiLevelType w:val="hybridMultilevel"/>
    <w:tmpl w:val="3F724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15:restartNumberingAfterBreak="0">
    <w:nsid w:val="7F995618"/>
    <w:multiLevelType w:val="hybridMultilevel"/>
    <w:tmpl w:val="44361E0E"/>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0" w15:restartNumberingAfterBreak="0">
    <w:nsid w:val="7FBF165E"/>
    <w:multiLevelType w:val="hybridMultilevel"/>
    <w:tmpl w:val="9B466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277238">
    <w:abstractNumId w:val="262"/>
  </w:num>
  <w:num w:numId="2" w16cid:durableId="1310213984">
    <w:abstractNumId w:val="236"/>
  </w:num>
  <w:num w:numId="3" w16cid:durableId="1613593127">
    <w:abstractNumId w:val="107"/>
  </w:num>
  <w:num w:numId="4" w16cid:durableId="1516459396">
    <w:abstractNumId w:val="311"/>
  </w:num>
  <w:num w:numId="5" w16cid:durableId="1148549427">
    <w:abstractNumId w:val="28"/>
  </w:num>
  <w:num w:numId="6" w16cid:durableId="1488283552">
    <w:abstractNumId w:val="343"/>
  </w:num>
  <w:num w:numId="7" w16cid:durableId="651174868">
    <w:abstractNumId w:val="259"/>
  </w:num>
  <w:num w:numId="8" w16cid:durableId="2112967339">
    <w:abstractNumId w:val="101"/>
  </w:num>
  <w:num w:numId="9" w16cid:durableId="1857114066">
    <w:abstractNumId w:val="47"/>
  </w:num>
  <w:num w:numId="10" w16cid:durableId="473985381">
    <w:abstractNumId w:val="106"/>
  </w:num>
  <w:num w:numId="11" w16cid:durableId="1668824398">
    <w:abstractNumId w:val="254"/>
  </w:num>
  <w:num w:numId="12" w16cid:durableId="1409813732">
    <w:abstractNumId w:val="287"/>
  </w:num>
  <w:num w:numId="13" w16cid:durableId="966083872">
    <w:abstractNumId w:val="344"/>
  </w:num>
  <w:num w:numId="14" w16cid:durableId="52049542">
    <w:abstractNumId w:val="29"/>
  </w:num>
  <w:num w:numId="15" w16cid:durableId="1966303158">
    <w:abstractNumId w:val="128"/>
  </w:num>
  <w:num w:numId="16" w16cid:durableId="1584676927">
    <w:abstractNumId w:val="121"/>
  </w:num>
  <w:num w:numId="17" w16cid:durableId="1271863713">
    <w:abstractNumId w:val="15"/>
  </w:num>
  <w:num w:numId="18" w16cid:durableId="1474909455">
    <w:abstractNumId w:val="19"/>
  </w:num>
  <w:num w:numId="19" w16cid:durableId="458184951">
    <w:abstractNumId w:val="277"/>
  </w:num>
  <w:num w:numId="20" w16cid:durableId="550187506">
    <w:abstractNumId w:val="280"/>
  </w:num>
  <w:num w:numId="21" w16cid:durableId="340012644">
    <w:abstractNumId w:val="315"/>
  </w:num>
  <w:num w:numId="22" w16cid:durableId="869608692">
    <w:abstractNumId w:val="127"/>
  </w:num>
  <w:num w:numId="23" w16cid:durableId="542912070">
    <w:abstractNumId w:val="291"/>
  </w:num>
  <w:num w:numId="24" w16cid:durableId="2120447913">
    <w:abstractNumId w:val="155"/>
  </w:num>
  <w:num w:numId="25" w16cid:durableId="362948627">
    <w:abstractNumId w:val="341"/>
  </w:num>
  <w:num w:numId="26" w16cid:durableId="165367028">
    <w:abstractNumId w:val="44"/>
  </w:num>
  <w:num w:numId="27" w16cid:durableId="92558681">
    <w:abstractNumId w:val="349"/>
  </w:num>
  <w:num w:numId="28" w16cid:durableId="1385720568">
    <w:abstractNumId w:val="174"/>
  </w:num>
  <w:num w:numId="29" w16cid:durableId="1902255190">
    <w:abstractNumId w:val="307"/>
  </w:num>
  <w:num w:numId="30" w16cid:durableId="1823228780">
    <w:abstractNumId w:val="74"/>
  </w:num>
  <w:num w:numId="31" w16cid:durableId="143082572">
    <w:abstractNumId w:val="322"/>
  </w:num>
  <w:num w:numId="32" w16cid:durableId="842234776">
    <w:abstractNumId w:val="185"/>
  </w:num>
  <w:num w:numId="33" w16cid:durableId="479031535">
    <w:abstractNumId w:val="260"/>
  </w:num>
  <w:num w:numId="34" w16cid:durableId="2127652382">
    <w:abstractNumId w:val="328"/>
  </w:num>
  <w:num w:numId="35" w16cid:durableId="162935641">
    <w:abstractNumId w:val="51"/>
  </w:num>
  <w:num w:numId="36" w16cid:durableId="1456680197">
    <w:abstractNumId w:val="145"/>
  </w:num>
  <w:num w:numId="37" w16cid:durableId="186868741">
    <w:abstractNumId w:val="299"/>
  </w:num>
  <w:num w:numId="38" w16cid:durableId="1607932061">
    <w:abstractNumId w:val="198"/>
  </w:num>
  <w:num w:numId="39" w16cid:durableId="148449978">
    <w:abstractNumId w:val="17"/>
  </w:num>
  <w:num w:numId="40" w16cid:durableId="1447968522">
    <w:abstractNumId w:val="330"/>
  </w:num>
  <w:num w:numId="41" w16cid:durableId="1527715060">
    <w:abstractNumId w:val="152"/>
  </w:num>
  <w:num w:numId="42" w16cid:durableId="344789812">
    <w:abstractNumId w:val="25"/>
  </w:num>
  <w:num w:numId="43" w16cid:durableId="898514800">
    <w:abstractNumId w:val="296"/>
  </w:num>
  <w:num w:numId="44" w16cid:durableId="1054081770">
    <w:abstractNumId w:val="294"/>
  </w:num>
  <w:num w:numId="45" w16cid:durableId="1386637866">
    <w:abstractNumId w:val="298"/>
  </w:num>
  <w:num w:numId="46" w16cid:durableId="1555002230">
    <w:abstractNumId w:val="195"/>
  </w:num>
  <w:num w:numId="47" w16cid:durableId="87509602">
    <w:abstractNumId w:val="210"/>
  </w:num>
  <w:num w:numId="48" w16cid:durableId="305936311">
    <w:abstractNumId w:val="203"/>
  </w:num>
  <w:num w:numId="49" w16cid:durableId="2104110278">
    <w:abstractNumId w:val="332"/>
  </w:num>
  <w:num w:numId="50" w16cid:durableId="493302946">
    <w:abstractNumId w:val="22"/>
  </w:num>
  <w:num w:numId="51" w16cid:durableId="277494661">
    <w:abstractNumId w:val="197"/>
  </w:num>
  <w:num w:numId="52" w16cid:durableId="39210467">
    <w:abstractNumId w:val="37"/>
  </w:num>
  <w:num w:numId="53" w16cid:durableId="1348404397">
    <w:abstractNumId w:val="251"/>
  </w:num>
  <w:num w:numId="54" w16cid:durableId="838547029">
    <w:abstractNumId w:val="158"/>
  </w:num>
  <w:num w:numId="55" w16cid:durableId="228269367">
    <w:abstractNumId w:val="245"/>
  </w:num>
  <w:num w:numId="56" w16cid:durableId="960498817">
    <w:abstractNumId w:val="62"/>
  </w:num>
  <w:num w:numId="57" w16cid:durableId="1551651501">
    <w:abstractNumId w:val="54"/>
  </w:num>
  <w:num w:numId="58" w16cid:durableId="1019627207">
    <w:abstractNumId w:val="342"/>
  </w:num>
  <w:num w:numId="59" w16cid:durableId="767775223">
    <w:abstractNumId w:val="300"/>
  </w:num>
  <w:num w:numId="60" w16cid:durableId="715545252">
    <w:abstractNumId w:val="327"/>
  </w:num>
  <w:num w:numId="61" w16cid:durableId="745036266">
    <w:abstractNumId w:val="347"/>
  </w:num>
  <w:num w:numId="62" w16cid:durableId="904798362">
    <w:abstractNumId w:val="110"/>
  </w:num>
  <w:num w:numId="63" w16cid:durableId="1604341714">
    <w:abstractNumId w:val="313"/>
  </w:num>
  <w:num w:numId="64" w16cid:durableId="904337312">
    <w:abstractNumId w:val="80"/>
  </w:num>
  <w:num w:numId="65" w16cid:durableId="1501384839">
    <w:abstractNumId w:val="150"/>
  </w:num>
  <w:num w:numId="66" w16cid:durableId="2110933095">
    <w:abstractNumId w:val="79"/>
  </w:num>
  <w:num w:numId="67" w16cid:durableId="982730415">
    <w:abstractNumId w:val="64"/>
  </w:num>
  <w:num w:numId="68" w16cid:durableId="264921216">
    <w:abstractNumId w:val="102"/>
  </w:num>
  <w:num w:numId="69" w16cid:durableId="88086416">
    <w:abstractNumId w:val="324"/>
  </w:num>
  <w:num w:numId="70" w16cid:durableId="206769936">
    <w:abstractNumId w:val="151"/>
  </w:num>
  <w:num w:numId="71" w16cid:durableId="1790973383">
    <w:abstractNumId w:val="108"/>
  </w:num>
  <w:num w:numId="72" w16cid:durableId="352146428">
    <w:abstractNumId w:val="61"/>
  </w:num>
  <w:num w:numId="73" w16cid:durableId="689527516">
    <w:abstractNumId w:val="46"/>
  </w:num>
  <w:num w:numId="74" w16cid:durableId="877277430">
    <w:abstractNumId w:val="216"/>
  </w:num>
  <w:num w:numId="75" w16cid:durableId="2138713562">
    <w:abstractNumId w:val="69"/>
  </w:num>
  <w:num w:numId="76" w16cid:durableId="1228032587">
    <w:abstractNumId w:val="76"/>
  </w:num>
  <w:num w:numId="77" w16cid:durableId="604461292">
    <w:abstractNumId w:val="97"/>
  </w:num>
  <w:num w:numId="78" w16cid:durableId="1775787280">
    <w:abstractNumId w:val="98"/>
  </w:num>
  <w:num w:numId="79" w16cid:durableId="1536430551">
    <w:abstractNumId w:val="63"/>
  </w:num>
  <w:num w:numId="80" w16cid:durableId="1448239120">
    <w:abstractNumId w:val="187"/>
  </w:num>
  <w:num w:numId="81" w16cid:durableId="1494955420">
    <w:abstractNumId w:val="143"/>
  </w:num>
  <w:num w:numId="82" w16cid:durableId="966011756">
    <w:abstractNumId w:val="52"/>
  </w:num>
  <w:num w:numId="83" w16cid:durableId="316761839">
    <w:abstractNumId w:val="9"/>
  </w:num>
  <w:num w:numId="84" w16cid:durableId="1960334227">
    <w:abstractNumId w:val="7"/>
  </w:num>
  <w:num w:numId="85" w16cid:durableId="976378130">
    <w:abstractNumId w:val="6"/>
  </w:num>
  <w:num w:numId="86" w16cid:durableId="206381079">
    <w:abstractNumId w:val="5"/>
  </w:num>
  <w:num w:numId="87" w16cid:durableId="325593638">
    <w:abstractNumId w:val="4"/>
  </w:num>
  <w:num w:numId="88" w16cid:durableId="237591932">
    <w:abstractNumId w:val="8"/>
  </w:num>
  <w:num w:numId="89" w16cid:durableId="1337923214">
    <w:abstractNumId w:val="3"/>
  </w:num>
  <w:num w:numId="90" w16cid:durableId="962924925">
    <w:abstractNumId w:val="2"/>
  </w:num>
  <w:num w:numId="91" w16cid:durableId="1670329575">
    <w:abstractNumId w:val="1"/>
  </w:num>
  <w:num w:numId="92" w16cid:durableId="1831671160">
    <w:abstractNumId w:val="0"/>
  </w:num>
  <w:num w:numId="93" w16cid:durableId="57557207">
    <w:abstractNumId w:val="267"/>
  </w:num>
  <w:num w:numId="94" w16cid:durableId="804397388">
    <w:abstractNumId w:val="320"/>
  </w:num>
  <w:num w:numId="95" w16cid:durableId="935748187">
    <w:abstractNumId w:val="184"/>
  </w:num>
  <w:num w:numId="96" w16cid:durableId="466779766">
    <w:abstractNumId w:val="288"/>
  </w:num>
  <w:num w:numId="97" w16cid:durableId="458764590">
    <w:abstractNumId w:val="96"/>
  </w:num>
  <w:num w:numId="98" w16cid:durableId="1098408705">
    <w:abstractNumId w:val="92"/>
  </w:num>
  <w:num w:numId="99" w16cid:durableId="220095317">
    <w:abstractNumId w:val="43"/>
  </w:num>
  <w:num w:numId="100" w16cid:durableId="1211113501">
    <w:abstractNumId w:val="242"/>
  </w:num>
  <w:num w:numId="101" w16cid:durableId="87126051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92581005">
    <w:abstractNumId w:val="140"/>
  </w:num>
  <w:num w:numId="103" w16cid:durableId="402487628">
    <w:abstractNumId w:val="284"/>
  </w:num>
  <w:num w:numId="104" w16cid:durableId="218520794">
    <w:abstractNumId w:val="189"/>
  </w:num>
  <w:num w:numId="105" w16cid:durableId="404494422">
    <w:abstractNumId w:val="32"/>
  </w:num>
  <w:num w:numId="106" w16cid:durableId="1694720321">
    <w:abstractNumId w:val="207"/>
  </w:num>
  <w:num w:numId="107" w16cid:durableId="85228965">
    <w:abstractNumId w:val="249"/>
  </w:num>
  <w:num w:numId="108" w16cid:durableId="1823892329">
    <w:abstractNumId w:val="124"/>
  </w:num>
  <w:num w:numId="109" w16cid:durableId="1423797871">
    <w:abstractNumId w:val="226"/>
  </w:num>
  <w:num w:numId="110" w16cid:durableId="2009214437">
    <w:abstractNumId w:val="57"/>
  </w:num>
  <w:num w:numId="111" w16cid:durableId="875311867">
    <w:abstractNumId w:val="205"/>
  </w:num>
  <w:num w:numId="112" w16cid:durableId="1155419750">
    <w:abstractNumId w:val="103"/>
  </w:num>
  <w:num w:numId="113" w16cid:durableId="1197356435">
    <w:abstractNumId w:val="72"/>
  </w:num>
  <w:num w:numId="114" w16cid:durableId="2050647721">
    <w:abstractNumId w:val="252"/>
  </w:num>
  <w:num w:numId="115" w16cid:durableId="307394035">
    <w:abstractNumId w:val="231"/>
  </w:num>
  <w:num w:numId="116" w16cid:durableId="778336640">
    <w:abstractNumId w:val="68"/>
  </w:num>
  <w:num w:numId="117" w16cid:durableId="1797261969">
    <w:abstractNumId w:val="141"/>
  </w:num>
  <w:num w:numId="118" w16cid:durableId="1652784561">
    <w:abstractNumId w:val="131"/>
  </w:num>
  <w:num w:numId="119" w16cid:durableId="1791895188">
    <w:abstractNumId w:val="157"/>
  </w:num>
  <w:num w:numId="120" w16cid:durableId="535119956">
    <w:abstractNumId w:val="26"/>
  </w:num>
  <w:num w:numId="121" w16cid:durableId="1356032104">
    <w:abstractNumId w:val="56"/>
  </w:num>
  <w:num w:numId="122" w16cid:durableId="1363556548">
    <w:abstractNumId w:val="129"/>
  </w:num>
  <w:num w:numId="123" w16cid:durableId="448552954">
    <w:abstractNumId w:val="14"/>
  </w:num>
  <w:num w:numId="124" w16cid:durableId="1645969375">
    <w:abstractNumId w:val="133"/>
  </w:num>
  <w:num w:numId="125" w16cid:durableId="1553032964">
    <w:abstractNumId w:val="283"/>
  </w:num>
  <w:num w:numId="126" w16cid:durableId="1387413369">
    <w:abstractNumId w:val="269"/>
  </w:num>
  <w:num w:numId="127" w16cid:durableId="837113442">
    <w:abstractNumId w:val="316"/>
  </w:num>
  <w:num w:numId="128" w16cid:durableId="1692875775">
    <w:abstractNumId w:val="282"/>
  </w:num>
  <w:num w:numId="129" w16cid:durableId="2072851396">
    <w:abstractNumId w:val="213"/>
  </w:num>
  <w:num w:numId="130" w16cid:durableId="510067282">
    <w:abstractNumId w:val="222"/>
  </w:num>
  <w:num w:numId="131" w16cid:durableId="152992580">
    <w:abstractNumId w:val="331"/>
  </w:num>
  <w:num w:numId="132" w16cid:durableId="222984556">
    <w:abstractNumId w:val="13"/>
  </w:num>
  <w:num w:numId="133" w16cid:durableId="650477479">
    <w:abstractNumId w:val="118"/>
  </w:num>
  <w:num w:numId="134" w16cid:durableId="1681852504">
    <w:abstractNumId w:val="147"/>
  </w:num>
  <w:num w:numId="135" w16cid:durableId="687681962">
    <w:abstractNumId w:val="34"/>
  </w:num>
  <w:num w:numId="136" w16cid:durableId="730888605">
    <w:abstractNumId w:val="275"/>
  </w:num>
  <w:num w:numId="137" w16cid:durableId="430317900">
    <w:abstractNumId w:val="271"/>
  </w:num>
  <w:num w:numId="138" w16cid:durableId="1366321465">
    <w:abstractNumId w:val="186"/>
  </w:num>
  <w:num w:numId="139" w16cid:durableId="463357383">
    <w:abstractNumId w:val="218"/>
  </w:num>
  <w:num w:numId="140" w16cid:durableId="732044607">
    <w:abstractNumId w:val="86"/>
  </w:num>
  <w:num w:numId="141" w16cid:durableId="652880254">
    <w:abstractNumId w:val="257"/>
  </w:num>
  <w:num w:numId="142" w16cid:durableId="771627714">
    <w:abstractNumId w:val="346"/>
  </w:num>
  <w:num w:numId="143" w16cid:durableId="567227376">
    <w:abstractNumId w:val="335"/>
  </w:num>
  <w:num w:numId="144" w16cid:durableId="1000308064">
    <w:abstractNumId w:val="55"/>
  </w:num>
  <w:num w:numId="145" w16cid:durableId="360473943">
    <w:abstractNumId w:val="253"/>
  </w:num>
  <w:num w:numId="146" w16cid:durableId="848518398">
    <w:abstractNumId w:val="348"/>
  </w:num>
  <w:num w:numId="147" w16cid:durableId="811023969">
    <w:abstractNumId w:val="91"/>
  </w:num>
  <w:num w:numId="148" w16cid:durableId="992023725">
    <w:abstractNumId w:val="82"/>
  </w:num>
  <w:num w:numId="149" w16cid:durableId="59838513">
    <w:abstractNumId w:val="114"/>
  </w:num>
  <w:num w:numId="150" w16cid:durableId="974020055">
    <w:abstractNumId w:val="212"/>
  </w:num>
  <w:num w:numId="151" w16cid:durableId="1345136214">
    <w:abstractNumId w:val="117"/>
  </w:num>
  <w:num w:numId="152" w16cid:durableId="947659580">
    <w:abstractNumId w:val="113"/>
  </w:num>
  <w:num w:numId="153" w16cid:durableId="383455426">
    <w:abstractNumId w:val="90"/>
  </w:num>
  <w:num w:numId="154" w16cid:durableId="1518933529">
    <w:abstractNumId w:val="304"/>
  </w:num>
  <w:num w:numId="155" w16cid:durableId="1927808592">
    <w:abstractNumId w:val="263"/>
  </w:num>
  <w:num w:numId="156" w16cid:durableId="1309288469">
    <w:abstractNumId w:val="295"/>
  </w:num>
  <w:num w:numId="157" w16cid:durableId="2044861447">
    <w:abstractNumId w:val="109"/>
  </w:num>
  <w:num w:numId="158" w16cid:durableId="1757048336">
    <w:abstractNumId w:val="41"/>
  </w:num>
  <w:num w:numId="159" w16cid:durableId="2007979359">
    <w:abstractNumId w:val="100"/>
  </w:num>
  <w:num w:numId="160" w16cid:durableId="19941470">
    <w:abstractNumId w:val="116"/>
  </w:num>
  <w:num w:numId="161" w16cid:durableId="1295983466">
    <w:abstractNumId w:val="160"/>
  </w:num>
  <w:num w:numId="162" w16cid:durableId="69619162">
    <w:abstractNumId w:val="163"/>
  </w:num>
  <w:num w:numId="163" w16cid:durableId="1918249443">
    <w:abstractNumId w:val="345"/>
  </w:num>
  <w:num w:numId="164" w16cid:durableId="264966351">
    <w:abstractNumId w:val="12"/>
  </w:num>
  <w:num w:numId="165" w16cid:durableId="269287884">
    <w:abstractNumId w:val="237"/>
  </w:num>
  <w:num w:numId="166" w16cid:durableId="913007030">
    <w:abstractNumId w:val="180"/>
  </w:num>
  <w:num w:numId="167" w16cid:durableId="1115947695">
    <w:abstractNumId w:val="325"/>
  </w:num>
  <w:num w:numId="168" w16cid:durableId="974602206">
    <w:abstractNumId w:val="201"/>
  </w:num>
  <w:num w:numId="169" w16cid:durableId="1893080453">
    <w:abstractNumId w:val="132"/>
  </w:num>
  <w:num w:numId="170" w16cid:durableId="1020592333">
    <w:abstractNumId w:val="239"/>
  </w:num>
  <w:num w:numId="171" w16cid:durableId="1993170114">
    <w:abstractNumId w:val="350"/>
  </w:num>
  <w:num w:numId="172" w16cid:durableId="1184899109">
    <w:abstractNumId w:val="48"/>
  </w:num>
  <w:num w:numId="173" w16cid:durableId="1863324370">
    <w:abstractNumId w:val="329"/>
  </w:num>
  <w:num w:numId="174" w16cid:durableId="444035729">
    <w:abstractNumId w:val="235"/>
  </w:num>
  <w:num w:numId="175" w16cid:durableId="647855900">
    <w:abstractNumId w:val="11"/>
  </w:num>
  <w:num w:numId="176" w16cid:durableId="1656103624">
    <w:abstractNumId w:val="229"/>
  </w:num>
  <w:num w:numId="177" w16cid:durableId="193930290">
    <w:abstractNumId w:val="89"/>
  </w:num>
  <w:num w:numId="178" w16cid:durableId="1052534601">
    <w:abstractNumId w:val="285"/>
  </w:num>
  <w:num w:numId="179" w16cid:durableId="2066485961">
    <w:abstractNumId w:val="24"/>
  </w:num>
  <w:num w:numId="180" w16cid:durableId="697320622">
    <w:abstractNumId w:val="66"/>
  </w:num>
  <w:num w:numId="181" w16cid:durableId="1410931464">
    <w:abstractNumId w:val="33"/>
  </w:num>
  <w:num w:numId="182" w16cid:durableId="1928071014">
    <w:abstractNumId w:val="219"/>
  </w:num>
  <w:num w:numId="183" w16cid:durableId="501776025">
    <w:abstractNumId w:val="244"/>
  </w:num>
  <w:num w:numId="184" w16cid:durableId="805198903">
    <w:abstractNumId w:val="206"/>
  </w:num>
  <w:num w:numId="185" w16cid:durableId="2101943406">
    <w:abstractNumId w:val="161"/>
  </w:num>
  <w:num w:numId="186" w16cid:durableId="1603684301">
    <w:abstractNumId w:val="204"/>
  </w:num>
  <w:num w:numId="187" w16cid:durableId="1818716800">
    <w:abstractNumId w:val="279"/>
  </w:num>
  <w:num w:numId="188" w16cid:durableId="416559217">
    <w:abstractNumId w:val="303"/>
  </w:num>
  <w:num w:numId="189" w16cid:durableId="557206322">
    <w:abstractNumId w:val="336"/>
  </w:num>
  <w:num w:numId="190" w16cid:durableId="907687557">
    <w:abstractNumId w:val="323"/>
  </w:num>
  <w:num w:numId="191" w16cid:durableId="1130589286">
    <w:abstractNumId w:val="193"/>
  </w:num>
  <w:num w:numId="192" w16cid:durableId="617420970">
    <w:abstractNumId w:val="321"/>
  </w:num>
  <w:num w:numId="193" w16cid:durableId="65419966">
    <w:abstractNumId w:val="274"/>
  </w:num>
  <w:num w:numId="194" w16cid:durableId="63646078">
    <w:abstractNumId w:val="75"/>
  </w:num>
  <w:num w:numId="195" w16cid:durableId="1809012600">
    <w:abstractNumId w:val="232"/>
  </w:num>
  <w:num w:numId="196" w16cid:durableId="2041661959">
    <w:abstractNumId w:val="191"/>
  </w:num>
  <w:num w:numId="197" w16cid:durableId="1352804132">
    <w:abstractNumId w:val="31"/>
  </w:num>
  <w:num w:numId="198" w16cid:durableId="2133284384">
    <w:abstractNumId w:val="45"/>
  </w:num>
  <w:num w:numId="199" w16cid:durableId="1406025743">
    <w:abstractNumId w:val="78"/>
  </w:num>
  <w:num w:numId="200" w16cid:durableId="1349063386">
    <w:abstractNumId w:val="16"/>
  </w:num>
  <w:num w:numId="201" w16cid:durableId="255409701">
    <w:abstractNumId w:val="289"/>
  </w:num>
  <w:num w:numId="202" w16cid:durableId="1849783511">
    <w:abstractNumId w:val="243"/>
  </w:num>
  <w:num w:numId="203" w16cid:durableId="950554463">
    <w:abstractNumId w:val="162"/>
  </w:num>
  <w:num w:numId="204" w16cid:durableId="1033925223">
    <w:abstractNumId w:val="293"/>
  </w:num>
  <w:num w:numId="205" w16cid:durableId="280038600">
    <w:abstractNumId w:val="35"/>
  </w:num>
  <w:num w:numId="206" w16cid:durableId="462696461">
    <w:abstractNumId w:val="148"/>
  </w:num>
  <w:num w:numId="207" w16cid:durableId="69084855">
    <w:abstractNumId w:val="65"/>
  </w:num>
  <w:num w:numId="208" w16cid:durableId="1077871004">
    <w:abstractNumId w:val="264"/>
  </w:num>
  <w:num w:numId="209" w16cid:durableId="1219971240">
    <w:abstractNumId w:val="105"/>
  </w:num>
  <w:num w:numId="210" w16cid:durableId="302587858">
    <w:abstractNumId w:val="156"/>
  </w:num>
  <w:num w:numId="211" w16cid:durableId="1659916043">
    <w:abstractNumId w:val="215"/>
  </w:num>
  <w:num w:numId="212" w16cid:durableId="1019432045">
    <w:abstractNumId w:val="314"/>
  </w:num>
  <w:num w:numId="213" w16cid:durableId="582840822">
    <w:abstractNumId w:val="268"/>
  </w:num>
  <w:num w:numId="214" w16cid:durableId="1348558949">
    <w:abstractNumId w:val="176"/>
  </w:num>
  <w:num w:numId="215" w16cid:durableId="1580480573">
    <w:abstractNumId w:val="168"/>
  </w:num>
  <w:num w:numId="216" w16cid:durableId="58017369">
    <w:abstractNumId w:val="182"/>
  </w:num>
  <w:num w:numId="217" w16cid:durableId="1045249474">
    <w:abstractNumId w:val="306"/>
  </w:num>
  <w:num w:numId="218" w16cid:durableId="1514613186">
    <w:abstractNumId w:val="67"/>
  </w:num>
  <w:num w:numId="219" w16cid:durableId="923101990">
    <w:abstractNumId w:val="30"/>
  </w:num>
  <w:num w:numId="220" w16cid:durableId="804008113">
    <w:abstractNumId w:val="126"/>
  </w:num>
  <w:num w:numId="221" w16cid:durableId="1689329997">
    <w:abstractNumId w:val="172"/>
  </w:num>
  <w:num w:numId="222" w16cid:durableId="2004812649">
    <w:abstractNumId w:val="27"/>
  </w:num>
  <w:num w:numId="223" w16cid:durableId="1301302497">
    <w:abstractNumId w:val="202"/>
  </w:num>
  <w:num w:numId="224" w16cid:durableId="1882326826">
    <w:abstractNumId w:val="196"/>
  </w:num>
  <w:num w:numId="225" w16cid:durableId="908004889">
    <w:abstractNumId w:val="18"/>
  </w:num>
  <w:num w:numId="226" w16cid:durableId="2125882212">
    <w:abstractNumId w:val="333"/>
  </w:num>
  <w:num w:numId="227" w16cid:durableId="8913286">
    <w:abstractNumId w:val="154"/>
  </w:num>
  <w:num w:numId="228" w16cid:durableId="1402874354">
    <w:abstractNumId w:val="153"/>
  </w:num>
  <w:num w:numId="229" w16cid:durableId="1882404345">
    <w:abstractNumId w:val="266"/>
  </w:num>
  <w:num w:numId="230" w16cid:durableId="1497187748">
    <w:abstractNumId w:val="123"/>
  </w:num>
  <w:num w:numId="231" w16cid:durableId="277883223">
    <w:abstractNumId w:val="211"/>
  </w:num>
  <w:num w:numId="232" w16cid:durableId="558520266">
    <w:abstractNumId w:val="308"/>
  </w:num>
  <w:num w:numId="233" w16cid:durableId="291642786">
    <w:abstractNumId w:val="246"/>
  </w:num>
  <w:num w:numId="234" w16cid:durableId="1333528711">
    <w:abstractNumId w:val="208"/>
  </w:num>
  <w:num w:numId="235" w16cid:durableId="1707292760">
    <w:abstractNumId w:val="309"/>
  </w:num>
  <w:num w:numId="236" w16cid:durableId="1656837637">
    <w:abstractNumId w:val="104"/>
  </w:num>
  <w:num w:numId="237" w16cid:durableId="415249614">
    <w:abstractNumId w:val="38"/>
  </w:num>
  <w:num w:numId="238" w16cid:durableId="847862871">
    <w:abstractNumId w:val="255"/>
  </w:num>
  <w:num w:numId="239" w16cid:durableId="620108766">
    <w:abstractNumId w:val="115"/>
  </w:num>
  <w:num w:numId="240" w16cid:durableId="1868710701">
    <w:abstractNumId w:val="190"/>
  </w:num>
  <w:num w:numId="241" w16cid:durableId="2012567353">
    <w:abstractNumId w:val="169"/>
  </w:num>
  <w:num w:numId="242" w16cid:durableId="1749309752">
    <w:abstractNumId w:val="21"/>
  </w:num>
  <w:num w:numId="243" w16cid:durableId="719204970">
    <w:abstractNumId w:val="73"/>
  </w:num>
  <w:num w:numId="244" w16cid:durableId="1772628154">
    <w:abstractNumId w:val="179"/>
  </w:num>
  <w:num w:numId="245" w16cid:durableId="25328644">
    <w:abstractNumId w:val="135"/>
  </w:num>
  <w:num w:numId="246" w16cid:durableId="2075738997">
    <w:abstractNumId w:val="50"/>
  </w:num>
  <w:num w:numId="247" w16cid:durableId="1906185488">
    <w:abstractNumId w:val="337"/>
  </w:num>
  <w:num w:numId="248" w16cid:durableId="1394890176">
    <w:abstractNumId w:val="137"/>
  </w:num>
  <w:num w:numId="249" w16cid:durableId="1235551079">
    <w:abstractNumId w:val="238"/>
  </w:num>
  <w:num w:numId="250" w16cid:durableId="1137139979">
    <w:abstractNumId w:val="167"/>
  </w:num>
  <w:num w:numId="251" w16cid:durableId="891506839">
    <w:abstractNumId w:val="20"/>
  </w:num>
  <w:num w:numId="252" w16cid:durableId="59712218">
    <w:abstractNumId w:val="297"/>
  </w:num>
  <w:num w:numId="253" w16cid:durableId="1977641773">
    <w:abstractNumId w:val="224"/>
  </w:num>
  <w:num w:numId="254" w16cid:durableId="1414203781">
    <w:abstractNumId w:val="138"/>
  </w:num>
  <w:num w:numId="255" w16cid:durableId="561059868">
    <w:abstractNumId w:val="286"/>
  </w:num>
  <w:num w:numId="256" w16cid:durableId="964891960">
    <w:abstractNumId w:val="273"/>
  </w:num>
  <w:num w:numId="257" w16cid:durableId="805439472">
    <w:abstractNumId w:val="290"/>
  </w:num>
  <w:num w:numId="258" w16cid:durableId="1864242615">
    <w:abstractNumId w:val="339"/>
  </w:num>
  <w:num w:numId="259" w16cid:durableId="457991304">
    <w:abstractNumId w:val="250"/>
  </w:num>
  <w:num w:numId="260" w16cid:durableId="381102013">
    <w:abstractNumId w:val="241"/>
  </w:num>
  <w:num w:numId="261" w16cid:durableId="1127889400">
    <w:abstractNumId w:val="194"/>
  </w:num>
  <w:num w:numId="262" w16cid:durableId="829057873">
    <w:abstractNumId w:val="312"/>
  </w:num>
  <w:num w:numId="263" w16cid:durableId="1037700875">
    <w:abstractNumId w:val="134"/>
  </w:num>
  <w:num w:numId="264" w16cid:durableId="1657109425">
    <w:abstractNumId w:val="142"/>
  </w:num>
  <w:num w:numId="265" w16cid:durableId="960763936">
    <w:abstractNumId w:val="60"/>
  </w:num>
  <w:num w:numId="266" w16cid:durableId="1152482286">
    <w:abstractNumId w:val="40"/>
  </w:num>
  <w:num w:numId="267" w16cid:durableId="191845095">
    <w:abstractNumId w:val="146"/>
  </w:num>
  <w:num w:numId="268" w16cid:durableId="501051132">
    <w:abstractNumId w:val="209"/>
  </w:num>
  <w:num w:numId="269" w16cid:durableId="1313023382">
    <w:abstractNumId w:val="42"/>
  </w:num>
  <w:num w:numId="270" w16cid:durableId="395132648">
    <w:abstractNumId w:val="225"/>
  </w:num>
  <w:num w:numId="271" w16cid:durableId="1022852935">
    <w:abstractNumId w:val="93"/>
  </w:num>
  <w:num w:numId="272" w16cid:durableId="1466389955">
    <w:abstractNumId w:val="220"/>
  </w:num>
  <w:num w:numId="273" w16cid:durableId="474837215">
    <w:abstractNumId w:val="227"/>
  </w:num>
  <w:num w:numId="274" w16cid:durableId="1116371322">
    <w:abstractNumId w:val="53"/>
  </w:num>
  <w:num w:numId="275" w16cid:durableId="1649750441">
    <w:abstractNumId w:val="199"/>
  </w:num>
  <w:num w:numId="276" w16cid:durableId="638144080">
    <w:abstractNumId w:val="87"/>
  </w:num>
  <w:num w:numId="277" w16cid:durableId="1600212685">
    <w:abstractNumId w:val="164"/>
  </w:num>
  <w:num w:numId="278" w16cid:durableId="1964573682">
    <w:abstractNumId w:val="136"/>
  </w:num>
  <w:num w:numId="279" w16cid:durableId="180971953">
    <w:abstractNumId w:val="340"/>
  </w:num>
  <w:num w:numId="280" w16cid:durableId="637534763">
    <w:abstractNumId w:val="111"/>
  </w:num>
  <w:num w:numId="281" w16cid:durableId="1870989096">
    <w:abstractNumId w:val="144"/>
  </w:num>
  <w:num w:numId="282" w16cid:durableId="1115363719">
    <w:abstractNumId w:val="99"/>
  </w:num>
  <w:num w:numId="283" w16cid:durableId="37316779">
    <w:abstractNumId w:val="221"/>
  </w:num>
  <w:num w:numId="284" w16cid:durableId="1716268147">
    <w:abstractNumId w:val="248"/>
  </w:num>
  <w:num w:numId="285" w16cid:durableId="219947396">
    <w:abstractNumId w:val="77"/>
  </w:num>
  <w:num w:numId="286" w16cid:durableId="1853304221">
    <w:abstractNumId w:val="159"/>
  </w:num>
  <w:num w:numId="287" w16cid:durableId="1150558410">
    <w:abstractNumId w:val="139"/>
  </w:num>
  <w:num w:numId="288" w16cid:durableId="1820223168">
    <w:abstractNumId w:val="95"/>
  </w:num>
  <w:num w:numId="289" w16cid:durableId="1286041088">
    <w:abstractNumId w:val="192"/>
  </w:num>
  <w:num w:numId="290" w16cid:durableId="1901012810">
    <w:abstractNumId w:val="85"/>
  </w:num>
  <w:num w:numId="291" w16cid:durableId="1041173105">
    <w:abstractNumId w:val="183"/>
  </w:num>
  <w:num w:numId="292" w16cid:durableId="46149479">
    <w:abstractNumId w:val="200"/>
  </w:num>
  <w:num w:numId="293" w16cid:durableId="1259634338">
    <w:abstractNumId w:val="177"/>
  </w:num>
  <w:num w:numId="294" w16cid:durableId="1254893617">
    <w:abstractNumId w:val="149"/>
  </w:num>
  <w:num w:numId="295" w16cid:durableId="209734418">
    <w:abstractNumId w:val="175"/>
  </w:num>
  <w:num w:numId="296" w16cid:durableId="677734150">
    <w:abstractNumId w:val="70"/>
  </w:num>
  <w:num w:numId="297" w16cid:durableId="316497796">
    <w:abstractNumId w:val="319"/>
  </w:num>
  <w:num w:numId="298" w16cid:durableId="18285970">
    <w:abstractNumId w:val="171"/>
  </w:num>
  <w:num w:numId="299" w16cid:durableId="1712731372">
    <w:abstractNumId w:val="228"/>
  </w:num>
  <w:num w:numId="300" w16cid:durableId="2126119206">
    <w:abstractNumId w:val="71"/>
  </w:num>
  <w:num w:numId="301" w16cid:durableId="1492989799">
    <w:abstractNumId w:val="247"/>
  </w:num>
  <w:num w:numId="302" w16cid:durableId="1508790271">
    <w:abstractNumId w:val="258"/>
  </w:num>
  <w:num w:numId="303" w16cid:durableId="1580555166">
    <w:abstractNumId w:val="120"/>
  </w:num>
  <w:num w:numId="304" w16cid:durableId="927884499">
    <w:abstractNumId w:val="234"/>
  </w:num>
  <w:num w:numId="305" w16cid:durableId="375010184">
    <w:abstractNumId w:val="318"/>
  </w:num>
  <w:num w:numId="306" w16cid:durableId="1212764574">
    <w:abstractNumId w:val="181"/>
  </w:num>
  <w:num w:numId="307" w16cid:durableId="192615592">
    <w:abstractNumId w:val="112"/>
  </w:num>
  <w:num w:numId="308" w16cid:durableId="631012252">
    <w:abstractNumId w:val="84"/>
  </w:num>
  <w:num w:numId="309" w16cid:durableId="1892761592">
    <w:abstractNumId w:val="125"/>
  </w:num>
  <w:num w:numId="310" w16cid:durableId="1858806729">
    <w:abstractNumId w:val="39"/>
  </w:num>
  <w:num w:numId="311" w16cid:durableId="250893244">
    <w:abstractNumId w:val="334"/>
  </w:num>
  <w:num w:numId="312" w16cid:durableId="1098987682">
    <w:abstractNumId w:val="256"/>
  </w:num>
  <w:num w:numId="313" w16cid:durableId="1732802641">
    <w:abstractNumId w:val="302"/>
  </w:num>
  <w:num w:numId="314" w16cid:durableId="1414349549">
    <w:abstractNumId w:val="261"/>
  </w:num>
  <w:num w:numId="315" w16cid:durableId="1322999499">
    <w:abstractNumId w:val="166"/>
  </w:num>
  <w:num w:numId="316" w16cid:durableId="94175789">
    <w:abstractNumId w:val="178"/>
  </w:num>
  <w:num w:numId="317" w16cid:durableId="918758902">
    <w:abstractNumId w:val="81"/>
  </w:num>
  <w:num w:numId="318" w16cid:durableId="544608561">
    <w:abstractNumId w:val="272"/>
  </w:num>
  <w:num w:numId="319" w16cid:durableId="1089228306">
    <w:abstractNumId w:val="292"/>
  </w:num>
  <w:num w:numId="320" w16cid:durableId="294533609">
    <w:abstractNumId w:val="276"/>
  </w:num>
  <w:num w:numId="321" w16cid:durableId="1188638561">
    <w:abstractNumId w:val="230"/>
  </w:num>
  <w:num w:numId="322" w16cid:durableId="1326862192">
    <w:abstractNumId w:val="49"/>
  </w:num>
  <w:num w:numId="323" w16cid:durableId="407071726">
    <w:abstractNumId w:val="270"/>
  </w:num>
  <w:num w:numId="324" w16cid:durableId="1063719992">
    <w:abstractNumId w:val="310"/>
  </w:num>
  <w:num w:numId="325" w16cid:durableId="1024208918">
    <w:abstractNumId w:val="233"/>
  </w:num>
  <w:num w:numId="326" w16cid:durableId="652297664">
    <w:abstractNumId w:val="173"/>
  </w:num>
  <w:num w:numId="327" w16cid:durableId="2058895837">
    <w:abstractNumId w:val="94"/>
  </w:num>
  <w:num w:numId="328" w16cid:durableId="424806592">
    <w:abstractNumId w:val="326"/>
  </w:num>
  <w:num w:numId="329" w16cid:durableId="63383176">
    <w:abstractNumId w:val="223"/>
  </w:num>
  <w:num w:numId="330" w16cid:durableId="101416428">
    <w:abstractNumId w:val="317"/>
  </w:num>
  <w:num w:numId="331" w16cid:durableId="1681925617">
    <w:abstractNumId w:val="188"/>
  </w:num>
  <w:num w:numId="332" w16cid:durableId="1547987628">
    <w:abstractNumId w:val="83"/>
  </w:num>
  <w:num w:numId="333" w16cid:durableId="299577136">
    <w:abstractNumId w:val="240"/>
  </w:num>
  <w:num w:numId="334" w16cid:durableId="948392359">
    <w:abstractNumId w:val="281"/>
  </w:num>
  <w:num w:numId="335" w16cid:durableId="1165508235">
    <w:abstractNumId w:val="122"/>
  </w:num>
  <w:num w:numId="336" w16cid:durableId="1667249949">
    <w:abstractNumId w:val="58"/>
  </w:num>
  <w:num w:numId="337" w16cid:durableId="193544866">
    <w:abstractNumId w:val="88"/>
  </w:num>
  <w:num w:numId="338" w16cid:durableId="260914716">
    <w:abstractNumId w:val="278"/>
  </w:num>
  <w:num w:numId="339" w16cid:durableId="656881814">
    <w:abstractNumId w:val="265"/>
  </w:num>
  <w:num w:numId="340" w16cid:durableId="554047460">
    <w:abstractNumId w:val="217"/>
  </w:num>
  <w:num w:numId="341" w16cid:durableId="1672636305">
    <w:abstractNumId w:val="119"/>
  </w:num>
  <w:num w:numId="342" w16cid:durableId="1821724801">
    <w:abstractNumId w:val="170"/>
  </w:num>
  <w:num w:numId="343" w16cid:durableId="1233809600">
    <w:abstractNumId w:val="130"/>
  </w:num>
  <w:num w:numId="344" w16cid:durableId="2045128766">
    <w:abstractNumId w:val="305"/>
  </w:num>
  <w:num w:numId="345" w16cid:durableId="1940332644">
    <w:abstractNumId w:val="301"/>
  </w:num>
  <w:num w:numId="346" w16cid:durableId="1706100131">
    <w:abstractNumId w:val="59"/>
  </w:num>
  <w:num w:numId="347" w16cid:durableId="1971978851">
    <w:abstractNumId w:val="338"/>
  </w:num>
  <w:num w:numId="348" w16cid:durableId="1979800922">
    <w:abstractNumId w:val="36"/>
  </w:num>
  <w:num w:numId="349" w16cid:durableId="771776918">
    <w:abstractNumId w:val="214"/>
  </w:num>
  <w:num w:numId="350" w16cid:durableId="1622224811">
    <w:abstractNumId w:val="23"/>
  </w:num>
  <w:numIdMacAtCleanup w:val="3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00"/>
  <w:displayHorizontalDrawingGridEvery w:val="2"/>
  <w:noPunctuationKerning/>
  <w:characterSpacingControl w:val="doNotCompress"/>
  <w:hdrShapeDefaults>
    <o:shapedefaults v:ext="edit" spidmax="2050">
      <o:colormru v:ext="edit" colors="#3f9c3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37"/>
    <w:rsid w:val="00000F49"/>
    <w:rsid w:val="00002F2C"/>
    <w:rsid w:val="00007C01"/>
    <w:rsid w:val="000108F6"/>
    <w:rsid w:val="000116BE"/>
    <w:rsid w:val="00012AC1"/>
    <w:rsid w:val="00013814"/>
    <w:rsid w:val="00013CCB"/>
    <w:rsid w:val="00015F57"/>
    <w:rsid w:val="00016797"/>
    <w:rsid w:val="00016942"/>
    <w:rsid w:val="0002276F"/>
    <w:rsid w:val="000228B0"/>
    <w:rsid w:val="00022BC4"/>
    <w:rsid w:val="00024CD6"/>
    <w:rsid w:val="00027EE3"/>
    <w:rsid w:val="000316CE"/>
    <w:rsid w:val="000319EC"/>
    <w:rsid w:val="00033426"/>
    <w:rsid w:val="00033DBF"/>
    <w:rsid w:val="000344E2"/>
    <w:rsid w:val="000345C9"/>
    <w:rsid w:val="00034D7C"/>
    <w:rsid w:val="00035FD6"/>
    <w:rsid w:val="00037FF4"/>
    <w:rsid w:val="00040CCE"/>
    <w:rsid w:val="0004584E"/>
    <w:rsid w:val="00052F55"/>
    <w:rsid w:val="000539AE"/>
    <w:rsid w:val="00062684"/>
    <w:rsid w:val="0006364C"/>
    <w:rsid w:val="000644AC"/>
    <w:rsid w:val="0006621E"/>
    <w:rsid w:val="00066581"/>
    <w:rsid w:val="00066BE7"/>
    <w:rsid w:val="00077162"/>
    <w:rsid w:val="00080DED"/>
    <w:rsid w:val="00081048"/>
    <w:rsid w:val="00081807"/>
    <w:rsid w:val="000828D2"/>
    <w:rsid w:val="000847DD"/>
    <w:rsid w:val="00084C14"/>
    <w:rsid w:val="000854B5"/>
    <w:rsid w:val="00086779"/>
    <w:rsid w:val="0008741F"/>
    <w:rsid w:val="000905C5"/>
    <w:rsid w:val="000926D6"/>
    <w:rsid w:val="000933A3"/>
    <w:rsid w:val="00094020"/>
    <w:rsid w:val="00096659"/>
    <w:rsid w:val="000A1618"/>
    <w:rsid w:val="000A2CFC"/>
    <w:rsid w:val="000A4BDE"/>
    <w:rsid w:val="000A6304"/>
    <w:rsid w:val="000A70DC"/>
    <w:rsid w:val="000B08A2"/>
    <w:rsid w:val="000B1037"/>
    <w:rsid w:val="000B1A26"/>
    <w:rsid w:val="000B427B"/>
    <w:rsid w:val="000B4DA9"/>
    <w:rsid w:val="000B5CF5"/>
    <w:rsid w:val="000B674C"/>
    <w:rsid w:val="000C12FA"/>
    <w:rsid w:val="000C253F"/>
    <w:rsid w:val="000C2CE1"/>
    <w:rsid w:val="000C2D60"/>
    <w:rsid w:val="000C53D0"/>
    <w:rsid w:val="000D40EA"/>
    <w:rsid w:val="000D4E7D"/>
    <w:rsid w:val="000D5330"/>
    <w:rsid w:val="000E0DF1"/>
    <w:rsid w:val="000E3EE4"/>
    <w:rsid w:val="000E6878"/>
    <w:rsid w:val="000F0390"/>
    <w:rsid w:val="000F47EE"/>
    <w:rsid w:val="000F633E"/>
    <w:rsid w:val="000F6368"/>
    <w:rsid w:val="000F6BE4"/>
    <w:rsid w:val="001020EF"/>
    <w:rsid w:val="00106F03"/>
    <w:rsid w:val="001209E6"/>
    <w:rsid w:val="001272D7"/>
    <w:rsid w:val="0013657B"/>
    <w:rsid w:val="0013660E"/>
    <w:rsid w:val="00136628"/>
    <w:rsid w:val="00136A93"/>
    <w:rsid w:val="00142F7D"/>
    <w:rsid w:val="001445FE"/>
    <w:rsid w:val="0014464A"/>
    <w:rsid w:val="00144947"/>
    <w:rsid w:val="00145D27"/>
    <w:rsid w:val="001469BD"/>
    <w:rsid w:val="00150871"/>
    <w:rsid w:val="00153244"/>
    <w:rsid w:val="00157C15"/>
    <w:rsid w:val="00164AC7"/>
    <w:rsid w:val="00165394"/>
    <w:rsid w:val="00165A99"/>
    <w:rsid w:val="001708F0"/>
    <w:rsid w:val="00170B8C"/>
    <w:rsid w:val="0017733F"/>
    <w:rsid w:val="001811A6"/>
    <w:rsid w:val="00182B95"/>
    <w:rsid w:val="00186FCB"/>
    <w:rsid w:val="00194612"/>
    <w:rsid w:val="00196ABB"/>
    <w:rsid w:val="001979EB"/>
    <w:rsid w:val="001A2D7D"/>
    <w:rsid w:val="001A359B"/>
    <w:rsid w:val="001A5D4A"/>
    <w:rsid w:val="001A606F"/>
    <w:rsid w:val="001A68B4"/>
    <w:rsid w:val="001B0F7B"/>
    <w:rsid w:val="001B1125"/>
    <w:rsid w:val="001B51BD"/>
    <w:rsid w:val="001B52DE"/>
    <w:rsid w:val="001B6168"/>
    <w:rsid w:val="001B760C"/>
    <w:rsid w:val="001C13AF"/>
    <w:rsid w:val="001C513C"/>
    <w:rsid w:val="001D2EFF"/>
    <w:rsid w:val="001D693A"/>
    <w:rsid w:val="001D6D3D"/>
    <w:rsid w:val="001E1DC7"/>
    <w:rsid w:val="001E23FD"/>
    <w:rsid w:val="001E3016"/>
    <w:rsid w:val="001E5DF2"/>
    <w:rsid w:val="001E7124"/>
    <w:rsid w:val="001E76F1"/>
    <w:rsid w:val="001F0813"/>
    <w:rsid w:val="001F1B50"/>
    <w:rsid w:val="001F36AE"/>
    <w:rsid w:val="001F4715"/>
    <w:rsid w:val="001F4F04"/>
    <w:rsid w:val="002006D6"/>
    <w:rsid w:val="00201549"/>
    <w:rsid w:val="00201999"/>
    <w:rsid w:val="002029D8"/>
    <w:rsid w:val="00204F3D"/>
    <w:rsid w:val="00212802"/>
    <w:rsid w:val="002155BF"/>
    <w:rsid w:val="00217A38"/>
    <w:rsid w:val="002206C5"/>
    <w:rsid w:val="0022077E"/>
    <w:rsid w:val="00220E8C"/>
    <w:rsid w:val="0022127A"/>
    <w:rsid w:val="00222511"/>
    <w:rsid w:val="00222AE4"/>
    <w:rsid w:val="00223C58"/>
    <w:rsid w:val="0022489D"/>
    <w:rsid w:val="002250CC"/>
    <w:rsid w:val="0022599C"/>
    <w:rsid w:val="00226CE0"/>
    <w:rsid w:val="00227DE9"/>
    <w:rsid w:val="00235272"/>
    <w:rsid w:val="002359E2"/>
    <w:rsid w:val="00236AEC"/>
    <w:rsid w:val="00242665"/>
    <w:rsid w:val="00242BC2"/>
    <w:rsid w:val="002514F2"/>
    <w:rsid w:val="002545E0"/>
    <w:rsid w:val="00254AEE"/>
    <w:rsid w:val="002552B3"/>
    <w:rsid w:val="00256267"/>
    <w:rsid w:val="00256646"/>
    <w:rsid w:val="00257F6E"/>
    <w:rsid w:val="002628B1"/>
    <w:rsid w:val="0026363F"/>
    <w:rsid w:val="00263E2B"/>
    <w:rsid w:val="00263E83"/>
    <w:rsid w:val="0026461E"/>
    <w:rsid w:val="002662D9"/>
    <w:rsid w:val="00267662"/>
    <w:rsid w:val="00272A96"/>
    <w:rsid w:val="002748B0"/>
    <w:rsid w:val="00275DEB"/>
    <w:rsid w:val="00277292"/>
    <w:rsid w:val="00281A87"/>
    <w:rsid w:val="002831CE"/>
    <w:rsid w:val="00283512"/>
    <w:rsid w:val="00283678"/>
    <w:rsid w:val="0028740C"/>
    <w:rsid w:val="00291C1E"/>
    <w:rsid w:val="00293E02"/>
    <w:rsid w:val="00296459"/>
    <w:rsid w:val="00297ABC"/>
    <w:rsid w:val="002A3B1D"/>
    <w:rsid w:val="002A4D5E"/>
    <w:rsid w:val="002A7357"/>
    <w:rsid w:val="002B2870"/>
    <w:rsid w:val="002B3F37"/>
    <w:rsid w:val="002B51C5"/>
    <w:rsid w:val="002B5EC7"/>
    <w:rsid w:val="002B6413"/>
    <w:rsid w:val="002C7CDC"/>
    <w:rsid w:val="002D32FA"/>
    <w:rsid w:val="002D6E82"/>
    <w:rsid w:val="002E01A2"/>
    <w:rsid w:val="002E3051"/>
    <w:rsid w:val="002E3E92"/>
    <w:rsid w:val="002E3F3B"/>
    <w:rsid w:val="002E5FFF"/>
    <w:rsid w:val="002E7237"/>
    <w:rsid w:val="002F2AD1"/>
    <w:rsid w:val="002F5106"/>
    <w:rsid w:val="003006ED"/>
    <w:rsid w:val="003009BA"/>
    <w:rsid w:val="003021FD"/>
    <w:rsid w:val="00303AF2"/>
    <w:rsid w:val="003045BB"/>
    <w:rsid w:val="0030463F"/>
    <w:rsid w:val="00305784"/>
    <w:rsid w:val="003119A3"/>
    <w:rsid w:val="003122E1"/>
    <w:rsid w:val="00312610"/>
    <w:rsid w:val="00315AA7"/>
    <w:rsid w:val="00317205"/>
    <w:rsid w:val="003200E9"/>
    <w:rsid w:val="00321679"/>
    <w:rsid w:val="00321DA3"/>
    <w:rsid w:val="003245A3"/>
    <w:rsid w:val="00325FBA"/>
    <w:rsid w:val="003268F6"/>
    <w:rsid w:val="00327246"/>
    <w:rsid w:val="00334609"/>
    <w:rsid w:val="00336922"/>
    <w:rsid w:val="00336CAF"/>
    <w:rsid w:val="00345854"/>
    <w:rsid w:val="00352D45"/>
    <w:rsid w:val="00353C6F"/>
    <w:rsid w:val="00354B1D"/>
    <w:rsid w:val="003565CC"/>
    <w:rsid w:val="003610C8"/>
    <w:rsid w:val="00361764"/>
    <w:rsid w:val="0036274F"/>
    <w:rsid w:val="00363987"/>
    <w:rsid w:val="00363B4D"/>
    <w:rsid w:val="003643F8"/>
    <w:rsid w:val="00364FB0"/>
    <w:rsid w:val="0036535C"/>
    <w:rsid w:val="00367D4B"/>
    <w:rsid w:val="003703A6"/>
    <w:rsid w:val="00371C4B"/>
    <w:rsid w:val="0037283C"/>
    <w:rsid w:val="00373609"/>
    <w:rsid w:val="00374163"/>
    <w:rsid w:val="00375F6B"/>
    <w:rsid w:val="003768AF"/>
    <w:rsid w:val="0037735E"/>
    <w:rsid w:val="00377F31"/>
    <w:rsid w:val="00380540"/>
    <w:rsid w:val="00381663"/>
    <w:rsid w:val="00381A8B"/>
    <w:rsid w:val="00382ECD"/>
    <w:rsid w:val="0038388C"/>
    <w:rsid w:val="00385733"/>
    <w:rsid w:val="00387229"/>
    <w:rsid w:val="00394FE7"/>
    <w:rsid w:val="0039552D"/>
    <w:rsid w:val="0039589E"/>
    <w:rsid w:val="00397BE4"/>
    <w:rsid w:val="003A4910"/>
    <w:rsid w:val="003A5404"/>
    <w:rsid w:val="003A6513"/>
    <w:rsid w:val="003B107F"/>
    <w:rsid w:val="003B3959"/>
    <w:rsid w:val="003B4631"/>
    <w:rsid w:val="003B4F57"/>
    <w:rsid w:val="003B6137"/>
    <w:rsid w:val="003C0BFD"/>
    <w:rsid w:val="003C3F4B"/>
    <w:rsid w:val="003C4D04"/>
    <w:rsid w:val="003C6144"/>
    <w:rsid w:val="003C6154"/>
    <w:rsid w:val="003C6BEC"/>
    <w:rsid w:val="003D0626"/>
    <w:rsid w:val="003D0FD8"/>
    <w:rsid w:val="003D1283"/>
    <w:rsid w:val="003D2638"/>
    <w:rsid w:val="003D2783"/>
    <w:rsid w:val="003D53AD"/>
    <w:rsid w:val="003D58E2"/>
    <w:rsid w:val="003D6680"/>
    <w:rsid w:val="003D7E8D"/>
    <w:rsid w:val="003E1B31"/>
    <w:rsid w:val="003E2256"/>
    <w:rsid w:val="003E2383"/>
    <w:rsid w:val="003E69D6"/>
    <w:rsid w:val="003F0F85"/>
    <w:rsid w:val="003F19A9"/>
    <w:rsid w:val="003F25A3"/>
    <w:rsid w:val="003F2855"/>
    <w:rsid w:val="003F376C"/>
    <w:rsid w:val="003F4E63"/>
    <w:rsid w:val="0040036F"/>
    <w:rsid w:val="004015C7"/>
    <w:rsid w:val="004016C9"/>
    <w:rsid w:val="00402601"/>
    <w:rsid w:val="0040424F"/>
    <w:rsid w:val="004049F6"/>
    <w:rsid w:val="00405C86"/>
    <w:rsid w:val="00407106"/>
    <w:rsid w:val="00411CDC"/>
    <w:rsid w:val="00414D1C"/>
    <w:rsid w:val="004153AB"/>
    <w:rsid w:val="004218EA"/>
    <w:rsid w:val="0042614E"/>
    <w:rsid w:val="00431C22"/>
    <w:rsid w:val="004328B4"/>
    <w:rsid w:val="00433BA9"/>
    <w:rsid w:val="00434519"/>
    <w:rsid w:val="0043579A"/>
    <w:rsid w:val="004358F0"/>
    <w:rsid w:val="004363CD"/>
    <w:rsid w:val="00440395"/>
    <w:rsid w:val="00441493"/>
    <w:rsid w:val="0044375E"/>
    <w:rsid w:val="00443B88"/>
    <w:rsid w:val="00444F26"/>
    <w:rsid w:val="004461ED"/>
    <w:rsid w:val="00446F05"/>
    <w:rsid w:val="00454806"/>
    <w:rsid w:val="0045656D"/>
    <w:rsid w:val="004574F8"/>
    <w:rsid w:val="004615C2"/>
    <w:rsid w:val="004618DF"/>
    <w:rsid w:val="0046264C"/>
    <w:rsid w:val="00463C31"/>
    <w:rsid w:val="00466063"/>
    <w:rsid w:val="00467B09"/>
    <w:rsid w:val="004707A5"/>
    <w:rsid w:val="00470B6C"/>
    <w:rsid w:val="00473F75"/>
    <w:rsid w:val="00475570"/>
    <w:rsid w:val="0047632A"/>
    <w:rsid w:val="00476E2C"/>
    <w:rsid w:val="00483C55"/>
    <w:rsid w:val="00483D49"/>
    <w:rsid w:val="00484965"/>
    <w:rsid w:val="00487C2D"/>
    <w:rsid w:val="00490868"/>
    <w:rsid w:val="0049249E"/>
    <w:rsid w:val="00496CD1"/>
    <w:rsid w:val="00497F76"/>
    <w:rsid w:val="004A1F66"/>
    <w:rsid w:val="004A2F54"/>
    <w:rsid w:val="004A416F"/>
    <w:rsid w:val="004B274D"/>
    <w:rsid w:val="004B313B"/>
    <w:rsid w:val="004B695F"/>
    <w:rsid w:val="004B71A0"/>
    <w:rsid w:val="004B74AF"/>
    <w:rsid w:val="004C0549"/>
    <w:rsid w:val="004C2A23"/>
    <w:rsid w:val="004C2D8E"/>
    <w:rsid w:val="004C3F8A"/>
    <w:rsid w:val="004C54C0"/>
    <w:rsid w:val="004C6A79"/>
    <w:rsid w:val="004C6C8F"/>
    <w:rsid w:val="004C7CDF"/>
    <w:rsid w:val="004C7E65"/>
    <w:rsid w:val="004D086C"/>
    <w:rsid w:val="004D45F9"/>
    <w:rsid w:val="004D5DC6"/>
    <w:rsid w:val="004D6367"/>
    <w:rsid w:val="004E02DD"/>
    <w:rsid w:val="004E37C5"/>
    <w:rsid w:val="004E663D"/>
    <w:rsid w:val="004E6A6D"/>
    <w:rsid w:val="004E6E9C"/>
    <w:rsid w:val="004F02C5"/>
    <w:rsid w:val="004F2D54"/>
    <w:rsid w:val="004F3591"/>
    <w:rsid w:val="004F4A95"/>
    <w:rsid w:val="004F6C72"/>
    <w:rsid w:val="004F7D7E"/>
    <w:rsid w:val="00500101"/>
    <w:rsid w:val="00500422"/>
    <w:rsid w:val="00501842"/>
    <w:rsid w:val="00502518"/>
    <w:rsid w:val="005025FD"/>
    <w:rsid w:val="005049C1"/>
    <w:rsid w:val="00506596"/>
    <w:rsid w:val="00507528"/>
    <w:rsid w:val="005078FE"/>
    <w:rsid w:val="00507A8B"/>
    <w:rsid w:val="00507C61"/>
    <w:rsid w:val="00510713"/>
    <w:rsid w:val="0051072A"/>
    <w:rsid w:val="00512A96"/>
    <w:rsid w:val="005144F3"/>
    <w:rsid w:val="00515A48"/>
    <w:rsid w:val="00515E0F"/>
    <w:rsid w:val="00516563"/>
    <w:rsid w:val="005176B9"/>
    <w:rsid w:val="00517738"/>
    <w:rsid w:val="005217C8"/>
    <w:rsid w:val="0052276E"/>
    <w:rsid w:val="005238FD"/>
    <w:rsid w:val="00523BF3"/>
    <w:rsid w:val="00526884"/>
    <w:rsid w:val="00527524"/>
    <w:rsid w:val="0053007A"/>
    <w:rsid w:val="00530A91"/>
    <w:rsid w:val="00534032"/>
    <w:rsid w:val="0053551C"/>
    <w:rsid w:val="00540DF6"/>
    <w:rsid w:val="00541C54"/>
    <w:rsid w:val="005440CC"/>
    <w:rsid w:val="005440E6"/>
    <w:rsid w:val="00544FD2"/>
    <w:rsid w:val="0054600C"/>
    <w:rsid w:val="00547277"/>
    <w:rsid w:val="00551AE6"/>
    <w:rsid w:val="005522F1"/>
    <w:rsid w:val="0055249C"/>
    <w:rsid w:val="00553A2C"/>
    <w:rsid w:val="005551C2"/>
    <w:rsid w:val="005579CB"/>
    <w:rsid w:val="00557E3B"/>
    <w:rsid w:val="0056394C"/>
    <w:rsid w:val="0056662C"/>
    <w:rsid w:val="0056692B"/>
    <w:rsid w:val="00572CA0"/>
    <w:rsid w:val="0057376D"/>
    <w:rsid w:val="00574608"/>
    <w:rsid w:val="00580710"/>
    <w:rsid w:val="00581BC5"/>
    <w:rsid w:val="00582023"/>
    <w:rsid w:val="00582748"/>
    <w:rsid w:val="00584624"/>
    <w:rsid w:val="0058535F"/>
    <w:rsid w:val="005860C2"/>
    <w:rsid w:val="00591D10"/>
    <w:rsid w:val="00592922"/>
    <w:rsid w:val="00594083"/>
    <w:rsid w:val="005A29B5"/>
    <w:rsid w:val="005A39CE"/>
    <w:rsid w:val="005A41FC"/>
    <w:rsid w:val="005A52E7"/>
    <w:rsid w:val="005A52F9"/>
    <w:rsid w:val="005A6EE6"/>
    <w:rsid w:val="005B1873"/>
    <w:rsid w:val="005B2B83"/>
    <w:rsid w:val="005B32AE"/>
    <w:rsid w:val="005B5450"/>
    <w:rsid w:val="005B5564"/>
    <w:rsid w:val="005B6057"/>
    <w:rsid w:val="005B764D"/>
    <w:rsid w:val="005C1029"/>
    <w:rsid w:val="005C24E7"/>
    <w:rsid w:val="005C301B"/>
    <w:rsid w:val="005C64B3"/>
    <w:rsid w:val="005C6917"/>
    <w:rsid w:val="005D047E"/>
    <w:rsid w:val="005D2E5E"/>
    <w:rsid w:val="005D3910"/>
    <w:rsid w:val="005D3CC1"/>
    <w:rsid w:val="005D4097"/>
    <w:rsid w:val="005D5B70"/>
    <w:rsid w:val="005D7CDE"/>
    <w:rsid w:val="005D7DE7"/>
    <w:rsid w:val="005E0647"/>
    <w:rsid w:val="005E3BEC"/>
    <w:rsid w:val="005E5B80"/>
    <w:rsid w:val="005E72A9"/>
    <w:rsid w:val="005F1181"/>
    <w:rsid w:val="005F3011"/>
    <w:rsid w:val="005F49D7"/>
    <w:rsid w:val="005F5015"/>
    <w:rsid w:val="00601044"/>
    <w:rsid w:val="00601D06"/>
    <w:rsid w:val="0060490B"/>
    <w:rsid w:val="00605B27"/>
    <w:rsid w:val="00606C43"/>
    <w:rsid w:val="00610571"/>
    <w:rsid w:val="006110B7"/>
    <w:rsid w:val="006154B9"/>
    <w:rsid w:val="006154CA"/>
    <w:rsid w:val="00617FFA"/>
    <w:rsid w:val="00620066"/>
    <w:rsid w:val="00623134"/>
    <w:rsid w:val="006233EE"/>
    <w:rsid w:val="006253A6"/>
    <w:rsid w:val="0063217F"/>
    <w:rsid w:val="00632832"/>
    <w:rsid w:val="00633C8C"/>
    <w:rsid w:val="00635EE5"/>
    <w:rsid w:val="00640350"/>
    <w:rsid w:val="00644FA5"/>
    <w:rsid w:val="00645ED8"/>
    <w:rsid w:val="006468FF"/>
    <w:rsid w:val="00650805"/>
    <w:rsid w:val="00652204"/>
    <w:rsid w:val="0065226D"/>
    <w:rsid w:val="00654186"/>
    <w:rsid w:val="00661700"/>
    <w:rsid w:val="00663C21"/>
    <w:rsid w:val="00664B29"/>
    <w:rsid w:val="0066648F"/>
    <w:rsid w:val="00666F7B"/>
    <w:rsid w:val="00670BBB"/>
    <w:rsid w:val="006721A5"/>
    <w:rsid w:val="00673DCF"/>
    <w:rsid w:val="00674EB9"/>
    <w:rsid w:val="0067609C"/>
    <w:rsid w:val="00676170"/>
    <w:rsid w:val="006805BE"/>
    <w:rsid w:val="00680C04"/>
    <w:rsid w:val="00685AFC"/>
    <w:rsid w:val="00686C8F"/>
    <w:rsid w:val="0068721B"/>
    <w:rsid w:val="00690C17"/>
    <w:rsid w:val="006933B1"/>
    <w:rsid w:val="00693C86"/>
    <w:rsid w:val="00696027"/>
    <w:rsid w:val="0069754A"/>
    <w:rsid w:val="006976E7"/>
    <w:rsid w:val="006A111F"/>
    <w:rsid w:val="006A1A8F"/>
    <w:rsid w:val="006A2236"/>
    <w:rsid w:val="006A3CC6"/>
    <w:rsid w:val="006A4222"/>
    <w:rsid w:val="006A5E7B"/>
    <w:rsid w:val="006B0A91"/>
    <w:rsid w:val="006B0F75"/>
    <w:rsid w:val="006B52E6"/>
    <w:rsid w:val="006B6B0C"/>
    <w:rsid w:val="006B6B72"/>
    <w:rsid w:val="006B751B"/>
    <w:rsid w:val="006C4A1B"/>
    <w:rsid w:val="006C5251"/>
    <w:rsid w:val="006C6FAF"/>
    <w:rsid w:val="006D1A0D"/>
    <w:rsid w:val="006D26FD"/>
    <w:rsid w:val="006D37AE"/>
    <w:rsid w:val="006D446A"/>
    <w:rsid w:val="006D56BD"/>
    <w:rsid w:val="006D57E9"/>
    <w:rsid w:val="006D59C7"/>
    <w:rsid w:val="006E5522"/>
    <w:rsid w:val="006E5A7B"/>
    <w:rsid w:val="006F2973"/>
    <w:rsid w:val="006F48A6"/>
    <w:rsid w:val="006F713F"/>
    <w:rsid w:val="00701618"/>
    <w:rsid w:val="0070542D"/>
    <w:rsid w:val="0070571F"/>
    <w:rsid w:val="00705B1F"/>
    <w:rsid w:val="00710C3A"/>
    <w:rsid w:val="00712515"/>
    <w:rsid w:val="00712D3D"/>
    <w:rsid w:val="007132B8"/>
    <w:rsid w:val="007147D6"/>
    <w:rsid w:val="007160C5"/>
    <w:rsid w:val="007171B8"/>
    <w:rsid w:val="00723AD4"/>
    <w:rsid w:val="00723DEA"/>
    <w:rsid w:val="00727EE5"/>
    <w:rsid w:val="00730BCD"/>
    <w:rsid w:val="007325C7"/>
    <w:rsid w:val="0073386A"/>
    <w:rsid w:val="0073455E"/>
    <w:rsid w:val="007345CB"/>
    <w:rsid w:val="00734BDA"/>
    <w:rsid w:val="00742C5D"/>
    <w:rsid w:val="0074432E"/>
    <w:rsid w:val="00746BA3"/>
    <w:rsid w:val="00747F6F"/>
    <w:rsid w:val="00750415"/>
    <w:rsid w:val="007509F0"/>
    <w:rsid w:val="00753207"/>
    <w:rsid w:val="00757887"/>
    <w:rsid w:val="00757E60"/>
    <w:rsid w:val="00757ECE"/>
    <w:rsid w:val="00760336"/>
    <w:rsid w:val="007616FB"/>
    <w:rsid w:val="00761A17"/>
    <w:rsid w:val="007629ED"/>
    <w:rsid w:val="00762F4C"/>
    <w:rsid w:val="00763CEF"/>
    <w:rsid w:val="00764D1B"/>
    <w:rsid w:val="00765DFB"/>
    <w:rsid w:val="00766990"/>
    <w:rsid w:val="0077008A"/>
    <w:rsid w:val="007725AD"/>
    <w:rsid w:val="0077328C"/>
    <w:rsid w:val="0077336A"/>
    <w:rsid w:val="007737E5"/>
    <w:rsid w:val="00773AD6"/>
    <w:rsid w:val="00775C0A"/>
    <w:rsid w:val="00777930"/>
    <w:rsid w:val="00777A1D"/>
    <w:rsid w:val="007807CE"/>
    <w:rsid w:val="00781B28"/>
    <w:rsid w:val="007832CF"/>
    <w:rsid w:val="00790361"/>
    <w:rsid w:val="007925FA"/>
    <w:rsid w:val="0079340A"/>
    <w:rsid w:val="00794280"/>
    <w:rsid w:val="007A0750"/>
    <w:rsid w:val="007A660C"/>
    <w:rsid w:val="007B1C73"/>
    <w:rsid w:val="007B1D73"/>
    <w:rsid w:val="007B5750"/>
    <w:rsid w:val="007B5A3C"/>
    <w:rsid w:val="007B69B3"/>
    <w:rsid w:val="007C305A"/>
    <w:rsid w:val="007C4333"/>
    <w:rsid w:val="007C5E19"/>
    <w:rsid w:val="007C6455"/>
    <w:rsid w:val="007D022E"/>
    <w:rsid w:val="007D0559"/>
    <w:rsid w:val="007D1DB6"/>
    <w:rsid w:val="007D1F5A"/>
    <w:rsid w:val="007D2EB9"/>
    <w:rsid w:val="007D355F"/>
    <w:rsid w:val="007D3901"/>
    <w:rsid w:val="007D44F8"/>
    <w:rsid w:val="007D4606"/>
    <w:rsid w:val="007D4D04"/>
    <w:rsid w:val="007D7137"/>
    <w:rsid w:val="007E1D0F"/>
    <w:rsid w:val="007E47E6"/>
    <w:rsid w:val="007E7090"/>
    <w:rsid w:val="007E761B"/>
    <w:rsid w:val="007E783C"/>
    <w:rsid w:val="007F0AC4"/>
    <w:rsid w:val="007F120E"/>
    <w:rsid w:val="007F250F"/>
    <w:rsid w:val="007F2635"/>
    <w:rsid w:val="007F2B05"/>
    <w:rsid w:val="007F2EC3"/>
    <w:rsid w:val="007F2ECC"/>
    <w:rsid w:val="007F3C0C"/>
    <w:rsid w:val="007F66BF"/>
    <w:rsid w:val="007F6B07"/>
    <w:rsid w:val="00806989"/>
    <w:rsid w:val="0080781A"/>
    <w:rsid w:val="00810080"/>
    <w:rsid w:val="00811956"/>
    <w:rsid w:val="00812931"/>
    <w:rsid w:val="00813404"/>
    <w:rsid w:val="008142C3"/>
    <w:rsid w:val="00820D1C"/>
    <w:rsid w:val="00822BBA"/>
    <w:rsid w:val="008231F0"/>
    <w:rsid w:val="00824EAA"/>
    <w:rsid w:val="00825355"/>
    <w:rsid w:val="008260DE"/>
    <w:rsid w:val="00834063"/>
    <w:rsid w:val="00835A99"/>
    <w:rsid w:val="0084215B"/>
    <w:rsid w:val="008423B6"/>
    <w:rsid w:val="00842785"/>
    <w:rsid w:val="00842E70"/>
    <w:rsid w:val="00844999"/>
    <w:rsid w:val="0084597B"/>
    <w:rsid w:val="008470FE"/>
    <w:rsid w:val="00847C72"/>
    <w:rsid w:val="008503AE"/>
    <w:rsid w:val="008504C6"/>
    <w:rsid w:val="00853441"/>
    <w:rsid w:val="00853622"/>
    <w:rsid w:val="00857631"/>
    <w:rsid w:val="00861C2D"/>
    <w:rsid w:val="00862038"/>
    <w:rsid w:val="008629A2"/>
    <w:rsid w:val="008635A3"/>
    <w:rsid w:val="008643AB"/>
    <w:rsid w:val="008721D4"/>
    <w:rsid w:val="008753FE"/>
    <w:rsid w:val="00875D73"/>
    <w:rsid w:val="008874B3"/>
    <w:rsid w:val="00895D11"/>
    <w:rsid w:val="00895E3C"/>
    <w:rsid w:val="008976B3"/>
    <w:rsid w:val="008A1E1F"/>
    <w:rsid w:val="008A67DB"/>
    <w:rsid w:val="008B21D6"/>
    <w:rsid w:val="008B2FD2"/>
    <w:rsid w:val="008B3301"/>
    <w:rsid w:val="008B4A91"/>
    <w:rsid w:val="008B4FA2"/>
    <w:rsid w:val="008B7232"/>
    <w:rsid w:val="008B7DA6"/>
    <w:rsid w:val="008C052B"/>
    <w:rsid w:val="008C4697"/>
    <w:rsid w:val="008C4A80"/>
    <w:rsid w:val="008C6A94"/>
    <w:rsid w:val="008D219E"/>
    <w:rsid w:val="008D2CCD"/>
    <w:rsid w:val="008D3704"/>
    <w:rsid w:val="008D3FD2"/>
    <w:rsid w:val="008D4B33"/>
    <w:rsid w:val="008E0E34"/>
    <w:rsid w:val="008E2956"/>
    <w:rsid w:val="008E5CD3"/>
    <w:rsid w:val="008E7C61"/>
    <w:rsid w:val="008F0E1C"/>
    <w:rsid w:val="008F15FE"/>
    <w:rsid w:val="008F3595"/>
    <w:rsid w:val="008F616F"/>
    <w:rsid w:val="008F668A"/>
    <w:rsid w:val="00900496"/>
    <w:rsid w:val="009018E9"/>
    <w:rsid w:val="00903A2D"/>
    <w:rsid w:val="00905CCF"/>
    <w:rsid w:val="009075FA"/>
    <w:rsid w:val="00907E45"/>
    <w:rsid w:val="0091138C"/>
    <w:rsid w:val="009119A5"/>
    <w:rsid w:val="0091220B"/>
    <w:rsid w:val="009124FB"/>
    <w:rsid w:val="00915AF3"/>
    <w:rsid w:val="00917A7A"/>
    <w:rsid w:val="009205EE"/>
    <w:rsid w:val="00921D15"/>
    <w:rsid w:val="00925326"/>
    <w:rsid w:val="00925A67"/>
    <w:rsid w:val="00925F7C"/>
    <w:rsid w:val="009264A1"/>
    <w:rsid w:val="00926E06"/>
    <w:rsid w:val="009367EC"/>
    <w:rsid w:val="00945AC3"/>
    <w:rsid w:val="0094745C"/>
    <w:rsid w:val="009475E5"/>
    <w:rsid w:val="00947F06"/>
    <w:rsid w:val="009500F1"/>
    <w:rsid w:val="00953B1E"/>
    <w:rsid w:val="009550AB"/>
    <w:rsid w:val="00955E95"/>
    <w:rsid w:val="00956661"/>
    <w:rsid w:val="0096125C"/>
    <w:rsid w:val="00962997"/>
    <w:rsid w:val="009652A9"/>
    <w:rsid w:val="00970A1A"/>
    <w:rsid w:val="00970FE4"/>
    <w:rsid w:val="00972CEF"/>
    <w:rsid w:val="00980A7C"/>
    <w:rsid w:val="00982376"/>
    <w:rsid w:val="00983388"/>
    <w:rsid w:val="009834A3"/>
    <w:rsid w:val="009844F0"/>
    <w:rsid w:val="00986E58"/>
    <w:rsid w:val="009906AC"/>
    <w:rsid w:val="00995DF9"/>
    <w:rsid w:val="00997F64"/>
    <w:rsid w:val="009A118D"/>
    <w:rsid w:val="009A57D7"/>
    <w:rsid w:val="009A668E"/>
    <w:rsid w:val="009B3428"/>
    <w:rsid w:val="009B3CB8"/>
    <w:rsid w:val="009B655F"/>
    <w:rsid w:val="009B67D1"/>
    <w:rsid w:val="009C0861"/>
    <w:rsid w:val="009C090A"/>
    <w:rsid w:val="009C15DC"/>
    <w:rsid w:val="009C367C"/>
    <w:rsid w:val="009C7B47"/>
    <w:rsid w:val="009D02CD"/>
    <w:rsid w:val="009D0D41"/>
    <w:rsid w:val="009D0E46"/>
    <w:rsid w:val="009D22D7"/>
    <w:rsid w:val="009D3129"/>
    <w:rsid w:val="009D55C9"/>
    <w:rsid w:val="009D7846"/>
    <w:rsid w:val="009E2D09"/>
    <w:rsid w:val="009E446D"/>
    <w:rsid w:val="009E7FDF"/>
    <w:rsid w:val="009F19D4"/>
    <w:rsid w:val="009F1B63"/>
    <w:rsid w:val="00A0050D"/>
    <w:rsid w:val="00A00C25"/>
    <w:rsid w:val="00A02B13"/>
    <w:rsid w:val="00A02EC5"/>
    <w:rsid w:val="00A03E88"/>
    <w:rsid w:val="00A0416D"/>
    <w:rsid w:val="00A0736F"/>
    <w:rsid w:val="00A21351"/>
    <w:rsid w:val="00A23DEC"/>
    <w:rsid w:val="00A254B7"/>
    <w:rsid w:val="00A27ECC"/>
    <w:rsid w:val="00A302CE"/>
    <w:rsid w:val="00A30BF0"/>
    <w:rsid w:val="00A30ED0"/>
    <w:rsid w:val="00A31538"/>
    <w:rsid w:val="00A31A93"/>
    <w:rsid w:val="00A32FCF"/>
    <w:rsid w:val="00A339C3"/>
    <w:rsid w:val="00A34C46"/>
    <w:rsid w:val="00A3670F"/>
    <w:rsid w:val="00A36E9E"/>
    <w:rsid w:val="00A40703"/>
    <w:rsid w:val="00A4122D"/>
    <w:rsid w:val="00A42021"/>
    <w:rsid w:val="00A42B6D"/>
    <w:rsid w:val="00A44C87"/>
    <w:rsid w:val="00A46E87"/>
    <w:rsid w:val="00A47034"/>
    <w:rsid w:val="00A52234"/>
    <w:rsid w:val="00A5277D"/>
    <w:rsid w:val="00A52A8A"/>
    <w:rsid w:val="00A52B68"/>
    <w:rsid w:val="00A5336F"/>
    <w:rsid w:val="00A53BE2"/>
    <w:rsid w:val="00A55C3E"/>
    <w:rsid w:val="00A62218"/>
    <w:rsid w:val="00A631FC"/>
    <w:rsid w:val="00A66419"/>
    <w:rsid w:val="00A67E4B"/>
    <w:rsid w:val="00A70A45"/>
    <w:rsid w:val="00A76AE9"/>
    <w:rsid w:val="00A771C1"/>
    <w:rsid w:val="00A834C6"/>
    <w:rsid w:val="00A84459"/>
    <w:rsid w:val="00A85487"/>
    <w:rsid w:val="00A85B92"/>
    <w:rsid w:val="00A870FE"/>
    <w:rsid w:val="00A87228"/>
    <w:rsid w:val="00A872AB"/>
    <w:rsid w:val="00A916B0"/>
    <w:rsid w:val="00A929E0"/>
    <w:rsid w:val="00A94DC4"/>
    <w:rsid w:val="00A94DC7"/>
    <w:rsid w:val="00A97F2C"/>
    <w:rsid w:val="00AA3DF6"/>
    <w:rsid w:val="00AA4554"/>
    <w:rsid w:val="00AB1121"/>
    <w:rsid w:val="00AB28D2"/>
    <w:rsid w:val="00AB3A6F"/>
    <w:rsid w:val="00AB45FB"/>
    <w:rsid w:val="00AB4863"/>
    <w:rsid w:val="00AB4DC4"/>
    <w:rsid w:val="00AB5684"/>
    <w:rsid w:val="00AB5DBA"/>
    <w:rsid w:val="00AC0B6C"/>
    <w:rsid w:val="00AC0E7F"/>
    <w:rsid w:val="00AC174E"/>
    <w:rsid w:val="00AC1E14"/>
    <w:rsid w:val="00AC4845"/>
    <w:rsid w:val="00AC62AB"/>
    <w:rsid w:val="00AC72A2"/>
    <w:rsid w:val="00AD0945"/>
    <w:rsid w:val="00AD0F58"/>
    <w:rsid w:val="00AD19A3"/>
    <w:rsid w:val="00AD43D3"/>
    <w:rsid w:val="00AD7C59"/>
    <w:rsid w:val="00AE256A"/>
    <w:rsid w:val="00AE40CE"/>
    <w:rsid w:val="00AE5975"/>
    <w:rsid w:val="00AF28C2"/>
    <w:rsid w:val="00AF3678"/>
    <w:rsid w:val="00B02022"/>
    <w:rsid w:val="00B05FA1"/>
    <w:rsid w:val="00B1060F"/>
    <w:rsid w:val="00B10F54"/>
    <w:rsid w:val="00B123AA"/>
    <w:rsid w:val="00B1255F"/>
    <w:rsid w:val="00B17B87"/>
    <w:rsid w:val="00B219B0"/>
    <w:rsid w:val="00B2399A"/>
    <w:rsid w:val="00B366EE"/>
    <w:rsid w:val="00B40306"/>
    <w:rsid w:val="00B433A6"/>
    <w:rsid w:val="00B4534B"/>
    <w:rsid w:val="00B4797A"/>
    <w:rsid w:val="00B51375"/>
    <w:rsid w:val="00B51D9D"/>
    <w:rsid w:val="00B55AF5"/>
    <w:rsid w:val="00B55BF7"/>
    <w:rsid w:val="00B576B8"/>
    <w:rsid w:val="00B637CF"/>
    <w:rsid w:val="00B65C9A"/>
    <w:rsid w:val="00B7019D"/>
    <w:rsid w:val="00B707E2"/>
    <w:rsid w:val="00B71F92"/>
    <w:rsid w:val="00B72398"/>
    <w:rsid w:val="00B734E4"/>
    <w:rsid w:val="00B75001"/>
    <w:rsid w:val="00B84EBB"/>
    <w:rsid w:val="00B90C1D"/>
    <w:rsid w:val="00B915BF"/>
    <w:rsid w:val="00B91CEA"/>
    <w:rsid w:val="00B9452E"/>
    <w:rsid w:val="00B9480F"/>
    <w:rsid w:val="00B95C3D"/>
    <w:rsid w:val="00B97115"/>
    <w:rsid w:val="00B97199"/>
    <w:rsid w:val="00B97AAC"/>
    <w:rsid w:val="00BA36D1"/>
    <w:rsid w:val="00BA69F9"/>
    <w:rsid w:val="00BA7060"/>
    <w:rsid w:val="00BA732D"/>
    <w:rsid w:val="00BB083D"/>
    <w:rsid w:val="00BB27C9"/>
    <w:rsid w:val="00BB280E"/>
    <w:rsid w:val="00BB399F"/>
    <w:rsid w:val="00BB4770"/>
    <w:rsid w:val="00BB5947"/>
    <w:rsid w:val="00BB78F9"/>
    <w:rsid w:val="00BC09CD"/>
    <w:rsid w:val="00BC522E"/>
    <w:rsid w:val="00BC5ECC"/>
    <w:rsid w:val="00BC626F"/>
    <w:rsid w:val="00BC67D9"/>
    <w:rsid w:val="00BD0884"/>
    <w:rsid w:val="00BD15EF"/>
    <w:rsid w:val="00BD525E"/>
    <w:rsid w:val="00BD54B3"/>
    <w:rsid w:val="00BD5AEF"/>
    <w:rsid w:val="00BD72A9"/>
    <w:rsid w:val="00BE2DB2"/>
    <w:rsid w:val="00BE44A2"/>
    <w:rsid w:val="00BF0F0C"/>
    <w:rsid w:val="00BF1845"/>
    <w:rsid w:val="00BF18CF"/>
    <w:rsid w:val="00BF2936"/>
    <w:rsid w:val="00C053A1"/>
    <w:rsid w:val="00C069DC"/>
    <w:rsid w:val="00C06E61"/>
    <w:rsid w:val="00C07C63"/>
    <w:rsid w:val="00C113B2"/>
    <w:rsid w:val="00C1199A"/>
    <w:rsid w:val="00C1424C"/>
    <w:rsid w:val="00C2032C"/>
    <w:rsid w:val="00C209B9"/>
    <w:rsid w:val="00C215A5"/>
    <w:rsid w:val="00C230A2"/>
    <w:rsid w:val="00C23377"/>
    <w:rsid w:val="00C2340D"/>
    <w:rsid w:val="00C24AE8"/>
    <w:rsid w:val="00C25320"/>
    <w:rsid w:val="00C26F92"/>
    <w:rsid w:val="00C27BE5"/>
    <w:rsid w:val="00C32CF4"/>
    <w:rsid w:val="00C366E5"/>
    <w:rsid w:val="00C37169"/>
    <w:rsid w:val="00C4120C"/>
    <w:rsid w:val="00C41D22"/>
    <w:rsid w:val="00C431A4"/>
    <w:rsid w:val="00C451F2"/>
    <w:rsid w:val="00C46A87"/>
    <w:rsid w:val="00C47F0D"/>
    <w:rsid w:val="00C501E6"/>
    <w:rsid w:val="00C53B7F"/>
    <w:rsid w:val="00C5450D"/>
    <w:rsid w:val="00C57717"/>
    <w:rsid w:val="00C57BFD"/>
    <w:rsid w:val="00C6342E"/>
    <w:rsid w:val="00C63EB5"/>
    <w:rsid w:val="00C64771"/>
    <w:rsid w:val="00C65C97"/>
    <w:rsid w:val="00C6612B"/>
    <w:rsid w:val="00C67C57"/>
    <w:rsid w:val="00C704A6"/>
    <w:rsid w:val="00C70C6A"/>
    <w:rsid w:val="00C726DB"/>
    <w:rsid w:val="00C73793"/>
    <w:rsid w:val="00C77C10"/>
    <w:rsid w:val="00C80555"/>
    <w:rsid w:val="00C809CB"/>
    <w:rsid w:val="00C80D28"/>
    <w:rsid w:val="00C80F17"/>
    <w:rsid w:val="00C83ACF"/>
    <w:rsid w:val="00C848BB"/>
    <w:rsid w:val="00C92775"/>
    <w:rsid w:val="00C932C6"/>
    <w:rsid w:val="00C93EFA"/>
    <w:rsid w:val="00C941CF"/>
    <w:rsid w:val="00CA311F"/>
    <w:rsid w:val="00CA39AC"/>
    <w:rsid w:val="00CA4F49"/>
    <w:rsid w:val="00CA668C"/>
    <w:rsid w:val="00CA6BA9"/>
    <w:rsid w:val="00CB0E54"/>
    <w:rsid w:val="00CB24F6"/>
    <w:rsid w:val="00CB5414"/>
    <w:rsid w:val="00CB5883"/>
    <w:rsid w:val="00CB793F"/>
    <w:rsid w:val="00CC264B"/>
    <w:rsid w:val="00CC2AA2"/>
    <w:rsid w:val="00CC2C64"/>
    <w:rsid w:val="00CC60C8"/>
    <w:rsid w:val="00CC6A33"/>
    <w:rsid w:val="00CC7073"/>
    <w:rsid w:val="00CD27CF"/>
    <w:rsid w:val="00CD4B14"/>
    <w:rsid w:val="00CD5CD3"/>
    <w:rsid w:val="00CD64DE"/>
    <w:rsid w:val="00CD6A93"/>
    <w:rsid w:val="00CE0A4F"/>
    <w:rsid w:val="00CE1F88"/>
    <w:rsid w:val="00CE2738"/>
    <w:rsid w:val="00CE2B04"/>
    <w:rsid w:val="00CE39D0"/>
    <w:rsid w:val="00CE432C"/>
    <w:rsid w:val="00CE4594"/>
    <w:rsid w:val="00CE49B7"/>
    <w:rsid w:val="00CF0A96"/>
    <w:rsid w:val="00CF4A90"/>
    <w:rsid w:val="00CF6003"/>
    <w:rsid w:val="00D0138E"/>
    <w:rsid w:val="00D030FE"/>
    <w:rsid w:val="00D05D25"/>
    <w:rsid w:val="00D100AE"/>
    <w:rsid w:val="00D11D8E"/>
    <w:rsid w:val="00D13CCE"/>
    <w:rsid w:val="00D16A0E"/>
    <w:rsid w:val="00D21202"/>
    <w:rsid w:val="00D2221D"/>
    <w:rsid w:val="00D22E7C"/>
    <w:rsid w:val="00D2309F"/>
    <w:rsid w:val="00D337AA"/>
    <w:rsid w:val="00D36AAE"/>
    <w:rsid w:val="00D41396"/>
    <w:rsid w:val="00D44DD9"/>
    <w:rsid w:val="00D45B89"/>
    <w:rsid w:val="00D47989"/>
    <w:rsid w:val="00D51356"/>
    <w:rsid w:val="00D515D0"/>
    <w:rsid w:val="00D5321E"/>
    <w:rsid w:val="00D57BFB"/>
    <w:rsid w:val="00D6034A"/>
    <w:rsid w:val="00D637E4"/>
    <w:rsid w:val="00D63BAE"/>
    <w:rsid w:val="00D63CF6"/>
    <w:rsid w:val="00D63CFA"/>
    <w:rsid w:val="00D65126"/>
    <w:rsid w:val="00D6562E"/>
    <w:rsid w:val="00D679E5"/>
    <w:rsid w:val="00D72539"/>
    <w:rsid w:val="00D814A7"/>
    <w:rsid w:val="00D82651"/>
    <w:rsid w:val="00D83DB1"/>
    <w:rsid w:val="00D83E58"/>
    <w:rsid w:val="00D8544D"/>
    <w:rsid w:val="00D94859"/>
    <w:rsid w:val="00D970BC"/>
    <w:rsid w:val="00D97F91"/>
    <w:rsid w:val="00DA021A"/>
    <w:rsid w:val="00DA352D"/>
    <w:rsid w:val="00DA3870"/>
    <w:rsid w:val="00DA523D"/>
    <w:rsid w:val="00DB06EA"/>
    <w:rsid w:val="00DB12D8"/>
    <w:rsid w:val="00DB27A4"/>
    <w:rsid w:val="00DB3142"/>
    <w:rsid w:val="00DB3B33"/>
    <w:rsid w:val="00DB6705"/>
    <w:rsid w:val="00DB77CD"/>
    <w:rsid w:val="00DB7EB2"/>
    <w:rsid w:val="00DC0242"/>
    <w:rsid w:val="00DC03F1"/>
    <w:rsid w:val="00DC40DC"/>
    <w:rsid w:val="00DC4759"/>
    <w:rsid w:val="00DC57E9"/>
    <w:rsid w:val="00DC5986"/>
    <w:rsid w:val="00DC5DFC"/>
    <w:rsid w:val="00DC6048"/>
    <w:rsid w:val="00DD1033"/>
    <w:rsid w:val="00DD5552"/>
    <w:rsid w:val="00DD58BE"/>
    <w:rsid w:val="00DD5C32"/>
    <w:rsid w:val="00DD6E81"/>
    <w:rsid w:val="00DD72FD"/>
    <w:rsid w:val="00DE0469"/>
    <w:rsid w:val="00DE1D0B"/>
    <w:rsid w:val="00DE3A98"/>
    <w:rsid w:val="00DE3E62"/>
    <w:rsid w:val="00DE3FEB"/>
    <w:rsid w:val="00DE7D0B"/>
    <w:rsid w:val="00DF2395"/>
    <w:rsid w:val="00DF6835"/>
    <w:rsid w:val="00DF7097"/>
    <w:rsid w:val="00DF7848"/>
    <w:rsid w:val="00DF7D00"/>
    <w:rsid w:val="00E01020"/>
    <w:rsid w:val="00E01462"/>
    <w:rsid w:val="00E016E6"/>
    <w:rsid w:val="00E01A48"/>
    <w:rsid w:val="00E0258F"/>
    <w:rsid w:val="00E029C8"/>
    <w:rsid w:val="00E06EDE"/>
    <w:rsid w:val="00E07721"/>
    <w:rsid w:val="00E10F77"/>
    <w:rsid w:val="00E140BB"/>
    <w:rsid w:val="00E143EB"/>
    <w:rsid w:val="00E14902"/>
    <w:rsid w:val="00E151E2"/>
    <w:rsid w:val="00E17E56"/>
    <w:rsid w:val="00E20A5B"/>
    <w:rsid w:val="00E20B2E"/>
    <w:rsid w:val="00E20BD9"/>
    <w:rsid w:val="00E250EA"/>
    <w:rsid w:val="00E26188"/>
    <w:rsid w:val="00E27347"/>
    <w:rsid w:val="00E30D28"/>
    <w:rsid w:val="00E30D3D"/>
    <w:rsid w:val="00E30FBE"/>
    <w:rsid w:val="00E32281"/>
    <w:rsid w:val="00E35CC6"/>
    <w:rsid w:val="00E35ECE"/>
    <w:rsid w:val="00E3622F"/>
    <w:rsid w:val="00E36DDA"/>
    <w:rsid w:val="00E36FD9"/>
    <w:rsid w:val="00E40704"/>
    <w:rsid w:val="00E4077E"/>
    <w:rsid w:val="00E40F56"/>
    <w:rsid w:val="00E42AD7"/>
    <w:rsid w:val="00E42B14"/>
    <w:rsid w:val="00E51046"/>
    <w:rsid w:val="00E53F66"/>
    <w:rsid w:val="00E5514C"/>
    <w:rsid w:val="00E61049"/>
    <w:rsid w:val="00E65D49"/>
    <w:rsid w:val="00E65E48"/>
    <w:rsid w:val="00E67300"/>
    <w:rsid w:val="00E72AFA"/>
    <w:rsid w:val="00E731AA"/>
    <w:rsid w:val="00E76222"/>
    <w:rsid w:val="00E86EAE"/>
    <w:rsid w:val="00E86F6F"/>
    <w:rsid w:val="00E90548"/>
    <w:rsid w:val="00E90E76"/>
    <w:rsid w:val="00E915E6"/>
    <w:rsid w:val="00E93CC9"/>
    <w:rsid w:val="00E953CC"/>
    <w:rsid w:val="00E95470"/>
    <w:rsid w:val="00E9620B"/>
    <w:rsid w:val="00E96FFF"/>
    <w:rsid w:val="00E97CD4"/>
    <w:rsid w:val="00EA0A44"/>
    <w:rsid w:val="00EA3F5A"/>
    <w:rsid w:val="00EA4C1B"/>
    <w:rsid w:val="00EA6EB5"/>
    <w:rsid w:val="00EA7016"/>
    <w:rsid w:val="00EB1F9B"/>
    <w:rsid w:val="00EB3BE0"/>
    <w:rsid w:val="00EB439A"/>
    <w:rsid w:val="00EB65BF"/>
    <w:rsid w:val="00EB66D6"/>
    <w:rsid w:val="00EB682F"/>
    <w:rsid w:val="00EC03BA"/>
    <w:rsid w:val="00EC043E"/>
    <w:rsid w:val="00EC4017"/>
    <w:rsid w:val="00ED0F95"/>
    <w:rsid w:val="00ED4EA0"/>
    <w:rsid w:val="00ED4ED9"/>
    <w:rsid w:val="00EE1A45"/>
    <w:rsid w:val="00EE2AA7"/>
    <w:rsid w:val="00EE2EDD"/>
    <w:rsid w:val="00EE3B8D"/>
    <w:rsid w:val="00EE4265"/>
    <w:rsid w:val="00EE4A98"/>
    <w:rsid w:val="00EE5156"/>
    <w:rsid w:val="00EE69E9"/>
    <w:rsid w:val="00EF2E15"/>
    <w:rsid w:val="00EF50AC"/>
    <w:rsid w:val="00EF568C"/>
    <w:rsid w:val="00EF58D6"/>
    <w:rsid w:val="00EF5E6A"/>
    <w:rsid w:val="00F03CD9"/>
    <w:rsid w:val="00F0527C"/>
    <w:rsid w:val="00F056EC"/>
    <w:rsid w:val="00F06D2F"/>
    <w:rsid w:val="00F16A4B"/>
    <w:rsid w:val="00F200BA"/>
    <w:rsid w:val="00F30F6F"/>
    <w:rsid w:val="00F31DFE"/>
    <w:rsid w:val="00F32C71"/>
    <w:rsid w:val="00F33D68"/>
    <w:rsid w:val="00F34549"/>
    <w:rsid w:val="00F370A8"/>
    <w:rsid w:val="00F37188"/>
    <w:rsid w:val="00F50BD5"/>
    <w:rsid w:val="00F53201"/>
    <w:rsid w:val="00F533AC"/>
    <w:rsid w:val="00F53B14"/>
    <w:rsid w:val="00F5477E"/>
    <w:rsid w:val="00F5565F"/>
    <w:rsid w:val="00F55A53"/>
    <w:rsid w:val="00F55B54"/>
    <w:rsid w:val="00F573C4"/>
    <w:rsid w:val="00F57DFA"/>
    <w:rsid w:val="00F60FBD"/>
    <w:rsid w:val="00F615E3"/>
    <w:rsid w:val="00F65F59"/>
    <w:rsid w:val="00F67502"/>
    <w:rsid w:val="00F71D26"/>
    <w:rsid w:val="00F77A48"/>
    <w:rsid w:val="00F8263B"/>
    <w:rsid w:val="00F84632"/>
    <w:rsid w:val="00F84D58"/>
    <w:rsid w:val="00F85F17"/>
    <w:rsid w:val="00F85FDD"/>
    <w:rsid w:val="00F87154"/>
    <w:rsid w:val="00F87D25"/>
    <w:rsid w:val="00F87E7A"/>
    <w:rsid w:val="00F91068"/>
    <w:rsid w:val="00F91CC0"/>
    <w:rsid w:val="00F967BA"/>
    <w:rsid w:val="00FA1532"/>
    <w:rsid w:val="00FA44C3"/>
    <w:rsid w:val="00FB4BEF"/>
    <w:rsid w:val="00FB5FBB"/>
    <w:rsid w:val="00FB6EBF"/>
    <w:rsid w:val="00FC1BF5"/>
    <w:rsid w:val="00FC1C26"/>
    <w:rsid w:val="00FC44A3"/>
    <w:rsid w:val="00FC6057"/>
    <w:rsid w:val="00FC617A"/>
    <w:rsid w:val="00FC7595"/>
    <w:rsid w:val="00FD1E1E"/>
    <w:rsid w:val="00FD378A"/>
    <w:rsid w:val="00FD4475"/>
    <w:rsid w:val="00FD462A"/>
    <w:rsid w:val="00FD5C3D"/>
    <w:rsid w:val="00FD711C"/>
    <w:rsid w:val="00FE17FF"/>
    <w:rsid w:val="00FE2AD6"/>
    <w:rsid w:val="00FE30DC"/>
    <w:rsid w:val="00FE5DE3"/>
    <w:rsid w:val="00FF05F3"/>
    <w:rsid w:val="00FF1EA1"/>
    <w:rsid w:val="00FF2778"/>
    <w:rsid w:val="00FF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f9c35"/>
    </o:shapedefaults>
    <o:shapelayout v:ext="edit">
      <o:idmap v:ext="edit" data="2"/>
    </o:shapelayout>
  </w:shapeDefaults>
  <w:decimalSymbol w:val="."/>
  <w:listSeparator w:val=","/>
  <w14:docId w14:val="3AE155DC"/>
  <w15:chartTrackingRefBased/>
  <w15:docId w15:val="{C76AED8E-A9AE-4809-AB18-162D8ABB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A1B"/>
    <w:rPr>
      <w:rFonts w:ascii="Arial" w:hAnsi="Arial"/>
    </w:rPr>
  </w:style>
  <w:style w:type="paragraph" w:styleId="Heading1">
    <w:name w:val="heading 1"/>
    <w:basedOn w:val="Normal"/>
    <w:next w:val="Normal"/>
    <w:link w:val="Heading1Char"/>
    <w:qFormat/>
    <w:rsid w:val="00EE1A45"/>
    <w:pPr>
      <w:keepNext/>
      <w:outlineLvl w:val="0"/>
    </w:pPr>
    <w:rPr>
      <w:rFonts w:ascii="Franklin Gothic Book" w:hAnsi="Franklin Gothic Book"/>
      <w:sz w:val="32"/>
    </w:rPr>
  </w:style>
  <w:style w:type="paragraph" w:styleId="Heading2">
    <w:name w:val="heading 2"/>
    <w:basedOn w:val="Normal"/>
    <w:next w:val="Normal"/>
    <w:link w:val="Heading2Char"/>
    <w:qFormat/>
    <w:rsid w:val="006C4A1B"/>
    <w:pPr>
      <w:keepNext/>
      <w:outlineLvl w:val="1"/>
    </w:pPr>
    <w:rPr>
      <w:b/>
    </w:rPr>
  </w:style>
  <w:style w:type="paragraph" w:styleId="Heading3">
    <w:name w:val="heading 3"/>
    <w:basedOn w:val="Normal"/>
    <w:next w:val="Normal"/>
    <w:link w:val="Heading3Char"/>
    <w:qFormat/>
    <w:rsid w:val="00AA4554"/>
    <w:pPr>
      <w:keepNext/>
      <w:spacing w:before="240" w:after="60"/>
      <w:outlineLvl w:val="2"/>
    </w:pPr>
    <w:rPr>
      <w:rFonts w:cs="Arial"/>
      <w:b/>
      <w:bCs/>
      <w:sz w:val="26"/>
      <w:szCs w:val="26"/>
      <w:lang w:eastAsia="en-US"/>
    </w:rPr>
  </w:style>
  <w:style w:type="paragraph" w:styleId="Heading4">
    <w:name w:val="heading 4"/>
    <w:basedOn w:val="Normal"/>
    <w:next w:val="Normal"/>
    <w:link w:val="Heading4Char"/>
    <w:qFormat/>
    <w:rsid w:val="00AA4554"/>
    <w:pPr>
      <w:keepNext/>
      <w:spacing w:before="240" w:after="60"/>
      <w:outlineLvl w:val="3"/>
    </w:pPr>
    <w:rPr>
      <w:rFonts w:ascii="Times New Roman" w:hAnsi="Times New Roman"/>
      <w:b/>
      <w:bCs/>
      <w:sz w:val="28"/>
      <w:szCs w:val="28"/>
      <w:lang w:eastAsia="en-US"/>
    </w:rPr>
  </w:style>
  <w:style w:type="paragraph" w:styleId="Heading5">
    <w:name w:val="heading 5"/>
    <w:basedOn w:val="Normal"/>
    <w:next w:val="Normal"/>
    <w:link w:val="Heading5Char"/>
    <w:qFormat/>
    <w:rsid w:val="00AA4554"/>
    <w:p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AA4554"/>
    <w:pPr>
      <w:spacing w:before="240" w:after="60"/>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AA4554"/>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qFormat/>
    <w:rsid w:val="00AA4554"/>
    <w:pPr>
      <w:spacing w:before="240" w:after="60"/>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AA4554"/>
    <w:p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1A45"/>
    <w:rPr>
      <w:rFonts w:ascii="Franklin Gothic Book" w:hAnsi="Franklin Gothic Book"/>
      <w:sz w:val="32"/>
    </w:rPr>
  </w:style>
  <w:style w:type="character" w:customStyle="1" w:styleId="Heading2Char">
    <w:name w:val="Heading 2 Char"/>
    <w:link w:val="Heading2"/>
    <w:rsid w:val="006C4A1B"/>
    <w:rPr>
      <w:rFonts w:ascii="Arial" w:hAnsi="Arial"/>
      <w:b/>
    </w:rPr>
  </w:style>
  <w:style w:type="character" w:customStyle="1" w:styleId="Heading3Char">
    <w:name w:val="Heading 3 Char"/>
    <w:link w:val="Heading3"/>
    <w:rsid w:val="00AA4554"/>
    <w:rPr>
      <w:rFonts w:ascii="Arial" w:hAnsi="Arial" w:cs="Arial"/>
      <w:b/>
      <w:bCs/>
      <w:sz w:val="26"/>
      <w:szCs w:val="26"/>
      <w:lang w:eastAsia="en-US"/>
    </w:rPr>
  </w:style>
  <w:style w:type="character" w:customStyle="1" w:styleId="Heading4Char">
    <w:name w:val="Heading 4 Char"/>
    <w:link w:val="Heading4"/>
    <w:rsid w:val="00AA4554"/>
    <w:rPr>
      <w:b/>
      <w:bCs/>
      <w:sz w:val="28"/>
      <w:szCs w:val="28"/>
      <w:lang w:eastAsia="en-US"/>
    </w:rPr>
  </w:style>
  <w:style w:type="character" w:customStyle="1" w:styleId="Heading5Char">
    <w:name w:val="Heading 5 Char"/>
    <w:link w:val="Heading5"/>
    <w:rsid w:val="00AA4554"/>
    <w:rPr>
      <w:b/>
      <w:bCs/>
      <w:i/>
      <w:iCs/>
      <w:sz w:val="26"/>
      <w:szCs w:val="26"/>
      <w:lang w:eastAsia="en-US"/>
    </w:rPr>
  </w:style>
  <w:style w:type="character" w:customStyle="1" w:styleId="Heading6Char">
    <w:name w:val="Heading 6 Char"/>
    <w:link w:val="Heading6"/>
    <w:rsid w:val="00AA4554"/>
    <w:rPr>
      <w:b/>
      <w:bCs/>
      <w:sz w:val="22"/>
      <w:szCs w:val="22"/>
      <w:lang w:eastAsia="en-US"/>
    </w:rPr>
  </w:style>
  <w:style w:type="character" w:customStyle="1" w:styleId="Heading7Char">
    <w:name w:val="Heading 7 Char"/>
    <w:link w:val="Heading7"/>
    <w:rsid w:val="00AA4554"/>
    <w:rPr>
      <w:sz w:val="24"/>
      <w:szCs w:val="24"/>
      <w:lang w:eastAsia="en-US"/>
    </w:rPr>
  </w:style>
  <w:style w:type="character" w:customStyle="1" w:styleId="Heading8Char">
    <w:name w:val="Heading 8 Char"/>
    <w:link w:val="Heading8"/>
    <w:rsid w:val="00AA4554"/>
    <w:rPr>
      <w:i/>
      <w:iCs/>
      <w:sz w:val="24"/>
      <w:szCs w:val="24"/>
      <w:lang w:eastAsia="en-US"/>
    </w:rPr>
  </w:style>
  <w:style w:type="character" w:customStyle="1" w:styleId="Heading9Char">
    <w:name w:val="Heading 9 Char"/>
    <w:link w:val="Heading9"/>
    <w:rsid w:val="00AA4554"/>
    <w:rPr>
      <w:rFonts w:ascii="Arial" w:hAnsi="Arial" w:cs="Arial"/>
      <w:sz w:val="22"/>
      <w:szCs w:val="22"/>
      <w:lang w:eastAsia="en-US"/>
    </w:rPr>
  </w:style>
  <w:style w:type="paragraph" w:styleId="PlainText">
    <w:name w:val="Plain Text"/>
    <w:basedOn w:val="Normal"/>
    <w:link w:val="PlainTextChar"/>
    <w:uiPriority w:val="99"/>
    <w:unhideWhenUsed/>
    <w:rsid w:val="00E42209"/>
    <w:rPr>
      <w:rFonts w:ascii="Consolas" w:hAnsi="Consolas"/>
      <w:sz w:val="21"/>
      <w:szCs w:val="21"/>
    </w:rPr>
  </w:style>
  <w:style w:type="character" w:customStyle="1" w:styleId="PlainTextChar">
    <w:name w:val="Plain Text Char"/>
    <w:link w:val="PlainText"/>
    <w:uiPriority w:val="99"/>
    <w:rsid w:val="00E42209"/>
    <w:rPr>
      <w:rFonts w:ascii="Consolas" w:hAnsi="Consolas"/>
      <w:sz w:val="21"/>
      <w:szCs w:val="21"/>
      <w:lang w:eastAsia="en-US"/>
    </w:rPr>
  </w:style>
  <w:style w:type="paragraph" w:styleId="Header">
    <w:name w:val="header"/>
    <w:basedOn w:val="Normal"/>
    <w:link w:val="HeaderChar"/>
    <w:uiPriority w:val="99"/>
    <w:unhideWhenUsed/>
    <w:rsid w:val="00BF18CF"/>
    <w:pPr>
      <w:tabs>
        <w:tab w:val="center" w:pos="4513"/>
        <w:tab w:val="right" w:pos="9026"/>
      </w:tabs>
    </w:pPr>
  </w:style>
  <w:style w:type="character" w:customStyle="1" w:styleId="HeaderChar">
    <w:name w:val="Header Char"/>
    <w:link w:val="Header"/>
    <w:uiPriority w:val="99"/>
    <w:rsid w:val="00BF18CF"/>
    <w:rPr>
      <w:sz w:val="24"/>
      <w:szCs w:val="24"/>
      <w:lang w:eastAsia="en-US"/>
    </w:rPr>
  </w:style>
  <w:style w:type="paragraph" w:styleId="Footer">
    <w:name w:val="footer"/>
    <w:basedOn w:val="Normal"/>
    <w:link w:val="FooterChar"/>
    <w:uiPriority w:val="99"/>
    <w:unhideWhenUsed/>
    <w:rsid w:val="00BF18CF"/>
    <w:pPr>
      <w:tabs>
        <w:tab w:val="center" w:pos="4513"/>
        <w:tab w:val="right" w:pos="9026"/>
      </w:tabs>
    </w:pPr>
  </w:style>
  <w:style w:type="character" w:customStyle="1" w:styleId="FooterChar">
    <w:name w:val="Footer Char"/>
    <w:link w:val="Footer"/>
    <w:uiPriority w:val="99"/>
    <w:rsid w:val="00BF18CF"/>
    <w:rPr>
      <w:sz w:val="24"/>
      <w:szCs w:val="24"/>
      <w:lang w:eastAsia="en-US"/>
    </w:rPr>
  </w:style>
  <w:style w:type="character" w:styleId="Hyperlink">
    <w:name w:val="Hyperlink"/>
    <w:uiPriority w:val="99"/>
    <w:rsid w:val="006C4A1B"/>
    <w:rPr>
      <w:color w:val="0000FF"/>
      <w:u w:val="single"/>
    </w:rPr>
  </w:style>
  <w:style w:type="character" w:customStyle="1" w:styleId="ItemHead">
    <w:name w:val="ItemHead"/>
    <w:rsid w:val="006C4A1B"/>
    <w:rPr>
      <w:rFonts w:ascii="Courier New" w:hAnsi="Courier New"/>
      <w:color w:val="3366FF"/>
      <w:sz w:val="28"/>
    </w:rPr>
  </w:style>
  <w:style w:type="paragraph" w:customStyle="1" w:styleId="SectionHeading">
    <w:name w:val="SectionHeading"/>
    <w:basedOn w:val="Normal"/>
    <w:next w:val="Normal"/>
    <w:rsid w:val="001E23FD"/>
    <w:rPr>
      <w:rFonts w:ascii="Franklin Gothic Book" w:hAnsi="Franklin Gothic Book"/>
      <w:b/>
      <w:color w:val="000000"/>
      <w:sz w:val="28"/>
      <w:szCs w:val="28"/>
      <w:lang w:eastAsia="en-US"/>
    </w:rPr>
  </w:style>
  <w:style w:type="paragraph" w:customStyle="1" w:styleId="SubHeading">
    <w:name w:val="SubHeading"/>
    <w:basedOn w:val="Normal"/>
    <w:next w:val="Normal"/>
    <w:rsid w:val="006C4A1B"/>
    <w:rPr>
      <w:rFonts w:cs="Arial"/>
      <w:b/>
      <w:sz w:val="24"/>
      <w:szCs w:val="24"/>
      <w:lang w:eastAsia="en-US"/>
    </w:rPr>
  </w:style>
  <w:style w:type="paragraph" w:customStyle="1" w:styleId="DocumentBody">
    <w:name w:val="DocumentBody"/>
    <w:basedOn w:val="Normal"/>
    <w:next w:val="Normal"/>
    <w:link w:val="DocumentBodyChar1"/>
    <w:rsid w:val="006C4A1B"/>
    <w:rPr>
      <w:rFonts w:cs="Arial"/>
      <w:sz w:val="22"/>
      <w:szCs w:val="24"/>
      <w:lang w:eastAsia="en-US"/>
    </w:rPr>
  </w:style>
  <w:style w:type="character" w:customStyle="1" w:styleId="DocumentBodyChar1">
    <w:name w:val="DocumentBody Char1"/>
    <w:link w:val="DocumentBody"/>
    <w:rsid w:val="006C4A1B"/>
    <w:rPr>
      <w:rFonts w:ascii="Arial" w:hAnsi="Arial" w:cs="Arial"/>
      <w:sz w:val="22"/>
      <w:szCs w:val="24"/>
      <w:lang w:eastAsia="en-US"/>
    </w:rPr>
  </w:style>
  <w:style w:type="paragraph" w:customStyle="1" w:styleId="StyleDocumentBodyJustified">
    <w:name w:val="Style DocumentBody + Justified"/>
    <w:basedOn w:val="DocumentBody"/>
    <w:rsid w:val="006C4A1B"/>
    <w:pPr>
      <w:jc w:val="both"/>
    </w:pPr>
    <w:rPr>
      <w:rFonts w:cs="Times New Roman"/>
      <w:szCs w:val="20"/>
    </w:rPr>
  </w:style>
  <w:style w:type="paragraph" w:customStyle="1" w:styleId="SectionHead">
    <w:name w:val="SectionHead"/>
    <w:basedOn w:val="Normal"/>
    <w:next w:val="Normal"/>
    <w:rsid w:val="006C4A1B"/>
    <w:rPr>
      <w:rFonts w:ascii="Eras Demi ITC" w:hAnsi="Eras Demi ITC"/>
      <w:sz w:val="28"/>
      <w:szCs w:val="28"/>
      <w:lang w:eastAsia="en-US"/>
    </w:rPr>
  </w:style>
  <w:style w:type="character" w:styleId="FollowedHyperlink">
    <w:name w:val="FollowedHyperlink"/>
    <w:uiPriority w:val="99"/>
    <w:unhideWhenUsed/>
    <w:rsid w:val="006C4A1B"/>
    <w:rPr>
      <w:color w:val="800080"/>
      <w:u w:val="single"/>
    </w:rPr>
  </w:style>
  <w:style w:type="character" w:customStyle="1" w:styleId="DocumentBodyChar">
    <w:name w:val="DocumentBody Char"/>
    <w:rsid w:val="006C4A1B"/>
    <w:rPr>
      <w:rFonts w:ascii="Arial" w:hAnsi="Arial"/>
      <w:sz w:val="22"/>
      <w:szCs w:val="36"/>
      <w:lang w:val="en-GB" w:eastAsia="en-US" w:bidi="ar-SA"/>
    </w:rPr>
  </w:style>
  <w:style w:type="paragraph" w:styleId="Title">
    <w:name w:val="Title"/>
    <w:basedOn w:val="Normal"/>
    <w:link w:val="TitleChar"/>
    <w:qFormat/>
    <w:rsid w:val="006C4A1B"/>
    <w:pPr>
      <w:overflowPunct w:val="0"/>
      <w:autoSpaceDE w:val="0"/>
      <w:autoSpaceDN w:val="0"/>
      <w:adjustRightInd w:val="0"/>
      <w:jc w:val="center"/>
      <w:textAlignment w:val="baseline"/>
    </w:pPr>
    <w:rPr>
      <w:rFonts w:ascii="PPPText" w:hAnsi="PPPText"/>
      <w:b/>
      <w:sz w:val="32"/>
      <w:lang w:eastAsia="en-US"/>
    </w:rPr>
  </w:style>
  <w:style w:type="character" w:customStyle="1" w:styleId="TitleChar">
    <w:name w:val="Title Char"/>
    <w:link w:val="Title"/>
    <w:rsid w:val="006C4A1B"/>
    <w:rPr>
      <w:rFonts w:ascii="PPPText" w:hAnsi="PPPText"/>
      <w:b/>
      <w:sz w:val="32"/>
      <w:lang w:eastAsia="en-US"/>
    </w:rPr>
  </w:style>
  <w:style w:type="character" w:styleId="HTMLCite">
    <w:name w:val="HTML Cite"/>
    <w:uiPriority w:val="99"/>
    <w:semiHidden/>
    <w:unhideWhenUsed/>
    <w:rsid w:val="006C4A1B"/>
    <w:rPr>
      <w:i/>
      <w:iCs/>
    </w:rPr>
  </w:style>
  <w:style w:type="paragraph" w:styleId="NormalWeb">
    <w:name w:val="Normal (Web)"/>
    <w:basedOn w:val="Normal"/>
    <w:uiPriority w:val="99"/>
    <w:unhideWhenUsed/>
    <w:rsid w:val="006C4A1B"/>
    <w:pPr>
      <w:spacing w:before="100" w:beforeAutospacing="1" w:after="100" w:afterAutospacing="1"/>
    </w:pPr>
    <w:rPr>
      <w:rFonts w:ascii="Times New Roman" w:hAnsi="Times New Roman"/>
      <w:sz w:val="24"/>
      <w:szCs w:val="24"/>
    </w:rPr>
  </w:style>
  <w:style w:type="character" w:styleId="Emphasis">
    <w:name w:val="Emphasis"/>
    <w:uiPriority w:val="20"/>
    <w:qFormat/>
    <w:rsid w:val="006C4A1B"/>
    <w:rPr>
      <w:i/>
      <w:iCs/>
    </w:rPr>
  </w:style>
  <w:style w:type="paragraph" w:customStyle="1" w:styleId="anchors">
    <w:name w:val="anchors"/>
    <w:basedOn w:val="Normal"/>
    <w:rsid w:val="006C4A1B"/>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qFormat/>
    <w:rsid w:val="00925A67"/>
    <w:pPr>
      <w:tabs>
        <w:tab w:val="right" w:leader="dot" w:pos="9629"/>
      </w:tabs>
      <w:ind w:left="240"/>
    </w:pPr>
    <w:rPr>
      <w:rFonts w:ascii="Franklin Gothic Book" w:hAnsi="Franklin Gothic Book"/>
      <w:noProof/>
      <w:sz w:val="28"/>
      <w:szCs w:val="24"/>
      <w:lang w:eastAsia="en-US"/>
    </w:rPr>
  </w:style>
  <w:style w:type="paragraph" w:customStyle="1" w:styleId="section-e">
    <w:name w:val="section-e"/>
    <w:basedOn w:val="Normal"/>
    <w:rsid w:val="006C4A1B"/>
    <w:pPr>
      <w:spacing w:before="100" w:beforeAutospacing="1" w:after="100" w:afterAutospacing="1"/>
    </w:pPr>
    <w:rPr>
      <w:rFonts w:ascii="Times New Roman" w:hAnsi="Times New Roman"/>
      <w:sz w:val="24"/>
      <w:szCs w:val="24"/>
      <w:lang w:eastAsia="en-US"/>
    </w:rPr>
  </w:style>
  <w:style w:type="paragraph" w:customStyle="1" w:styleId="ChapterHeading">
    <w:name w:val="ChapterHeading"/>
    <w:next w:val="Normal"/>
    <w:link w:val="ChapterHeadingChar"/>
    <w:rsid w:val="001E23FD"/>
    <w:rPr>
      <w:rFonts w:ascii="Franklin Gothic Book" w:hAnsi="Franklin Gothic Book"/>
      <w:b/>
      <w:sz w:val="32"/>
      <w:szCs w:val="36"/>
      <w:lang w:eastAsia="en-US"/>
    </w:rPr>
  </w:style>
  <w:style w:type="character" w:customStyle="1" w:styleId="ChapterHeadingChar">
    <w:name w:val="ChapterHeading Char"/>
    <w:link w:val="ChapterHeading"/>
    <w:rsid w:val="001E23FD"/>
    <w:rPr>
      <w:rFonts w:ascii="Franklin Gothic Book" w:hAnsi="Franklin Gothic Book"/>
      <w:b/>
      <w:sz w:val="32"/>
      <w:szCs w:val="36"/>
      <w:lang w:val="en-GB" w:eastAsia="en-US" w:bidi="ar-SA"/>
    </w:rPr>
  </w:style>
  <w:style w:type="paragraph" w:styleId="ListParagraph">
    <w:name w:val="List Paragraph"/>
    <w:basedOn w:val="Normal"/>
    <w:uiPriority w:val="34"/>
    <w:qFormat/>
    <w:rsid w:val="006C4A1B"/>
    <w:pPr>
      <w:ind w:left="720"/>
      <w:contextualSpacing/>
    </w:pPr>
    <w:rPr>
      <w:rFonts w:ascii="Franklin Gothic Book" w:eastAsia="Calibri" w:hAnsi="Franklin Gothic Book" w:cs="Arial"/>
      <w:sz w:val="22"/>
      <w:szCs w:val="24"/>
      <w:lang w:eastAsia="ko-KR"/>
    </w:rPr>
  </w:style>
  <w:style w:type="table" w:styleId="TableGrid">
    <w:name w:val="Table Grid"/>
    <w:basedOn w:val="TableNormal"/>
    <w:uiPriority w:val="59"/>
    <w:rsid w:val="006C4A1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40F56"/>
    <w:pPr>
      <w:spacing w:after="120"/>
    </w:pPr>
    <w:rPr>
      <w:sz w:val="24"/>
      <w:szCs w:val="24"/>
      <w:lang w:eastAsia="en-US"/>
    </w:rPr>
  </w:style>
  <w:style w:type="character" w:customStyle="1" w:styleId="BodyTextChar">
    <w:name w:val="Body Text Char"/>
    <w:link w:val="BodyText"/>
    <w:rsid w:val="00E40F56"/>
    <w:rPr>
      <w:rFonts w:ascii="Arial" w:hAnsi="Arial"/>
      <w:sz w:val="24"/>
      <w:szCs w:val="24"/>
      <w:lang w:eastAsia="en-US"/>
    </w:rPr>
  </w:style>
  <w:style w:type="character" w:customStyle="1" w:styleId="SubHeadingChar">
    <w:name w:val="SubHeading Char"/>
    <w:rsid w:val="00E40F56"/>
    <w:rPr>
      <w:rFonts w:ascii="Arial" w:hAnsi="Arial"/>
      <w:b/>
      <w:sz w:val="24"/>
      <w:szCs w:val="36"/>
      <w:lang w:val="en-GB" w:eastAsia="en-US" w:bidi="ar-SA"/>
    </w:rPr>
  </w:style>
  <w:style w:type="paragraph" w:customStyle="1" w:styleId="Paragraph-templates12pt">
    <w:name w:val="Paragraph - templates 12pt"/>
    <w:basedOn w:val="Normal"/>
    <w:rsid w:val="00E40F56"/>
    <w:pPr>
      <w:spacing w:before="60" w:after="120"/>
      <w:jc w:val="both"/>
    </w:pPr>
    <w:rPr>
      <w:rFonts w:ascii="Tahoma" w:hAnsi="Tahoma" w:cs="Arial"/>
      <w:sz w:val="24"/>
      <w:lang w:eastAsia="en-US"/>
    </w:rPr>
  </w:style>
  <w:style w:type="paragraph" w:styleId="TOC1">
    <w:name w:val="toc 1"/>
    <w:basedOn w:val="Normal"/>
    <w:next w:val="Normal"/>
    <w:autoRedefine/>
    <w:uiPriority w:val="39"/>
    <w:unhideWhenUsed/>
    <w:qFormat/>
    <w:rsid w:val="009906AC"/>
    <w:pPr>
      <w:tabs>
        <w:tab w:val="right" w:leader="dot" w:pos="9629"/>
      </w:tabs>
      <w:spacing w:after="100"/>
      <w:jc w:val="center"/>
    </w:pPr>
    <w:rPr>
      <w:rFonts w:ascii="Franklin Gothic Book" w:hAnsi="Franklin Gothic Book"/>
      <w:b/>
      <w:bCs/>
      <w:noProof/>
      <w:sz w:val="32"/>
      <w:szCs w:val="32"/>
      <w:lang w:val="en-US" w:eastAsia="en-US"/>
    </w:rPr>
  </w:style>
  <w:style w:type="paragraph" w:styleId="TOC3">
    <w:name w:val="toc 3"/>
    <w:basedOn w:val="Normal"/>
    <w:next w:val="Normal"/>
    <w:autoRedefine/>
    <w:uiPriority w:val="39"/>
    <w:unhideWhenUsed/>
    <w:qFormat/>
    <w:rsid w:val="00AA4554"/>
    <w:pPr>
      <w:spacing w:after="100"/>
      <w:ind w:left="400"/>
    </w:pPr>
  </w:style>
  <w:style w:type="paragraph" w:styleId="z-TopofForm">
    <w:name w:val="HTML Top of Form"/>
    <w:basedOn w:val="Normal"/>
    <w:next w:val="Normal"/>
    <w:link w:val="z-TopofFormChar"/>
    <w:hidden/>
    <w:rsid w:val="00AA4554"/>
    <w:pPr>
      <w:pBdr>
        <w:bottom w:val="single" w:sz="6" w:space="1" w:color="auto"/>
      </w:pBdr>
      <w:jc w:val="center"/>
    </w:pPr>
    <w:rPr>
      <w:rFonts w:cs="Arial"/>
      <w:vanish/>
      <w:sz w:val="16"/>
      <w:szCs w:val="16"/>
      <w:lang w:val="en-US" w:eastAsia="en-US"/>
    </w:rPr>
  </w:style>
  <w:style w:type="character" w:customStyle="1" w:styleId="z-TopofFormChar">
    <w:name w:val="z-Top of Form Char"/>
    <w:link w:val="z-TopofForm"/>
    <w:rsid w:val="00AA4554"/>
    <w:rPr>
      <w:rFonts w:ascii="Arial" w:hAnsi="Arial" w:cs="Arial"/>
      <w:vanish/>
      <w:sz w:val="16"/>
      <w:szCs w:val="16"/>
      <w:lang w:val="en-US" w:eastAsia="en-US"/>
    </w:rPr>
  </w:style>
  <w:style w:type="character" w:styleId="Strong">
    <w:name w:val="Strong"/>
    <w:uiPriority w:val="22"/>
    <w:qFormat/>
    <w:rsid w:val="00AA4554"/>
    <w:rPr>
      <w:b/>
      <w:bCs/>
    </w:rPr>
  </w:style>
  <w:style w:type="paragraph" w:styleId="z-BottomofForm">
    <w:name w:val="HTML Bottom of Form"/>
    <w:basedOn w:val="Normal"/>
    <w:next w:val="Normal"/>
    <w:link w:val="z-BottomofFormChar"/>
    <w:hidden/>
    <w:rsid w:val="00AA4554"/>
    <w:pPr>
      <w:pBdr>
        <w:top w:val="single" w:sz="6" w:space="1" w:color="auto"/>
      </w:pBdr>
      <w:jc w:val="center"/>
    </w:pPr>
    <w:rPr>
      <w:rFonts w:cs="Arial"/>
      <w:vanish/>
      <w:sz w:val="16"/>
      <w:szCs w:val="16"/>
      <w:lang w:val="en-US" w:eastAsia="en-US"/>
    </w:rPr>
  </w:style>
  <w:style w:type="character" w:customStyle="1" w:styleId="z-BottomofFormChar">
    <w:name w:val="z-Bottom of Form Char"/>
    <w:link w:val="z-BottomofForm"/>
    <w:rsid w:val="00AA4554"/>
    <w:rPr>
      <w:rFonts w:ascii="Arial" w:hAnsi="Arial" w:cs="Arial"/>
      <w:vanish/>
      <w:sz w:val="16"/>
      <w:szCs w:val="16"/>
      <w:lang w:val="en-US" w:eastAsia="en-US"/>
    </w:rPr>
  </w:style>
  <w:style w:type="paragraph" w:styleId="BodyTextIndent">
    <w:name w:val="Body Text Indent"/>
    <w:basedOn w:val="Normal"/>
    <w:link w:val="BodyTextIndentChar"/>
    <w:rsid w:val="00AA4554"/>
    <w:pPr>
      <w:overflowPunct w:val="0"/>
      <w:autoSpaceDE w:val="0"/>
      <w:autoSpaceDN w:val="0"/>
      <w:adjustRightInd w:val="0"/>
      <w:ind w:left="720"/>
      <w:textAlignment w:val="baseline"/>
    </w:pPr>
    <w:rPr>
      <w:rFonts w:ascii="PPPText" w:hAnsi="PPPText"/>
      <w:sz w:val="22"/>
      <w:lang w:eastAsia="en-US"/>
    </w:rPr>
  </w:style>
  <w:style w:type="character" w:customStyle="1" w:styleId="BodyTextIndentChar">
    <w:name w:val="Body Text Indent Char"/>
    <w:link w:val="BodyTextIndent"/>
    <w:rsid w:val="00AA4554"/>
    <w:rPr>
      <w:rFonts w:ascii="PPPText" w:hAnsi="PPPText"/>
      <w:sz w:val="22"/>
      <w:lang w:eastAsia="en-US"/>
    </w:rPr>
  </w:style>
  <w:style w:type="paragraph" w:customStyle="1" w:styleId="headnote-e">
    <w:name w:val="headnote-e"/>
    <w:basedOn w:val="Normal"/>
    <w:rsid w:val="00AA4554"/>
    <w:pPr>
      <w:spacing w:before="100" w:beforeAutospacing="1" w:after="100" w:afterAutospacing="1"/>
    </w:pPr>
    <w:rPr>
      <w:rFonts w:ascii="Times New Roman" w:hAnsi="Times New Roman"/>
      <w:sz w:val="24"/>
      <w:szCs w:val="24"/>
      <w:lang w:eastAsia="en-US"/>
    </w:rPr>
  </w:style>
  <w:style w:type="paragraph" w:styleId="BodyText2">
    <w:name w:val="Body Text 2"/>
    <w:basedOn w:val="Normal"/>
    <w:link w:val="BodyText2Char"/>
    <w:rsid w:val="00AA4554"/>
    <w:pPr>
      <w:spacing w:after="120" w:line="480" w:lineRule="auto"/>
    </w:pPr>
    <w:rPr>
      <w:rFonts w:ascii="Times New Roman" w:hAnsi="Times New Roman"/>
      <w:sz w:val="24"/>
      <w:szCs w:val="24"/>
      <w:lang w:eastAsia="en-US"/>
    </w:rPr>
  </w:style>
  <w:style w:type="character" w:customStyle="1" w:styleId="BodyText2Char">
    <w:name w:val="Body Text 2 Char"/>
    <w:link w:val="BodyText2"/>
    <w:rsid w:val="00AA4554"/>
    <w:rPr>
      <w:sz w:val="24"/>
      <w:szCs w:val="24"/>
      <w:lang w:eastAsia="en-US"/>
    </w:rPr>
  </w:style>
  <w:style w:type="paragraph" w:styleId="Subtitle">
    <w:name w:val="Subtitle"/>
    <w:basedOn w:val="Normal"/>
    <w:link w:val="SubtitleChar"/>
    <w:qFormat/>
    <w:rsid w:val="00AA4554"/>
    <w:rPr>
      <w:rFonts w:ascii="Times New Roman" w:hAnsi="Times New Roman"/>
      <w:b/>
      <w:sz w:val="28"/>
      <w:lang w:eastAsia="en-US"/>
    </w:rPr>
  </w:style>
  <w:style w:type="character" w:customStyle="1" w:styleId="SubtitleChar">
    <w:name w:val="Subtitle Char"/>
    <w:link w:val="Subtitle"/>
    <w:rsid w:val="00AA4554"/>
    <w:rPr>
      <w:b/>
      <w:sz w:val="28"/>
      <w:lang w:eastAsia="en-US"/>
    </w:rPr>
  </w:style>
  <w:style w:type="paragraph" w:customStyle="1" w:styleId="SubjectHead">
    <w:name w:val="SubjectHead"/>
    <w:basedOn w:val="Heading2"/>
    <w:rsid w:val="00AA4554"/>
    <w:pPr>
      <w:overflowPunct w:val="0"/>
      <w:autoSpaceDE w:val="0"/>
      <w:autoSpaceDN w:val="0"/>
      <w:adjustRightInd w:val="0"/>
      <w:textAlignment w:val="baseline"/>
    </w:pPr>
    <w:rPr>
      <w:rFonts w:ascii="Courier New" w:hAnsi="Courier New"/>
      <w:bCs/>
      <w:color w:val="3366FF"/>
      <w:sz w:val="36"/>
      <w:lang w:eastAsia="en-US"/>
    </w:rPr>
  </w:style>
  <w:style w:type="character" w:styleId="PageNumber">
    <w:name w:val="page number"/>
    <w:basedOn w:val="DefaultParagraphFont"/>
    <w:rsid w:val="00AA4554"/>
  </w:style>
  <w:style w:type="paragraph" w:styleId="DocumentMap">
    <w:name w:val="Document Map"/>
    <w:basedOn w:val="Normal"/>
    <w:link w:val="DocumentMapChar"/>
    <w:semiHidden/>
    <w:rsid w:val="00AA4554"/>
    <w:pPr>
      <w:shd w:val="clear" w:color="auto" w:fill="000080"/>
    </w:pPr>
    <w:rPr>
      <w:rFonts w:ascii="Tahoma" w:hAnsi="Tahoma"/>
      <w:lang w:eastAsia="en-US"/>
    </w:rPr>
  </w:style>
  <w:style w:type="character" w:customStyle="1" w:styleId="DocumentMapChar">
    <w:name w:val="Document Map Char"/>
    <w:link w:val="DocumentMap"/>
    <w:semiHidden/>
    <w:rsid w:val="00AA4554"/>
    <w:rPr>
      <w:rFonts w:ascii="Tahoma" w:hAnsi="Tahoma"/>
      <w:shd w:val="clear" w:color="auto" w:fill="000080"/>
      <w:lang w:eastAsia="en-US"/>
    </w:rPr>
  </w:style>
  <w:style w:type="paragraph" w:styleId="BalloonText">
    <w:name w:val="Balloon Text"/>
    <w:basedOn w:val="Normal"/>
    <w:link w:val="BalloonTextChar"/>
    <w:uiPriority w:val="99"/>
    <w:semiHidden/>
    <w:rsid w:val="00AA4554"/>
    <w:rPr>
      <w:rFonts w:ascii="Tahoma" w:hAnsi="Tahoma" w:cs="Tahoma"/>
      <w:sz w:val="16"/>
      <w:szCs w:val="16"/>
      <w:lang w:eastAsia="en-US"/>
    </w:rPr>
  </w:style>
  <w:style w:type="character" w:customStyle="1" w:styleId="BalloonTextChar">
    <w:name w:val="Balloon Text Char"/>
    <w:link w:val="BalloonText"/>
    <w:uiPriority w:val="99"/>
    <w:semiHidden/>
    <w:rsid w:val="00AA4554"/>
    <w:rPr>
      <w:rFonts w:ascii="Tahoma" w:hAnsi="Tahoma" w:cs="Tahoma"/>
      <w:sz w:val="16"/>
      <w:szCs w:val="16"/>
      <w:lang w:eastAsia="en-US"/>
    </w:rPr>
  </w:style>
  <w:style w:type="paragraph" w:styleId="BlockText">
    <w:name w:val="Block Text"/>
    <w:basedOn w:val="Normal"/>
    <w:rsid w:val="00AA4554"/>
    <w:pPr>
      <w:spacing w:after="120"/>
      <w:ind w:left="1440" w:right="1440"/>
    </w:pPr>
    <w:rPr>
      <w:rFonts w:ascii="Times New Roman" w:hAnsi="Times New Roman"/>
      <w:sz w:val="24"/>
      <w:szCs w:val="24"/>
      <w:lang w:eastAsia="en-US"/>
    </w:rPr>
  </w:style>
  <w:style w:type="paragraph" w:styleId="BodyText3">
    <w:name w:val="Body Text 3"/>
    <w:basedOn w:val="Normal"/>
    <w:link w:val="BodyText3Char"/>
    <w:rsid w:val="00AA4554"/>
    <w:pPr>
      <w:spacing w:after="120"/>
    </w:pPr>
    <w:rPr>
      <w:rFonts w:ascii="Times New Roman" w:hAnsi="Times New Roman"/>
      <w:sz w:val="16"/>
      <w:szCs w:val="16"/>
      <w:lang w:eastAsia="en-US"/>
    </w:rPr>
  </w:style>
  <w:style w:type="character" w:customStyle="1" w:styleId="BodyText3Char">
    <w:name w:val="Body Text 3 Char"/>
    <w:link w:val="BodyText3"/>
    <w:rsid w:val="00AA4554"/>
    <w:rPr>
      <w:sz w:val="16"/>
      <w:szCs w:val="16"/>
      <w:lang w:eastAsia="en-US"/>
    </w:rPr>
  </w:style>
  <w:style w:type="paragraph" w:styleId="BodyTextFirstIndent">
    <w:name w:val="Body Text First Indent"/>
    <w:basedOn w:val="BodyText"/>
    <w:link w:val="BodyTextFirstIndentChar"/>
    <w:rsid w:val="00AA4554"/>
    <w:pPr>
      <w:ind w:firstLine="210"/>
    </w:pPr>
    <w:rPr>
      <w:rFonts w:ascii="Times New Roman" w:hAnsi="Times New Roman"/>
    </w:rPr>
  </w:style>
  <w:style w:type="character" w:customStyle="1" w:styleId="BodyTextFirstIndentChar">
    <w:name w:val="Body Text First Indent Char"/>
    <w:basedOn w:val="BodyTextChar"/>
    <w:link w:val="BodyTextFirstIndent"/>
    <w:rsid w:val="00AA4554"/>
    <w:rPr>
      <w:rFonts w:ascii="Arial" w:hAnsi="Arial"/>
      <w:sz w:val="24"/>
      <w:szCs w:val="24"/>
      <w:lang w:eastAsia="en-US"/>
    </w:rPr>
  </w:style>
  <w:style w:type="paragraph" w:styleId="BodyTextFirstIndent2">
    <w:name w:val="Body Text First Indent 2"/>
    <w:basedOn w:val="BodyTextIndent"/>
    <w:link w:val="BodyTextFirstIndent2Char"/>
    <w:rsid w:val="00AA4554"/>
    <w:pPr>
      <w:overflowPunct/>
      <w:autoSpaceDE/>
      <w:autoSpaceDN/>
      <w:adjustRightInd/>
      <w:spacing w:after="120"/>
      <w:ind w:left="283" w:firstLine="210"/>
      <w:textAlignment w:val="auto"/>
    </w:pPr>
    <w:rPr>
      <w:rFonts w:ascii="Times New Roman" w:hAnsi="Times New Roman"/>
      <w:sz w:val="24"/>
      <w:szCs w:val="24"/>
    </w:rPr>
  </w:style>
  <w:style w:type="character" w:customStyle="1" w:styleId="BodyTextFirstIndent2Char">
    <w:name w:val="Body Text First Indent 2 Char"/>
    <w:link w:val="BodyTextFirstIndent2"/>
    <w:rsid w:val="00AA4554"/>
    <w:rPr>
      <w:rFonts w:ascii="PPPText" w:hAnsi="PPPText"/>
      <w:sz w:val="24"/>
      <w:szCs w:val="24"/>
      <w:lang w:eastAsia="en-US"/>
    </w:rPr>
  </w:style>
  <w:style w:type="paragraph" w:styleId="BodyTextIndent2">
    <w:name w:val="Body Text Indent 2"/>
    <w:basedOn w:val="Normal"/>
    <w:link w:val="BodyTextIndent2Char"/>
    <w:rsid w:val="00AA4554"/>
    <w:pPr>
      <w:spacing w:after="120" w:line="480" w:lineRule="auto"/>
      <w:ind w:left="283"/>
    </w:pPr>
    <w:rPr>
      <w:rFonts w:ascii="Times New Roman" w:hAnsi="Times New Roman"/>
      <w:sz w:val="24"/>
      <w:szCs w:val="24"/>
      <w:lang w:eastAsia="en-US"/>
    </w:rPr>
  </w:style>
  <w:style w:type="character" w:customStyle="1" w:styleId="BodyTextIndent2Char">
    <w:name w:val="Body Text Indent 2 Char"/>
    <w:link w:val="BodyTextIndent2"/>
    <w:rsid w:val="00AA4554"/>
    <w:rPr>
      <w:sz w:val="24"/>
      <w:szCs w:val="24"/>
      <w:lang w:eastAsia="en-US"/>
    </w:rPr>
  </w:style>
  <w:style w:type="paragraph" w:styleId="BodyTextIndent3">
    <w:name w:val="Body Text Indent 3"/>
    <w:basedOn w:val="Normal"/>
    <w:link w:val="BodyTextIndent3Char"/>
    <w:rsid w:val="00AA4554"/>
    <w:pPr>
      <w:spacing w:after="120"/>
      <w:ind w:left="283"/>
    </w:pPr>
    <w:rPr>
      <w:rFonts w:ascii="Times New Roman" w:hAnsi="Times New Roman"/>
      <w:sz w:val="16"/>
      <w:szCs w:val="16"/>
      <w:lang w:eastAsia="en-US"/>
    </w:rPr>
  </w:style>
  <w:style w:type="character" w:customStyle="1" w:styleId="BodyTextIndent3Char">
    <w:name w:val="Body Text Indent 3 Char"/>
    <w:link w:val="BodyTextIndent3"/>
    <w:rsid w:val="00AA4554"/>
    <w:rPr>
      <w:sz w:val="16"/>
      <w:szCs w:val="16"/>
      <w:lang w:eastAsia="en-US"/>
    </w:rPr>
  </w:style>
  <w:style w:type="paragraph" w:styleId="Caption">
    <w:name w:val="caption"/>
    <w:basedOn w:val="Normal"/>
    <w:next w:val="Normal"/>
    <w:qFormat/>
    <w:rsid w:val="00AA4554"/>
    <w:rPr>
      <w:rFonts w:ascii="Times New Roman" w:hAnsi="Times New Roman"/>
      <w:b/>
      <w:bCs/>
      <w:lang w:eastAsia="en-US"/>
    </w:rPr>
  </w:style>
  <w:style w:type="paragraph" w:styleId="Closing">
    <w:name w:val="Closing"/>
    <w:basedOn w:val="Normal"/>
    <w:link w:val="ClosingChar"/>
    <w:rsid w:val="00AA4554"/>
    <w:pPr>
      <w:ind w:left="4252"/>
    </w:pPr>
    <w:rPr>
      <w:rFonts w:ascii="Times New Roman" w:hAnsi="Times New Roman"/>
      <w:sz w:val="24"/>
      <w:szCs w:val="24"/>
      <w:lang w:eastAsia="en-US"/>
    </w:rPr>
  </w:style>
  <w:style w:type="character" w:customStyle="1" w:styleId="ClosingChar">
    <w:name w:val="Closing Char"/>
    <w:link w:val="Closing"/>
    <w:rsid w:val="00AA4554"/>
    <w:rPr>
      <w:sz w:val="24"/>
      <w:szCs w:val="24"/>
      <w:lang w:eastAsia="en-US"/>
    </w:rPr>
  </w:style>
  <w:style w:type="paragraph" w:styleId="CommentText">
    <w:name w:val="annotation text"/>
    <w:basedOn w:val="Normal"/>
    <w:link w:val="CommentTextChar"/>
    <w:semiHidden/>
    <w:rsid w:val="00AA4554"/>
    <w:rPr>
      <w:rFonts w:ascii="Times New Roman" w:hAnsi="Times New Roman"/>
      <w:lang w:eastAsia="en-US"/>
    </w:rPr>
  </w:style>
  <w:style w:type="character" w:customStyle="1" w:styleId="CommentTextChar">
    <w:name w:val="Comment Text Char"/>
    <w:link w:val="CommentText"/>
    <w:semiHidden/>
    <w:rsid w:val="00AA4554"/>
    <w:rPr>
      <w:lang w:eastAsia="en-US"/>
    </w:rPr>
  </w:style>
  <w:style w:type="paragraph" w:styleId="CommentSubject">
    <w:name w:val="annotation subject"/>
    <w:basedOn w:val="CommentText"/>
    <w:next w:val="CommentText"/>
    <w:link w:val="CommentSubjectChar"/>
    <w:semiHidden/>
    <w:rsid w:val="00AA4554"/>
    <w:rPr>
      <w:b/>
      <w:bCs/>
    </w:rPr>
  </w:style>
  <w:style w:type="character" w:customStyle="1" w:styleId="CommentSubjectChar">
    <w:name w:val="Comment Subject Char"/>
    <w:link w:val="CommentSubject"/>
    <w:semiHidden/>
    <w:rsid w:val="00AA4554"/>
    <w:rPr>
      <w:b/>
      <w:bCs/>
      <w:lang w:eastAsia="en-US"/>
    </w:rPr>
  </w:style>
  <w:style w:type="paragraph" w:styleId="Date">
    <w:name w:val="Date"/>
    <w:basedOn w:val="Normal"/>
    <w:next w:val="Normal"/>
    <w:link w:val="DateChar"/>
    <w:rsid w:val="00AA4554"/>
    <w:rPr>
      <w:rFonts w:ascii="Times New Roman" w:hAnsi="Times New Roman"/>
      <w:sz w:val="24"/>
      <w:szCs w:val="24"/>
      <w:lang w:eastAsia="en-US"/>
    </w:rPr>
  </w:style>
  <w:style w:type="character" w:customStyle="1" w:styleId="DateChar">
    <w:name w:val="Date Char"/>
    <w:link w:val="Date"/>
    <w:rsid w:val="00AA4554"/>
    <w:rPr>
      <w:sz w:val="24"/>
      <w:szCs w:val="24"/>
      <w:lang w:eastAsia="en-US"/>
    </w:rPr>
  </w:style>
  <w:style w:type="paragraph" w:styleId="E-mailSignature">
    <w:name w:val="E-mail Signature"/>
    <w:basedOn w:val="Normal"/>
    <w:link w:val="E-mailSignatureChar"/>
    <w:rsid w:val="00AA4554"/>
    <w:rPr>
      <w:rFonts w:ascii="Times New Roman" w:hAnsi="Times New Roman"/>
      <w:sz w:val="24"/>
      <w:szCs w:val="24"/>
      <w:lang w:eastAsia="en-US"/>
    </w:rPr>
  </w:style>
  <w:style w:type="character" w:customStyle="1" w:styleId="E-mailSignatureChar">
    <w:name w:val="E-mail Signature Char"/>
    <w:link w:val="E-mailSignature"/>
    <w:rsid w:val="00AA4554"/>
    <w:rPr>
      <w:sz w:val="24"/>
      <w:szCs w:val="24"/>
      <w:lang w:eastAsia="en-US"/>
    </w:rPr>
  </w:style>
  <w:style w:type="paragraph" w:styleId="EndnoteText">
    <w:name w:val="endnote text"/>
    <w:basedOn w:val="Normal"/>
    <w:link w:val="EndnoteTextChar"/>
    <w:semiHidden/>
    <w:rsid w:val="00AA4554"/>
    <w:rPr>
      <w:rFonts w:ascii="Times New Roman" w:hAnsi="Times New Roman"/>
      <w:lang w:eastAsia="en-US"/>
    </w:rPr>
  </w:style>
  <w:style w:type="character" w:customStyle="1" w:styleId="EndnoteTextChar">
    <w:name w:val="Endnote Text Char"/>
    <w:link w:val="EndnoteText"/>
    <w:semiHidden/>
    <w:rsid w:val="00AA4554"/>
    <w:rPr>
      <w:lang w:eastAsia="en-US"/>
    </w:rPr>
  </w:style>
  <w:style w:type="paragraph" w:styleId="EnvelopeAddress">
    <w:name w:val="envelope address"/>
    <w:basedOn w:val="Normal"/>
    <w:rsid w:val="00AA4554"/>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rsid w:val="00AA4554"/>
    <w:rPr>
      <w:rFonts w:cs="Arial"/>
      <w:lang w:eastAsia="en-US"/>
    </w:rPr>
  </w:style>
  <w:style w:type="paragraph" w:styleId="FootnoteText">
    <w:name w:val="footnote text"/>
    <w:basedOn w:val="Normal"/>
    <w:link w:val="FootnoteTextChar"/>
    <w:semiHidden/>
    <w:rsid w:val="00AA4554"/>
    <w:rPr>
      <w:rFonts w:ascii="Times New Roman" w:hAnsi="Times New Roman"/>
      <w:lang w:eastAsia="en-US"/>
    </w:rPr>
  </w:style>
  <w:style w:type="character" w:customStyle="1" w:styleId="FootnoteTextChar">
    <w:name w:val="Footnote Text Char"/>
    <w:link w:val="FootnoteText"/>
    <w:semiHidden/>
    <w:rsid w:val="00AA4554"/>
    <w:rPr>
      <w:lang w:eastAsia="en-US"/>
    </w:rPr>
  </w:style>
  <w:style w:type="paragraph" w:styleId="HTMLAddress">
    <w:name w:val="HTML Address"/>
    <w:basedOn w:val="Normal"/>
    <w:link w:val="HTMLAddressChar"/>
    <w:rsid w:val="00AA4554"/>
    <w:rPr>
      <w:rFonts w:ascii="Times New Roman" w:hAnsi="Times New Roman"/>
      <w:i/>
      <w:iCs/>
      <w:sz w:val="24"/>
      <w:szCs w:val="24"/>
      <w:lang w:eastAsia="en-US"/>
    </w:rPr>
  </w:style>
  <w:style w:type="character" w:customStyle="1" w:styleId="HTMLAddressChar">
    <w:name w:val="HTML Address Char"/>
    <w:link w:val="HTMLAddress"/>
    <w:rsid w:val="00AA4554"/>
    <w:rPr>
      <w:i/>
      <w:iCs/>
      <w:sz w:val="24"/>
      <w:szCs w:val="24"/>
      <w:lang w:eastAsia="en-US"/>
    </w:rPr>
  </w:style>
  <w:style w:type="paragraph" w:styleId="HTMLPreformatted">
    <w:name w:val="HTML Preformatted"/>
    <w:basedOn w:val="Normal"/>
    <w:link w:val="HTMLPreformattedChar"/>
    <w:rsid w:val="00AA4554"/>
    <w:rPr>
      <w:rFonts w:ascii="Courier New" w:hAnsi="Courier New" w:cs="Courier New"/>
      <w:lang w:eastAsia="en-US"/>
    </w:rPr>
  </w:style>
  <w:style w:type="character" w:customStyle="1" w:styleId="HTMLPreformattedChar">
    <w:name w:val="HTML Preformatted Char"/>
    <w:link w:val="HTMLPreformatted"/>
    <w:rsid w:val="00AA4554"/>
    <w:rPr>
      <w:rFonts w:ascii="Courier New" w:hAnsi="Courier New" w:cs="Courier New"/>
      <w:lang w:eastAsia="en-US"/>
    </w:rPr>
  </w:style>
  <w:style w:type="paragraph" w:styleId="Index1">
    <w:name w:val="index 1"/>
    <w:basedOn w:val="Normal"/>
    <w:next w:val="Normal"/>
    <w:autoRedefine/>
    <w:semiHidden/>
    <w:rsid w:val="00AA4554"/>
    <w:pPr>
      <w:ind w:left="240" w:hanging="240"/>
    </w:pPr>
    <w:rPr>
      <w:rFonts w:ascii="Times New Roman" w:hAnsi="Times New Roman"/>
      <w:sz w:val="24"/>
      <w:szCs w:val="24"/>
      <w:lang w:eastAsia="en-US"/>
    </w:rPr>
  </w:style>
  <w:style w:type="paragraph" w:styleId="Index2">
    <w:name w:val="index 2"/>
    <w:basedOn w:val="Normal"/>
    <w:next w:val="Normal"/>
    <w:autoRedefine/>
    <w:semiHidden/>
    <w:rsid w:val="00AA4554"/>
    <w:pPr>
      <w:ind w:left="480" w:hanging="240"/>
    </w:pPr>
    <w:rPr>
      <w:rFonts w:ascii="Times New Roman" w:hAnsi="Times New Roman"/>
      <w:sz w:val="24"/>
      <w:szCs w:val="24"/>
      <w:lang w:eastAsia="en-US"/>
    </w:rPr>
  </w:style>
  <w:style w:type="paragraph" w:styleId="Index3">
    <w:name w:val="index 3"/>
    <w:basedOn w:val="Normal"/>
    <w:next w:val="Normal"/>
    <w:autoRedefine/>
    <w:semiHidden/>
    <w:rsid w:val="00AA4554"/>
    <w:pPr>
      <w:ind w:left="720" w:hanging="240"/>
    </w:pPr>
    <w:rPr>
      <w:rFonts w:ascii="Times New Roman" w:hAnsi="Times New Roman"/>
      <w:sz w:val="24"/>
      <w:szCs w:val="24"/>
      <w:lang w:eastAsia="en-US"/>
    </w:rPr>
  </w:style>
  <w:style w:type="paragraph" w:styleId="Index4">
    <w:name w:val="index 4"/>
    <w:basedOn w:val="Normal"/>
    <w:next w:val="Normal"/>
    <w:autoRedefine/>
    <w:semiHidden/>
    <w:rsid w:val="00AA4554"/>
    <w:pPr>
      <w:ind w:left="960" w:hanging="240"/>
    </w:pPr>
    <w:rPr>
      <w:rFonts w:ascii="Times New Roman" w:hAnsi="Times New Roman"/>
      <w:sz w:val="24"/>
      <w:szCs w:val="24"/>
      <w:lang w:eastAsia="en-US"/>
    </w:rPr>
  </w:style>
  <w:style w:type="paragraph" w:styleId="Index5">
    <w:name w:val="index 5"/>
    <w:basedOn w:val="Normal"/>
    <w:next w:val="Normal"/>
    <w:autoRedefine/>
    <w:semiHidden/>
    <w:rsid w:val="00AA4554"/>
    <w:pPr>
      <w:ind w:left="1200" w:hanging="240"/>
    </w:pPr>
    <w:rPr>
      <w:rFonts w:ascii="Times New Roman" w:hAnsi="Times New Roman"/>
      <w:sz w:val="24"/>
      <w:szCs w:val="24"/>
      <w:lang w:eastAsia="en-US"/>
    </w:rPr>
  </w:style>
  <w:style w:type="paragraph" w:styleId="Index6">
    <w:name w:val="index 6"/>
    <w:basedOn w:val="Normal"/>
    <w:next w:val="Normal"/>
    <w:autoRedefine/>
    <w:semiHidden/>
    <w:rsid w:val="00AA4554"/>
    <w:pPr>
      <w:ind w:left="1440" w:hanging="240"/>
    </w:pPr>
    <w:rPr>
      <w:rFonts w:ascii="Times New Roman" w:hAnsi="Times New Roman"/>
      <w:sz w:val="24"/>
      <w:szCs w:val="24"/>
      <w:lang w:eastAsia="en-US"/>
    </w:rPr>
  </w:style>
  <w:style w:type="paragraph" w:styleId="Index7">
    <w:name w:val="index 7"/>
    <w:basedOn w:val="Normal"/>
    <w:next w:val="Normal"/>
    <w:autoRedefine/>
    <w:semiHidden/>
    <w:rsid w:val="00AA4554"/>
    <w:pPr>
      <w:ind w:left="1680" w:hanging="240"/>
    </w:pPr>
    <w:rPr>
      <w:rFonts w:ascii="Times New Roman" w:hAnsi="Times New Roman"/>
      <w:sz w:val="24"/>
      <w:szCs w:val="24"/>
      <w:lang w:eastAsia="en-US"/>
    </w:rPr>
  </w:style>
  <w:style w:type="paragraph" w:styleId="Index8">
    <w:name w:val="index 8"/>
    <w:basedOn w:val="Normal"/>
    <w:next w:val="Normal"/>
    <w:autoRedefine/>
    <w:semiHidden/>
    <w:rsid w:val="00AA4554"/>
    <w:pPr>
      <w:ind w:left="1920" w:hanging="240"/>
    </w:pPr>
    <w:rPr>
      <w:rFonts w:ascii="Times New Roman" w:hAnsi="Times New Roman"/>
      <w:sz w:val="24"/>
      <w:szCs w:val="24"/>
      <w:lang w:eastAsia="en-US"/>
    </w:rPr>
  </w:style>
  <w:style w:type="paragraph" w:styleId="Index9">
    <w:name w:val="index 9"/>
    <w:basedOn w:val="Normal"/>
    <w:next w:val="Normal"/>
    <w:autoRedefine/>
    <w:semiHidden/>
    <w:rsid w:val="00AA4554"/>
    <w:pPr>
      <w:ind w:left="2160" w:hanging="240"/>
    </w:pPr>
    <w:rPr>
      <w:rFonts w:ascii="Times New Roman" w:hAnsi="Times New Roman"/>
      <w:sz w:val="24"/>
      <w:szCs w:val="24"/>
      <w:lang w:eastAsia="en-US"/>
    </w:rPr>
  </w:style>
  <w:style w:type="paragraph" w:styleId="IndexHeading">
    <w:name w:val="index heading"/>
    <w:basedOn w:val="Normal"/>
    <w:next w:val="Index1"/>
    <w:semiHidden/>
    <w:rsid w:val="00AA4554"/>
    <w:rPr>
      <w:rFonts w:cs="Arial"/>
      <w:b/>
      <w:bCs/>
      <w:sz w:val="24"/>
      <w:szCs w:val="24"/>
      <w:lang w:eastAsia="en-US"/>
    </w:rPr>
  </w:style>
  <w:style w:type="paragraph" w:styleId="List">
    <w:name w:val="List"/>
    <w:basedOn w:val="Normal"/>
    <w:rsid w:val="00AA4554"/>
    <w:pPr>
      <w:ind w:left="283" w:hanging="283"/>
    </w:pPr>
    <w:rPr>
      <w:rFonts w:ascii="Times New Roman" w:hAnsi="Times New Roman"/>
      <w:sz w:val="24"/>
      <w:szCs w:val="24"/>
      <w:lang w:eastAsia="en-US"/>
    </w:rPr>
  </w:style>
  <w:style w:type="paragraph" w:styleId="List2">
    <w:name w:val="List 2"/>
    <w:basedOn w:val="Normal"/>
    <w:rsid w:val="00AA4554"/>
    <w:pPr>
      <w:ind w:left="566" w:hanging="283"/>
    </w:pPr>
    <w:rPr>
      <w:rFonts w:ascii="Times New Roman" w:hAnsi="Times New Roman"/>
      <w:sz w:val="24"/>
      <w:szCs w:val="24"/>
      <w:lang w:eastAsia="en-US"/>
    </w:rPr>
  </w:style>
  <w:style w:type="paragraph" w:styleId="List3">
    <w:name w:val="List 3"/>
    <w:basedOn w:val="Normal"/>
    <w:rsid w:val="00AA4554"/>
    <w:pPr>
      <w:ind w:left="849" w:hanging="283"/>
    </w:pPr>
    <w:rPr>
      <w:rFonts w:ascii="Times New Roman" w:hAnsi="Times New Roman"/>
      <w:sz w:val="24"/>
      <w:szCs w:val="24"/>
      <w:lang w:eastAsia="en-US"/>
    </w:rPr>
  </w:style>
  <w:style w:type="paragraph" w:styleId="List4">
    <w:name w:val="List 4"/>
    <w:basedOn w:val="Normal"/>
    <w:rsid w:val="00AA4554"/>
    <w:pPr>
      <w:ind w:left="1132" w:hanging="283"/>
    </w:pPr>
    <w:rPr>
      <w:rFonts w:ascii="Times New Roman" w:hAnsi="Times New Roman"/>
      <w:sz w:val="24"/>
      <w:szCs w:val="24"/>
      <w:lang w:eastAsia="en-US"/>
    </w:rPr>
  </w:style>
  <w:style w:type="paragraph" w:styleId="List5">
    <w:name w:val="List 5"/>
    <w:basedOn w:val="Normal"/>
    <w:rsid w:val="00AA4554"/>
    <w:pPr>
      <w:ind w:left="1415" w:hanging="283"/>
    </w:pPr>
    <w:rPr>
      <w:rFonts w:ascii="Times New Roman" w:hAnsi="Times New Roman"/>
      <w:sz w:val="24"/>
      <w:szCs w:val="24"/>
      <w:lang w:eastAsia="en-US"/>
    </w:rPr>
  </w:style>
  <w:style w:type="paragraph" w:styleId="ListBullet">
    <w:name w:val="List Bullet"/>
    <w:basedOn w:val="Normal"/>
    <w:rsid w:val="00AA4554"/>
    <w:pPr>
      <w:numPr>
        <w:numId w:val="2"/>
      </w:numPr>
    </w:pPr>
    <w:rPr>
      <w:rFonts w:ascii="Times New Roman" w:hAnsi="Times New Roman"/>
      <w:sz w:val="24"/>
      <w:szCs w:val="24"/>
      <w:lang w:eastAsia="en-US"/>
    </w:rPr>
  </w:style>
  <w:style w:type="paragraph" w:styleId="ListBullet2">
    <w:name w:val="List Bullet 2"/>
    <w:basedOn w:val="Normal"/>
    <w:rsid w:val="00AA4554"/>
    <w:pPr>
      <w:numPr>
        <w:numId w:val="83"/>
      </w:numPr>
      <w:tabs>
        <w:tab w:val="clear" w:pos="360"/>
        <w:tab w:val="num" w:pos="643"/>
      </w:tabs>
      <w:ind w:left="643"/>
    </w:pPr>
    <w:rPr>
      <w:rFonts w:ascii="Times New Roman" w:hAnsi="Times New Roman"/>
      <w:sz w:val="24"/>
      <w:szCs w:val="24"/>
      <w:lang w:eastAsia="en-US"/>
    </w:rPr>
  </w:style>
  <w:style w:type="paragraph" w:styleId="ListBullet3">
    <w:name w:val="List Bullet 3"/>
    <w:basedOn w:val="Normal"/>
    <w:rsid w:val="00AA4554"/>
    <w:pPr>
      <w:numPr>
        <w:numId w:val="84"/>
      </w:numPr>
      <w:tabs>
        <w:tab w:val="clear" w:pos="643"/>
        <w:tab w:val="num" w:pos="926"/>
      </w:tabs>
      <w:ind w:left="926"/>
    </w:pPr>
    <w:rPr>
      <w:rFonts w:ascii="Times New Roman" w:hAnsi="Times New Roman"/>
      <w:sz w:val="24"/>
      <w:szCs w:val="24"/>
      <w:lang w:eastAsia="en-US"/>
    </w:rPr>
  </w:style>
  <w:style w:type="paragraph" w:styleId="ListBullet4">
    <w:name w:val="List Bullet 4"/>
    <w:basedOn w:val="Normal"/>
    <w:rsid w:val="00AA4554"/>
    <w:pPr>
      <w:numPr>
        <w:numId w:val="85"/>
      </w:numPr>
      <w:tabs>
        <w:tab w:val="clear" w:pos="926"/>
        <w:tab w:val="num" w:pos="1209"/>
      </w:tabs>
      <w:ind w:left="1209"/>
    </w:pPr>
    <w:rPr>
      <w:rFonts w:ascii="Times New Roman" w:hAnsi="Times New Roman"/>
      <w:sz w:val="24"/>
      <w:szCs w:val="24"/>
      <w:lang w:eastAsia="en-US"/>
    </w:rPr>
  </w:style>
  <w:style w:type="paragraph" w:styleId="ListBullet5">
    <w:name w:val="List Bullet 5"/>
    <w:basedOn w:val="Normal"/>
    <w:rsid w:val="00AA4554"/>
    <w:pPr>
      <w:numPr>
        <w:numId w:val="86"/>
      </w:numPr>
      <w:tabs>
        <w:tab w:val="clear" w:pos="1209"/>
        <w:tab w:val="num" w:pos="1492"/>
      </w:tabs>
      <w:ind w:left="1492"/>
    </w:pPr>
    <w:rPr>
      <w:rFonts w:ascii="Times New Roman" w:hAnsi="Times New Roman"/>
      <w:sz w:val="24"/>
      <w:szCs w:val="24"/>
      <w:lang w:eastAsia="en-US"/>
    </w:rPr>
  </w:style>
  <w:style w:type="paragraph" w:styleId="ListContinue">
    <w:name w:val="List Continue"/>
    <w:basedOn w:val="Normal"/>
    <w:rsid w:val="00AA4554"/>
    <w:pPr>
      <w:numPr>
        <w:numId w:val="87"/>
      </w:numPr>
      <w:tabs>
        <w:tab w:val="clear" w:pos="1492"/>
      </w:tabs>
      <w:spacing w:after="120"/>
      <w:ind w:left="283" w:firstLine="0"/>
    </w:pPr>
    <w:rPr>
      <w:rFonts w:ascii="Times New Roman" w:hAnsi="Times New Roman"/>
      <w:sz w:val="24"/>
      <w:szCs w:val="24"/>
      <w:lang w:eastAsia="en-US"/>
    </w:rPr>
  </w:style>
  <w:style w:type="paragraph" w:styleId="ListContinue2">
    <w:name w:val="List Continue 2"/>
    <w:basedOn w:val="Normal"/>
    <w:rsid w:val="00AA4554"/>
    <w:pPr>
      <w:spacing w:after="120"/>
      <w:ind w:left="566"/>
    </w:pPr>
    <w:rPr>
      <w:rFonts w:ascii="Times New Roman" w:hAnsi="Times New Roman"/>
      <w:sz w:val="24"/>
      <w:szCs w:val="24"/>
      <w:lang w:eastAsia="en-US"/>
    </w:rPr>
  </w:style>
  <w:style w:type="paragraph" w:styleId="ListContinue3">
    <w:name w:val="List Continue 3"/>
    <w:basedOn w:val="Normal"/>
    <w:rsid w:val="00AA4554"/>
    <w:pPr>
      <w:spacing w:after="120"/>
      <w:ind w:left="849"/>
    </w:pPr>
    <w:rPr>
      <w:rFonts w:ascii="Times New Roman" w:hAnsi="Times New Roman"/>
      <w:sz w:val="24"/>
      <w:szCs w:val="24"/>
      <w:lang w:eastAsia="en-US"/>
    </w:rPr>
  </w:style>
  <w:style w:type="paragraph" w:styleId="ListContinue4">
    <w:name w:val="List Continue 4"/>
    <w:basedOn w:val="Normal"/>
    <w:rsid w:val="00AA4554"/>
    <w:pPr>
      <w:spacing w:after="120"/>
      <w:ind w:left="1132"/>
    </w:pPr>
    <w:rPr>
      <w:rFonts w:ascii="Times New Roman" w:hAnsi="Times New Roman"/>
      <w:sz w:val="24"/>
      <w:szCs w:val="24"/>
      <w:lang w:eastAsia="en-US"/>
    </w:rPr>
  </w:style>
  <w:style w:type="paragraph" w:styleId="ListContinue5">
    <w:name w:val="List Continue 5"/>
    <w:basedOn w:val="Normal"/>
    <w:rsid w:val="00AA4554"/>
    <w:pPr>
      <w:spacing w:after="120"/>
      <w:ind w:left="1415"/>
    </w:pPr>
    <w:rPr>
      <w:rFonts w:ascii="Times New Roman" w:hAnsi="Times New Roman"/>
      <w:sz w:val="24"/>
      <w:szCs w:val="24"/>
      <w:lang w:eastAsia="en-US"/>
    </w:rPr>
  </w:style>
  <w:style w:type="paragraph" w:styleId="ListNumber">
    <w:name w:val="List Number"/>
    <w:basedOn w:val="Normal"/>
    <w:rsid w:val="00AA4554"/>
    <w:pPr>
      <w:numPr>
        <w:numId w:val="5"/>
      </w:numPr>
    </w:pPr>
    <w:rPr>
      <w:rFonts w:ascii="Times New Roman" w:hAnsi="Times New Roman"/>
      <w:sz w:val="24"/>
      <w:szCs w:val="24"/>
      <w:lang w:eastAsia="en-US"/>
    </w:rPr>
  </w:style>
  <w:style w:type="paragraph" w:styleId="ListNumber2">
    <w:name w:val="List Number 2"/>
    <w:basedOn w:val="Normal"/>
    <w:rsid w:val="00AA4554"/>
    <w:pPr>
      <w:numPr>
        <w:numId w:val="88"/>
      </w:numPr>
      <w:tabs>
        <w:tab w:val="clear" w:pos="360"/>
        <w:tab w:val="num" w:pos="643"/>
      </w:tabs>
      <w:ind w:left="643"/>
    </w:pPr>
    <w:rPr>
      <w:rFonts w:ascii="Times New Roman" w:hAnsi="Times New Roman"/>
      <w:sz w:val="24"/>
      <w:szCs w:val="24"/>
      <w:lang w:eastAsia="en-US"/>
    </w:rPr>
  </w:style>
  <w:style w:type="paragraph" w:styleId="ListNumber3">
    <w:name w:val="List Number 3"/>
    <w:basedOn w:val="Normal"/>
    <w:rsid w:val="00AA4554"/>
    <w:pPr>
      <w:numPr>
        <w:numId w:val="89"/>
      </w:numPr>
      <w:tabs>
        <w:tab w:val="clear" w:pos="643"/>
        <w:tab w:val="num" w:pos="926"/>
      </w:tabs>
      <w:ind w:left="926"/>
    </w:pPr>
    <w:rPr>
      <w:rFonts w:ascii="Times New Roman" w:hAnsi="Times New Roman"/>
      <w:sz w:val="24"/>
      <w:szCs w:val="24"/>
      <w:lang w:eastAsia="en-US"/>
    </w:rPr>
  </w:style>
  <w:style w:type="paragraph" w:styleId="ListNumber4">
    <w:name w:val="List Number 4"/>
    <w:basedOn w:val="Normal"/>
    <w:rsid w:val="00AA4554"/>
    <w:pPr>
      <w:numPr>
        <w:numId w:val="90"/>
      </w:numPr>
      <w:tabs>
        <w:tab w:val="clear" w:pos="926"/>
        <w:tab w:val="num" w:pos="1209"/>
      </w:tabs>
      <w:ind w:left="1209"/>
    </w:pPr>
    <w:rPr>
      <w:rFonts w:ascii="Times New Roman" w:hAnsi="Times New Roman"/>
      <w:sz w:val="24"/>
      <w:szCs w:val="24"/>
      <w:lang w:eastAsia="en-US"/>
    </w:rPr>
  </w:style>
  <w:style w:type="paragraph" w:styleId="ListNumber5">
    <w:name w:val="List Number 5"/>
    <w:basedOn w:val="Normal"/>
    <w:rsid w:val="00AA4554"/>
    <w:pPr>
      <w:numPr>
        <w:numId w:val="91"/>
      </w:numPr>
      <w:tabs>
        <w:tab w:val="clear" w:pos="1209"/>
        <w:tab w:val="num" w:pos="1492"/>
      </w:tabs>
      <w:ind w:left="1492"/>
    </w:pPr>
    <w:rPr>
      <w:rFonts w:ascii="Times New Roman" w:hAnsi="Times New Roman"/>
      <w:sz w:val="24"/>
      <w:szCs w:val="24"/>
      <w:lang w:eastAsia="en-US"/>
    </w:rPr>
  </w:style>
  <w:style w:type="paragraph" w:styleId="MacroText">
    <w:name w:val="macro"/>
    <w:link w:val="MacroTextChar"/>
    <w:semiHidden/>
    <w:rsid w:val="00AA4554"/>
    <w:pPr>
      <w:numPr>
        <w:numId w:val="92"/>
      </w:numPr>
      <w:tabs>
        <w:tab w:val="clear" w:pos="1492"/>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eastAsia="en-US"/>
    </w:rPr>
  </w:style>
  <w:style w:type="character" w:customStyle="1" w:styleId="MacroTextChar">
    <w:name w:val="Macro Text Char"/>
    <w:link w:val="MacroText"/>
    <w:semiHidden/>
    <w:rsid w:val="00AA4554"/>
    <w:rPr>
      <w:rFonts w:ascii="Courier New" w:hAnsi="Courier New" w:cs="Courier New"/>
      <w:lang w:eastAsia="en-US"/>
    </w:rPr>
  </w:style>
  <w:style w:type="paragraph" w:styleId="MessageHeader">
    <w:name w:val="Message Header"/>
    <w:basedOn w:val="Normal"/>
    <w:link w:val="MessageHeaderChar"/>
    <w:rsid w:val="00AA455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US"/>
    </w:rPr>
  </w:style>
  <w:style w:type="character" w:customStyle="1" w:styleId="MessageHeaderChar">
    <w:name w:val="Message Header Char"/>
    <w:link w:val="MessageHeader"/>
    <w:rsid w:val="00AA4554"/>
    <w:rPr>
      <w:rFonts w:ascii="Arial" w:hAnsi="Arial" w:cs="Arial"/>
      <w:sz w:val="24"/>
      <w:szCs w:val="24"/>
      <w:shd w:val="pct20" w:color="auto" w:fill="auto"/>
      <w:lang w:eastAsia="en-US"/>
    </w:rPr>
  </w:style>
  <w:style w:type="paragraph" w:styleId="NormalIndent">
    <w:name w:val="Normal Indent"/>
    <w:basedOn w:val="Normal"/>
    <w:rsid w:val="00AA4554"/>
    <w:pPr>
      <w:ind w:left="720"/>
    </w:pPr>
    <w:rPr>
      <w:rFonts w:ascii="Times New Roman" w:hAnsi="Times New Roman"/>
      <w:sz w:val="24"/>
      <w:szCs w:val="24"/>
      <w:lang w:eastAsia="en-US"/>
    </w:rPr>
  </w:style>
  <w:style w:type="paragraph" w:styleId="NoteHeading">
    <w:name w:val="Note Heading"/>
    <w:basedOn w:val="Normal"/>
    <w:next w:val="Normal"/>
    <w:link w:val="NoteHeadingChar"/>
    <w:rsid w:val="00AA4554"/>
    <w:rPr>
      <w:rFonts w:ascii="Times New Roman" w:hAnsi="Times New Roman"/>
      <w:sz w:val="24"/>
      <w:szCs w:val="24"/>
      <w:lang w:eastAsia="en-US"/>
    </w:rPr>
  </w:style>
  <w:style w:type="character" w:customStyle="1" w:styleId="NoteHeadingChar">
    <w:name w:val="Note Heading Char"/>
    <w:link w:val="NoteHeading"/>
    <w:rsid w:val="00AA4554"/>
    <w:rPr>
      <w:sz w:val="24"/>
      <w:szCs w:val="24"/>
      <w:lang w:eastAsia="en-US"/>
    </w:rPr>
  </w:style>
  <w:style w:type="paragraph" w:styleId="Salutation">
    <w:name w:val="Salutation"/>
    <w:basedOn w:val="Normal"/>
    <w:next w:val="Normal"/>
    <w:link w:val="SalutationChar"/>
    <w:rsid w:val="00AA4554"/>
    <w:rPr>
      <w:rFonts w:ascii="Times New Roman" w:hAnsi="Times New Roman"/>
      <w:sz w:val="24"/>
      <w:szCs w:val="24"/>
      <w:lang w:eastAsia="en-US"/>
    </w:rPr>
  </w:style>
  <w:style w:type="character" w:customStyle="1" w:styleId="SalutationChar">
    <w:name w:val="Salutation Char"/>
    <w:link w:val="Salutation"/>
    <w:rsid w:val="00AA4554"/>
    <w:rPr>
      <w:sz w:val="24"/>
      <w:szCs w:val="24"/>
      <w:lang w:eastAsia="en-US"/>
    </w:rPr>
  </w:style>
  <w:style w:type="paragraph" w:styleId="Signature">
    <w:name w:val="Signature"/>
    <w:basedOn w:val="Normal"/>
    <w:link w:val="SignatureChar"/>
    <w:rsid w:val="00AA4554"/>
    <w:pPr>
      <w:ind w:left="4252"/>
    </w:pPr>
    <w:rPr>
      <w:rFonts w:ascii="Times New Roman" w:hAnsi="Times New Roman"/>
      <w:sz w:val="24"/>
      <w:szCs w:val="24"/>
      <w:lang w:eastAsia="en-US"/>
    </w:rPr>
  </w:style>
  <w:style w:type="character" w:customStyle="1" w:styleId="SignatureChar">
    <w:name w:val="Signature Char"/>
    <w:link w:val="Signature"/>
    <w:rsid w:val="00AA4554"/>
    <w:rPr>
      <w:sz w:val="24"/>
      <w:szCs w:val="24"/>
      <w:lang w:eastAsia="en-US"/>
    </w:rPr>
  </w:style>
  <w:style w:type="paragraph" w:styleId="TableofAuthorities">
    <w:name w:val="table of authorities"/>
    <w:basedOn w:val="Normal"/>
    <w:next w:val="Normal"/>
    <w:semiHidden/>
    <w:rsid w:val="00AA4554"/>
    <w:pPr>
      <w:ind w:left="240" w:hanging="240"/>
    </w:pPr>
    <w:rPr>
      <w:rFonts w:ascii="Times New Roman" w:hAnsi="Times New Roman"/>
      <w:sz w:val="24"/>
      <w:szCs w:val="24"/>
      <w:lang w:eastAsia="en-US"/>
    </w:rPr>
  </w:style>
  <w:style w:type="paragraph" w:styleId="TableofFigures">
    <w:name w:val="table of figures"/>
    <w:basedOn w:val="Normal"/>
    <w:next w:val="Normal"/>
    <w:semiHidden/>
    <w:rsid w:val="00AA4554"/>
    <w:rPr>
      <w:rFonts w:ascii="Times New Roman" w:hAnsi="Times New Roman"/>
      <w:sz w:val="24"/>
      <w:szCs w:val="24"/>
      <w:lang w:eastAsia="en-US"/>
    </w:rPr>
  </w:style>
  <w:style w:type="paragraph" w:styleId="TOAHeading">
    <w:name w:val="toa heading"/>
    <w:basedOn w:val="Normal"/>
    <w:next w:val="Normal"/>
    <w:semiHidden/>
    <w:rsid w:val="00AA4554"/>
    <w:pPr>
      <w:spacing w:before="120"/>
    </w:pPr>
    <w:rPr>
      <w:rFonts w:cs="Arial"/>
      <w:b/>
      <w:bCs/>
      <w:sz w:val="24"/>
      <w:szCs w:val="24"/>
      <w:lang w:eastAsia="en-US"/>
    </w:rPr>
  </w:style>
  <w:style w:type="paragraph" w:customStyle="1" w:styleId="Numberedlevel3text">
    <w:name w:val="Numbered level 3 text"/>
    <w:basedOn w:val="Normal"/>
    <w:rsid w:val="00AA4554"/>
    <w:pPr>
      <w:keepNext/>
      <w:widowControl w:val="0"/>
      <w:numPr>
        <w:ilvl w:val="2"/>
      </w:numPr>
      <w:suppressAutoHyphens/>
      <w:spacing w:after="240" w:line="360" w:lineRule="auto"/>
    </w:pPr>
    <w:rPr>
      <w:rFonts w:eastAsia="Arial Unicode MS" w:cs="Arial"/>
      <w:bCs/>
      <w:kern w:val="1"/>
      <w:sz w:val="24"/>
      <w:szCs w:val="24"/>
      <w:lang w:val="en-US"/>
    </w:rPr>
  </w:style>
  <w:style w:type="paragraph" w:customStyle="1" w:styleId="Bulletindent1">
    <w:name w:val="Bullet indent 1"/>
    <w:basedOn w:val="Normal"/>
    <w:rsid w:val="00AA4554"/>
    <w:pPr>
      <w:tabs>
        <w:tab w:val="num" w:pos="720"/>
      </w:tabs>
      <w:suppressAutoHyphens/>
      <w:spacing w:line="360" w:lineRule="auto"/>
      <w:ind w:left="720" w:hanging="360"/>
    </w:pPr>
    <w:rPr>
      <w:rFonts w:eastAsia="Arial"/>
      <w:kern w:val="1"/>
      <w:sz w:val="24"/>
      <w:szCs w:val="24"/>
      <w:lang w:eastAsia="ar-SA"/>
    </w:rPr>
  </w:style>
  <w:style w:type="paragraph" w:styleId="TOC4">
    <w:name w:val="toc 4"/>
    <w:basedOn w:val="Normal"/>
    <w:next w:val="Normal"/>
    <w:autoRedefine/>
    <w:uiPriority w:val="39"/>
    <w:unhideWhenUsed/>
    <w:rsid w:val="00AA4554"/>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A455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A455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A455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A455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A4554"/>
    <w:pPr>
      <w:spacing w:after="100" w:line="276" w:lineRule="auto"/>
      <w:ind w:left="1760"/>
    </w:pPr>
    <w:rPr>
      <w:rFonts w:ascii="Calibri" w:hAnsi="Calibri"/>
      <w:sz w:val="22"/>
      <w:szCs w:val="22"/>
    </w:rPr>
  </w:style>
  <w:style w:type="paragraph" w:customStyle="1" w:styleId="Default">
    <w:name w:val="Default"/>
    <w:rsid w:val="00970A1A"/>
    <w:pPr>
      <w:autoSpaceDE w:val="0"/>
      <w:autoSpaceDN w:val="0"/>
      <w:adjustRightInd w:val="0"/>
    </w:pPr>
    <w:rPr>
      <w:rFonts w:ascii="Eras Demi ITC" w:hAnsi="Eras Demi ITC" w:cs="Eras Demi ITC"/>
      <w:color w:val="000000"/>
      <w:sz w:val="24"/>
      <w:szCs w:val="24"/>
    </w:rPr>
  </w:style>
  <w:style w:type="paragraph" w:styleId="TOCHeading">
    <w:name w:val="TOC Heading"/>
    <w:basedOn w:val="Heading1"/>
    <w:next w:val="Normal"/>
    <w:uiPriority w:val="39"/>
    <w:unhideWhenUsed/>
    <w:qFormat/>
    <w:rsid w:val="00B433A6"/>
    <w:pPr>
      <w:keepLines/>
      <w:spacing w:before="480" w:line="276" w:lineRule="auto"/>
      <w:outlineLvl w:val="9"/>
    </w:pPr>
    <w:rPr>
      <w:rFonts w:ascii="Cambria" w:hAnsi="Cambria"/>
      <w:bCs/>
      <w:color w:val="365F91"/>
      <w:sz w:val="28"/>
      <w:szCs w:val="28"/>
      <w:lang w:val="en-US" w:eastAsia="en-US"/>
    </w:rPr>
  </w:style>
  <w:style w:type="character" w:customStyle="1" w:styleId="postbody">
    <w:name w:val="postbody"/>
    <w:basedOn w:val="DefaultParagraphFont"/>
    <w:rsid w:val="007E7090"/>
  </w:style>
  <w:style w:type="paragraph" w:styleId="NoSpacing">
    <w:name w:val="No Spacing"/>
    <w:link w:val="NoSpacingChar"/>
    <w:uiPriority w:val="1"/>
    <w:qFormat/>
    <w:rsid w:val="00606C43"/>
    <w:rPr>
      <w:sz w:val="24"/>
      <w:szCs w:val="24"/>
      <w:lang w:eastAsia="en-US"/>
    </w:rPr>
  </w:style>
  <w:style w:type="paragraph" w:customStyle="1" w:styleId="Style1">
    <w:name w:val="Style 1"/>
    <w:basedOn w:val="Normal"/>
    <w:rsid w:val="000B1A26"/>
    <w:pPr>
      <w:spacing w:after="216"/>
    </w:pPr>
    <w:rPr>
      <w:rFonts w:ascii="Times New Roman" w:hAnsi="Times New Roman"/>
      <w:color w:val="000000"/>
    </w:rPr>
  </w:style>
  <w:style w:type="table" w:styleId="GridTable5Dark-Accent5">
    <w:name w:val="Grid Table 5 Dark Accent 5"/>
    <w:basedOn w:val="TableNormal"/>
    <w:uiPriority w:val="50"/>
    <w:rsid w:val="005807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5807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3">
    <w:name w:val="Grid Table 5 Dark Accent 3"/>
    <w:basedOn w:val="TableNormal"/>
    <w:uiPriority w:val="50"/>
    <w:rsid w:val="0058071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xmsonormal">
    <w:name w:val="x_msonormal"/>
    <w:basedOn w:val="Normal"/>
    <w:rsid w:val="00153244"/>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uiPriority w:val="99"/>
    <w:semiHidden/>
    <w:unhideWhenUsed/>
    <w:rsid w:val="0014464A"/>
    <w:rPr>
      <w:vertAlign w:val="superscript"/>
    </w:rPr>
  </w:style>
  <w:style w:type="paragraph" w:customStyle="1" w:styleId="Style">
    <w:name w:val="Style"/>
    <w:rsid w:val="006A4222"/>
    <w:pPr>
      <w:widowControl w:val="0"/>
      <w:autoSpaceDE w:val="0"/>
      <w:autoSpaceDN w:val="0"/>
      <w:adjustRightInd w:val="0"/>
    </w:pPr>
    <w:rPr>
      <w:rFonts w:ascii="Arial" w:hAnsi="Arial" w:cs="Arial"/>
      <w:sz w:val="24"/>
      <w:szCs w:val="24"/>
    </w:rPr>
  </w:style>
  <w:style w:type="character" w:styleId="BookTitle">
    <w:name w:val="Book Title"/>
    <w:basedOn w:val="DefaultParagraphFont"/>
    <w:uiPriority w:val="33"/>
    <w:qFormat/>
    <w:rsid w:val="00970FE4"/>
    <w:rPr>
      <w:rFonts w:ascii="Franklin Gothic Book" w:hAnsi="Franklin Gothic Book"/>
      <w:b/>
      <w:bCs/>
      <w:i/>
      <w:iCs/>
      <w:spacing w:val="5"/>
    </w:rPr>
  </w:style>
  <w:style w:type="paragraph" w:customStyle="1" w:styleId="Pa2">
    <w:name w:val="Pa2"/>
    <w:basedOn w:val="Normal"/>
    <w:next w:val="Normal"/>
    <w:uiPriority w:val="99"/>
    <w:rsid w:val="00673DCF"/>
    <w:pPr>
      <w:autoSpaceDE w:val="0"/>
      <w:autoSpaceDN w:val="0"/>
      <w:adjustRightInd w:val="0"/>
      <w:spacing w:line="241" w:lineRule="atLeast"/>
    </w:pPr>
    <w:rPr>
      <w:rFonts w:ascii="Helvetica 55 Roman" w:eastAsiaTheme="minorHAnsi" w:hAnsi="Helvetica 55 Roman" w:cstheme="minorBidi"/>
      <w:sz w:val="24"/>
      <w:szCs w:val="24"/>
      <w:lang w:eastAsia="en-US"/>
    </w:rPr>
  </w:style>
  <w:style w:type="character" w:customStyle="1" w:styleId="A2">
    <w:name w:val="A2"/>
    <w:uiPriority w:val="99"/>
    <w:rsid w:val="00673DCF"/>
    <w:rPr>
      <w:rFonts w:cs="Helvetica 55 Roman"/>
      <w:i/>
      <w:iCs/>
      <w:color w:val="000000"/>
      <w:sz w:val="20"/>
      <w:szCs w:val="20"/>
    </w:rPr>
  </w:style>
  <w:style w:type="character" w:customStyle="1" w:styleId="apple-converted-space">
    <w:name w:val="apple-converted-space"/>
    <w:basedOn w:val="DefaultParagraphFont"/>
    <w:rsid w:val="00822BBA"/>
  </w:style>
  <w:style w:type="character" w:styleId="UnresolvedMention">
    <w:name w:val="Unresolved Mention"/>
    <w:basedOn w:val="DefaultParagraphFont"/>
    <w:uiPriority w:val="99"/>
    <w:semiHidden/>
    <w:unhideWhenUsed/>
    <w:rsid w:val="001708F0"/>
    <w:rPr>
      <w:color w:val="605E5C"/>
      <w:shd w:val="clear" w:color="auto" w:fill="E1DFDD"/>
    </w:rPr>
  </w:style>
  <w:style w:type="character" w:customStyle="1" w:styleId="NoSpacingChar">
    <w:name w:val="No Spacing Char"/>
    <w:basedOn w:val="DefaultParagraphFont"/>
    <w:link w:val="NoSpacing"/>
    <w:uiPriority w:val="1"/>
    <w:rsid w:val="006D26FD"/>
    <w:rPr>
      <w:sz w:val="24"/>
      <w:szCs w:val="24"/>
      <w:lang w:eastAsia="en-US"/>
    </w:rPr>
  </w:style>
  <w:style w:type="paragraph" w:customStyle="1" w:styleId="TableParagraph">
    <w:name w:val="Table Paragraph"/>
    <w:basedOn w:val="Normal"/>
    <w:uiPriority w:val="1"/>
    <w:qFormat/>
    <w:rsid w:val="00C41D22"/>
    <w:pPr>
      <w:widowControl w:val="0"/>
      <w:autoSpaceDE w:val="0"/>
      <w:autoSpaceDN w:val="0"/>
      <w:spacing w:line="218" w:lineRule="exact"/>
      <w:ind w:left="107"/>
    </w:pPr>
    <w:rPr>
      <w:rFonts w:ascii="FS Elliot" w:eastAsia="FS Elliot" w:hAnsi="FS Elliot" w:cs="FS Ellio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63">
      <w:bodyDiv w:val="1"/>
      <w:marLeft w:val="0"/>
      <w:marRight w:val="0"/>
      <w:marTop w:val="0"/>
      <w:marBottom w:val="0"/>
      <w:divBdr>
        <w:top w:val="none" w:sz="0" w:space="0" w:color="auto"/>
        <w:left w:val="none" w:sz="0" w:space="0" w:color="auto"/>
        <w:bottom w:val="none" w:sz="0" w:space="0" w:color="auto"/>
        <w:right w:val="none" w:sz="0" w:space="0" w:color="auto"/>
      </w:divBdr>
    </w:div>
    <w:div w:id="183175114">
      <w:bodyDiv w:val="1"/>
      <w:marLeft w:val="0"/>
      <w:marRight w:val="0"/>
      <w:marTop w:val="0"/>
      <w:marBottom w:val="0"/>
      <w:divBdr>
        <w:top w:val="none" w:sz="0" w:space="0" w:color="auto"/>
        <w:left w:val="none" w:sz="0" w:space="0" w:color="auto"/>
        <w:bottom w:val="none" w:sz="0" w:space="0" w:color="auto"/>
        <w:right w:val="none" w:sz="0" w:space="0" w:color="auto"/>
      </w:divBdr>
    </w:div>
    <w:div w:id="208496256">
      <w:bodyDiv w:val="1"/>
      <w:marLeft w:val="0"/>
      <w:marRight w:val="0"/>
      <w:marTop w:val="0"/>
      <w:marBottom w:val="0"/>
      <w:divBdr>
        <w:top w:val="none" w:sz="0" w:space="0" w:color="auto"/>
        <w:left w:val="none" w:sz="0" w:space="0" w:color="auto"/>
        <w:bottom w:val="none" w:sz="0" w:space="0" w:color="auto"/>
        <w:right w:val="none" w:sz="0" w:space="0" w:color="auto"/>
      </w:divBdr>
    </w:div>
    <w:div w:id="238567099">
      <w:bodyDiv w:val="1"/>
      <w:marLeft w:val="0"/>
      <w:marRight w:val="0"/>
      <w:marTop w:val="0"/>
      <w:marBottom w:val="0"/>
      <w:divBdr>
        <w:top w:val="none" w:sz="0" w:space="0" w:color="auto"/>
        <w:left w:val="none" w:sz="0" w:space="0" w:color="auto"/>
        <w:bottom w:val="none" w:sz="0" w:space="0" w:color="auto"/>
        <w:right w:val="none" w:sz="0" w:space="0" w:color="auto"/>
      </w:divBdr>
    </w:div>
    <w:div w:id="306865766">
      <w:bodyDiv w:val="1"/>
      <w:marLeft w:val="0"/>
      <w:marRight w:val="0"/>
      <w:marTop w:val="0"/>
      <w:marBottom w:val="0"/>
      <w:divBdr>
        <w:top w:val="none" w:sz="0" w:space="0" w:color="auto"/>
        <w:left w:val="none" w:sz="0" w:space="0" w:color="auto"/>
        <w:bottom w:val="none" w:sz="0" w:space="0" w:color="auto"/>
        <w:right w:val="none" w:sz="0" w:space="0" w:color="auto"/>
      </w:divBdr>
    </w:div>
    <w:div w:id="334576344">
      <w:bodyDiv w:val="1"/>
      <w:marLeft w:val="0"/>
      <w:marRight w:val="0"/>
      <w:marTop w:val="0"/>
      <w:marBottom w:val="0"/>
      <w:divBdr>
        <w:top w:val="none" w:sz="0" w:space="0" w:color="auto"/>
        <w:left w:val="none" w:sz="0" w:space="0" w:color="auto"/>
        <w:bottom w:val="none" w:sz="0" w:space="0" w:color="auto"/>
        <w:right w:val="none" w:sz="0" w:space="0" w:color="auto"/>
      </w:divBdr>
    </w:div>
    <w:div w:id="522399135">
      <w:bodyDiv w:val="1"/>
      <w:marLeft w:val="0"/>
      <w:marRight w:val="0"/>
      <w:marTop w:val="0"/>
      <w:marBottom w:val="0"/>
      <w:divBdr>
        <w:top w:val="none" w:sz="0" w:space="0" w:color="auto"/>
        <w:left w:val="none" w:sz="0" w:space="0" w:color="auto"/>
        <w:bottom w:val="none" w:sz="0" w:space="0" w:color="auto"/>
        <w:right w:val="none" w:sz="0" w:space="0" w:color="auto"/>
      </w:divBdr>
    </w:div>
    <w:div w:id="591205962">
      <w:bodyDiv w:val="1"/>
      <w:marLeft w:val="0"/>
      <w:marRight w:val="0"/>
      <w:marTop w:val="0"/>
      <w:marBottom w:val="0"/>
      <w:divBdr>
        <w:top w:val="none" w:sz="0" w:space="0" w:color="auto"/>
        <w:left w:val="none" w:sz="0" w:space="0" w:color="auto"/>
        <w:bottom w:val="none" w:sz="0" w:space="0" w:color="auto"/>
        <w:right w:val="none" w:sz="0" w:space="0" w:color="auto"/>
      </w:divBdr>
    </w:div>
    <w:div w:id="630941431">
      <w:bodyDiv w:val="1"/>
      <w:marLeft w:val="0"/>
      <w:marRight w:val="0"/>
      <w:marTop w:val="0"/>
      <w:marBottom w:val="0"/>
      <w:divBdr>
        <w:top w:val="none" w:sz="0" w:space="0" w:color="auto"/>
        <w:left w:val="none" w:sz="0" w:space="0" w:color="auto"/>
        <w:bottom w:val="none" w:sz="0" w:space="0" w:color="auto"/>
        <w:right w:val="none" w:sz="0" w:space="0" w:color="auto"/>
      </w:divBdr>
    </w:div>
    <w:div w:id="631179516">
      <w:bodyDiv w:val="1"/>
      <w:marLeft w:val="0"/>
      <w:marRight w:val="0"/>
      <w:marTop w:val="0"/>
      <w:marBottom w:val="0"/>
      <w:divBdr>
        <w:top w:val="none" w:sz="0" w:space="0" w:color="auto"/>
        <w:left w:val="none" w:sz="0" w:space="0" w:color="auto"/>
        <w:bottom w:val="none" w:sz="0" w:space="0" w:color="auto"/>
        <w:right w:val="none" w:sz="0" w:space="0" w:color="auto"/>
      </w:divBdr>
    </w:div>
    <w:div w:id="695275980">
      <w:bodyDiv w:val="1"/>
      <w:marLeft w:val="0"/>
      <w:marRight w:val="0"/>
      <w:marTop w:val="0"/>
      <w:marBottom w:val="0"/>
      <w:divBdr>
        <w:top w:val="none" w:sz="0" w:space="0" w:color="auto"/>
        <w:left w:val="none" w:sz="0" w:space="0" w:color="auto"/>
        <w:bottom w:val="none" w:sz="0" w:space="0" w:color="auto"/>
        <w:right w:val="none" w:sz="0" w:space="0" w:color="auto"/>
      </w:divBdr>
    </w:div>
    <w:div w:id="828204920">
      <w:bodyDiv w:val="1"/>
      <w:marLeft w:val="0"/>
      <w:marRight w:val="0"/>
      <w:marTop w:val="0"/>
      <w:marBottom w:val="0"/>
      <w:divBdr>
        <w:top w:val="none" w:sz="0" w:space="0" w:color="auto"/>
        <w:left w:val="none" w:sz="0" w:space="0" w:color="auto"/>
        <w:bottom w:val="none" w:sz="0" w:space="0" w:color="auto"/>
        <w:right w:val="none" w:sz="0" w:space="0" w:color="auto"/>
      </w:divBdr>
    </w:div>
    <w:div w:id="896285039">
      <w:bodyDiv w:val="1"/>
      <w:marLeft w:val="0"/>
      <w:marRight w:val="0"/>
      <w:marTop w:val="0"/>
      <w:marBottom w:val="0"/>
      <w:divBdr>
        <w:top w:val="none" w:sz="0" w:space="0" w:color="auto"/>
        <w:left w:val="none" w:sz="0" w:space="0" w:color="auto"/>
        <w:bottom w:val="none" w:sz="0" w:space="0" w:color="auto"/>
        <w:right w:val="none" w:sz="0" w:space="0" w:color="auto"/>
      </w:divBdr>
    </w:div>
    <w:div w:id="995454673">
      <w:bodyDiv w:val="1"/>
      <w:marLeft w:val="0"/>
      <w:marRight w:val="0"/>
      <w:marTop w:val="0"/>
      <w:marBottom w:val="0"/>
      <w:divBdr>
        <w:top w:val="none" w:sz="0" w:space="0" w:color="auto"/>
        <w:left w:val="none" w:sz="0" w:space="0" w:color="auto"/>
        <w:bottom w:val="none" w:sz="0" w:space="0" w:color="auto"/>
        <w:right w:val="none" w:sz="0" w:space="0" w:color="auto"/>
      </w:divBdr>
    </w:div>
    <w:div w:id="1027562424">
      <w:bodyDiv w:val="1"/>
      <w:marLeft w:val="0"/>
      <w:marRight w:val="0"/>
      <w:marTop w:val="0"/>
      <w:marBottom w:val="0"/>
      <w:divBdr>
        <w:top w:val="none" w:sz="0" w:space="0" w:color="auto"/>
        <w:left w:val="none" w:sz="0" w:space="0" w:color="auto"/>
        <w:bottom w:val="none" w:sz="0" w:space="0" w:color="auto"/>
        <w:right w:val="none" w:sz="0" w:space="0" w:color="auto"/>
      </w:divBdr>
    </w:div>
    <w:div w:id="1105615477">
      <w:bodyDiv w:val="1"/>
      <w:marLeft w:val="0"/>
      <w:marRight w:val="0"/>
      <w:marTop w:val="0"/>
      <w:marBottom w:val="0"/>
      <w:divBdr>
        <w:top w:val="none" w:sz="0" w:space="0" w:color="auto"/>
        <w:left w:val="none" w:sz="0" w:space="0" w:color="auto"/>
        <w:bottom w:val="none" w:sz="0" w:space="0" w:color="auto"/>
        <w:right w:val="none" w:sz="0" w:space="0" w:color="auto"/>
      </w:divBdr>
    </w:div>
    <w:div w:id="1145925342">
      <w:bodyDiv w:val="1"/>
      <w:marLeft w:val="0"/>
      <w:marRight w:val="0"/>
      <w:marTop w:val="0"/>
      <w:marBottom w:val="0"/>
      <w:divBdr>
        <w:top w:val="none" w:sz="0" w:space="0" w:color="auto"/>
        <w:left w:val="none" w:sz="0" w:space="0" w:color="auto"/>
        <w:bottom w:val="none" w:sz="0" w:space="0" w:color="auto"/>
        <w:right w:val="none" w:sz="0" w:space="0" w:color="auto"/>
      </w:divBdr>
    </w:div>
    <w:div w:id="1243298153">
      <w:bodyDiv w:val="1"/>
      <w:marLeft w:val="0"/>
      <w:marRight w:val="0"/>
      <w:marTop w:val="0"/>
      <w:marBottom w:val="0"/>
      <w:divBdr>
        <w:top w:val="none" w:sz="0" w:space="0" w:color="auto"/>
        <w:left w:val="none" w:sz="0" w:space="0" w:color="auto"/>
        <w:bottom w:val="none" w:sz="0" w:space="0" w:color="auto"/>
        <w:right w:val="none" w:sz="0" w:space="0" w:color="auto"/>
      </w:divBdr>
    </w:div>
    <w:div w:id="1290630277">
      <w:bodyDiv w:val="1"/>
      <w:marLeft w:val="0"/>
      <w:marRight w:val="0"/>
      <w:marTop w:val="0"/>
      <w:marBottom w:val="0"/>
      <w:divBdr>
        <w:top w:val="none" w:sz="0" w:space="0" w:color="auto"/>
        <w:left w:val="none" w:sz="0" w:space="0" w:color="auto"/>
        <w:bottom w:val="none" w:sz="0" w:space="0" w:color="auto"/>
        <w:right w:val="none" w:sz="0" w:space="0" w:color="auto"/>
      </w:divBdr>
    </w:div>
    <w:div w:id="1429764913">
      <w:bodyDiv w:val="1"/>
      <w:marLeft w:val="0"/>
      <w:marRight w:val="0"/>
      <w:marTop w:val="0"/>
      <w:marBottom w:val="0"/>
      <w:divBdr>
        <w:top w:val="none" w:sz="0" w:space="0" w:color="auto"/>
        <w:left w:val="none" w:sz="0" w:space="0" w:color="auto"/>
        <w:bottom w:val="none" w:sz="0" w:space="0" w:color="auto"/>
        <w:right w:val="none" w:sz="0" w:space="0" w:color="auto"/>
      </w:divBdr>
    </w:div>
    <w:div w:id="1484009994">
      <w:bodyDiv w:val="1"/>
      <w:marLeft w:val="0"/>
      <w:marRight w:val="0"/>
      <w:marTop w:val="0"/>
      <w:marBottom w:val="0"/>
      <w:divBdr>
        <w:top w:val="none" w:sz="0" w:space="0" w:color="auto"/>
        <w:left w:val="none" w:sz="0" w:space="0" w:color="auto"/>
        <w:bottom w:val="none" w:sz="0" w:space="0" w:color="auto"/>
        <w:right w:val="none" w:sz="0" w:space="0" w:color="auto"/>
      </w:divBdr>
    </w:div>
    <w:div w:id="1544706183">
      <w:bodyDiv w:val="1"/>
      <w:marLeft w:val="0"/>
      <w:marRight w:val="0"/>
      <w:marTop w:val="0"/>
      <w:marBottom w:val="0"/>
      <w:divBdr>
        <w:top w:val="none" w:sz="0" w:space="0" w:color="auto"/>
        <w:left w:val="none" w:sz="0" w:space="0" w:color="auto"/>
        <w:bottom w:val="none" w:sz="0" w:space="0" w:color="auto"/>
        <w:right w:val="none" w:sz="0" w:space="0" w:color="auto"/>
      </w:divBdr>
    </w:div>
    <w:div w:id="1569025906">
      <w:bodyDiv w:val="1"/>
      <w:marLeft w:val="0"/>
      <w:marRight w:val="0"/>
      <w:marTop w:val="0"/>
      <w:marBottom w:val="0"/>
      <w:divBdr>
        <w:top w:val="none" w:sz="0" w:space="0" w:color="auto"/>
        <w:left w:val="none" w:sz="0" w:space="0" w:color="auto"/>
        <w:bottom w:val="none" w:sz="0" w:space="0" w:color="auto"/>
        <w:right w:val="none" w:sz="0" w:space="0" w:color="auto"/>
      </w:divBdr>
    </w:div>
    <w:div w:id="1687097642">
      <w:bodyDiv w:val="1"/>
      <w:marLeft w:val="0"/>
      <w:marRight w:val="0"/>
      <w:marTop w:val="0"/>
      <w:marBottom w:val="0"/>
      <w:divBdr>
        <w:top w:val="none" w:sz="0" w:space="0" w:color="auto"/>
        <w:left w:val="none" w:sz="0" w:space="0" w:color="auto"/>
        <w:bottom w:val="none" w:sz="0" w:space="0" w:color="auto"/>
        <w:right w:val="none" w:sz="0" w:space="0" w:color="auto"/>
      </w:divBdr>
    </w:div>
    <w:div w:id="1707290514">
      <w:bodyDiv w:val="1"/>
      <w:marLeft w:val="0"/>
      <w:marRight w:val="0"/>
      <w:marTop w:val="0"/>
      <w:marBottom w:val="0"/>
      <w:divBdr>
        <w:top w:val="none" w:sz="0" w:space="0" w:color="auto"/>
        <w:left w:val="none" w:sz="0" w:space="0" w:color="auto"/>
        <w:bottom w:val="none" w:sz="0" w:space="0" w:color="auto"/>
        <w:right w:val="none" w:sz="0" w:space="0" w:color="auto"/>
      </w:divBdr>
    </w:div>
    <w:div w:id="1897934803">
      <w:bodyDiv w:val="1"/>
      <w:marLeft w:val="0"/>
      <w:marRight w:val="0"/>
      <w:marTop w:val="0"/>
      <w:marBottom w:val="0"/>
      <w:divBdr>
        <w:top w:val="none" w:sz="0" w:space="0" w:color="auto"/>
        <w:left w:val="none" w:sz="0" w:space="0" w:color="auto"/>
        <w:bottom w:val="none" w:sz="0" w:space="0" w:color="auto"/>
        <w:right w:val="none" w:sz="0" w:space="0" w:color="auto"/>
      </w:divBdr>
      <w:divsChild>
        <w:div w:id="26638782">
          <w:marLeft w:val="0"/>
          <w:marRight w:val="0"/>
          <w:marTop w:val="0"/>
          <w:marBottom w:val="0"/>
          <w:divBdr>
            <w:top w:val="none" w:sz="0" w:space="0" w:color="auto"/>
            <w:left w:val="none" w:sz="0" w:space="0" w:color="auto"/>
            <w:bottom w:val="none" w:sz="0" w:space="0" w:color="auto"/>
            <w:right w:val="none" w:sz="0" w:space="0" w:color="auto"/>
          </w:divBdr>
        </w:div>
        <w:div w:id="522788642">
          <w:marLeft w:val="0"/>
          <w:marRight w:val="0"/>
          <w:marTop w:val="0"/>
          <w:marBottom w:val="0"/>
          <w:divBdr>
            <w:top w:val="none" w:sz="0" w:space="0" w:color="auto"/>
            <w:left w:val="none" w:sz="0" w:space="0" w:color="auto"/>
            <w:bottom w:val="none" w:sz="0" w:space="0" w:color="auto"/>
            <w:right w:val="none" w:sz="0" w:space="0" w:color="auto"/>
          </w:divBdr>
        </w:div>
      </w:divsChild>
    </w:div>
    <w:div w:id="1940868796">
      <w:bodyDiv w:val="1"/>
      <w:marLeft w:val="0"/>
      <w:marRight w:val="0"/>
      <w:marTop w:val="0"/>
      <w:marBottom w:val="0"/>
      <w:divBdr>
        <w:top w:val="none" w:sz="0" w:space="0" w:color="auto"/>
        <w:left w:val="none" w:sz="0" w:space="0" w:color="auto"/>
        <w:bottom w:val="none" w:sz="0" w:space="0" w:color="auto"/>
        <w:right w:val="none" w:sz="0" w:space="0" w:color="auto"/>
      </w:divBdr>
    </w:div>
    <w:div w:id="2043703394">
      <w:bodyDiv w:val="1"/>
      <w:marLeft w:val="0"/>
      <w:marRight w:val="0"/>
      <w:marTop w:val="0"/>
      <w:marBottom w:val="0"/>
      <w:divBdr>
        <w:top w:val="none" w:sz="0" w:space="0" w:color="auto"/>
        <w:left w:val="none" w:sz="0" w:space="0" w:color="auto"/>
        <w:bottom w:val="none" w:sz="0" w:space="0" w:color="auto"/>
        <w:right w:val="none" w:sz="0" w:space="0" w:color="auto"/>
      </w:divBdr>
    </w:div>
    <w:div w:id="21195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node/1672"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FDE8-6FC1-4E09-BB90-9F2E1D00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Denplan</Company>
  <LinksUpToDate>false</LinksUpToDate>
  <CharactersWithSpaces>19980</CharactersWithSpaces>
  <SharedDoc>false</SharedDoc>
  <HLinks>
    <vt:vector size="1398" baseType="variant">
      <vt:variant>
        <vt:i4>1376309</vt:i4>
      </vt:variant>
      <vt:variant>
        <vt:i4>1110</vt:i4>
      </vt:variant>
      <vt:variant>
        <vt:i4>0</vt:i4>
      </vt:variant>
      <vt:variant>
        <vt:i4>5</vt:i4>
      </vt:variant>
      <vt:variant>
        <vt:lpwstr/>
      </vt:variant>
      <vt:variant>
        <vt:lpwstr>_Toc316311119</vt:lpwstr>
      </vt:variant>
      <vt:variant>
        <vt:i4>3145786</vt:i4>
      </vt:variant>
      <vt:variant>
        <vt:i4>1107</vt:i4>
      </vt:variant>
      <vt:variant>
        <vt:i4>0</vt:i4>
      </vt:variant>
      <vt:variant>
        <vt:i4>5</vt:i4>
      </vt:variant>
      <vt:variant>
        <vt:lpwstr>http://www.fgdp.org.uk/</vt:lpwstr>
      </vt:variant>
      <vt:variant>
        <vt:lpwstr/>
      </vt:variant>
      <vt:variant>
        <vt:i4>7995437</vt:i4>
      </vt:variant>
      <vt:variant>
        <vt:i4>1104</vt:i4>
      </vt:variant>
      <vt:variant>
        <vt:i4>0</vt:i4>
      </vt:variant>
      <vt:variant>
        <vt:i4>5</vt:i4>
      </vt:variant>
      <vt:variant>
        <vt:lpwstr>http://www.bda.org.uk/</vt:lpwstr>
      </vt:variant>
      <vt:variant>
        <vt:lpwstr/>
      </vt:variant>
      <vt:variant>
        <vt:i4>3735663</vt:i4>
      </vt:variant>
      <vt:variant>
        <vt:i4>1101</vt:i4>
      </vt:variant>
      <vt:variant>
        <vt:i4>0</vt:i4>
      </vt:variant>
      <vt:variant>
        <vt:i4>5</vt:i4>
      </vt:variant>
      <vt:variant>
        <vt:lpwstr>http://www.denplan.net/</vt:lpwstr>
      </vt:variant>
      <vt:variant>
        <vt:lpwstr/>
      </vt:variant>
      <vt:variant>
        <vt:i4>5570588</vt:i4>
      </vt:variant>
      <vt:variant>
        <vt:i4>1098</vt:i4>
      </vt:variant>
      <vt:variant>
        <vt:i4>0</vt:i4>
      </vt:variant>
      <vt:variant>
        <vt:i4>5</vt:i4>
      </vt:variant>
      <vt:variant>
        <vt:lpwstr>http://www.smile-on.com/</vt:lpwstr>
      </vt:variant>
      <vt:variant>
        <vt:lpwstr/>
      </vt:variant>
      <vt:variant>
        <vt:i4>7929912</vt:i4>
      </vt:variant>
      <vt:variant>
        <vt:i4>1095</vt:i4>
      </vt:variant>
      <vt:variant>
        <vt:i4>0</vt:i4>
      </vt:variant>
      <vt:variant>
        <vt:i4>5</vt:i4>
      </vt:variant>
      <vt:variant>
        <vt:lpwstr>http://www.cqc.org.uk/</vt:lpwstr>
      </vt:variant>
      <vt:variant>
        <vt:lpwstr/>
      </vt:variant>
      <vt:variant>
        <vt:i4>5570588</vt:i4>
      </vt:variant>
      <vt:variant>
        <vt:i4>1092</vt:i4>
      </vt:variant>
      <vt:variant>
        <vt:i4>0</vt:i4>
      </vt:variant>
      <vt:variant>
        <vt:i4>5</vt:i4>
      </vt:variant>
      <vt:variant>
        <vt:lpwstr>http://www.smile-on.com/</vt:lpwstr>
      </vt:variant>
      <vt:variant>
        <vt:lpwstr/>
      </vt:variant>
      <vt:variant>
        <vt:i4>7798788</vt:i4>
      </vt:variant>
      <vt:variant>
        <vt:i4>1089</vt:i4>
      </vt:variant>
      <vt:variant>
        <vt:i4>0</vt:i4>
      </vt:variant>
      <vt:variant>
        <vt:i4>5</vt:i4>
      </vt:variant>
      <vt:variant>
        <vt:lpwstr>mailto:Complaints@gdc-uk.org</vt:lpwstr>
      </vt:variant>
      <vt:variant>
        <vt:lpwstr/>
      </vt:variant>
      <vt:variant>
        <vt:i4>5111853</vt:i4>
      </vt:variant>
      <vt:variant>
        <vt:i4>1086</vt:i4>
      </vt:variant>
      <vt:variant>
        <vt:i4>0</vt:i4>
      </vt:variant>
      <vt:variant>
        <vt:i4>5</vt:i4>
      </vt:variant>
      <vt:variant>
        <vt:lpwstr>mailto:info@dentalcomplaints.org.uk</vt:lpwstr>
      </vt:variant>
      <vt:variant>
        <vt:lpwstr/>
      </vt:variant>
      <vt:variant>
        <vt:i4>2490419</vt:i4>
      </vt:variant>
      <vt:variant>
        <vt:i4>1083</vt:i4>
      </vt:variant>
      <vt:variant>
        <vt:i4>0</vt:i4>
      </vt:variant>
      <vt:variant>
        <vt:i4>5</vt:i4>
      </vt:variant>
      <vt:variant>
        <vt:lpwstr>http://www.dentalcomplaints.org.uk/</vt:lpwstr>
      </vt:variant>
      <vt:variant>
        <vt:lpwstr/>
      </vt:variant>
      <vt:variant>
        <vt:i4>2490419</vt:i4>
      </vt:variant>
      <vt:variant>
        <vt:i4>1080</vt:i4>
      </vt:variant>
      <vt:variant>
        <vt:i4>0</vt:i4>
      </vt:variant>
      <vt:variant>
        <vt:i4>5</vt:i4>
      </vt:variant>
      <vt:variant>
        <vt:lpwstr>http://www.dentalcomplaints.org.uk/</vt:lpwstr>
      </vt:variant>
      <vt:variant>
        <vt:lpwstr/>
      </vt:variant>
      <vt:variant>
        <vt:i4>8323096</vt:i4>
      </vt:variant>
      <vt:variant>
        <vt:i4>1077</vt:i4>
      </vt:variant>
      <vt:variant>
        <vt:i4>0</vt:i4>
      </vt:variant>
      <vt:variant>
        <vt:i4>5</vt:i4>
      </vt:variant>
      <vt:variant>
        <vt:lpwstr>mailto:clinicalmediationservice@denplan.co.uk</vt:lpwstr>
      </vt:variant>
      <vt:variant>
        <vt:lpwstr/>
      </vt:variant>
      <vt:variant>
        <vt:i4>2687098</vt:i4>
      </vt:variant>
      <vt:variant>
        <vt:i4>1074</vt:i4>
      </vt:variant>
      <vt:variant>
        <vt:i4>0</vt:i4>
      </vt:variant>
      <vt:variant>
        <vt:i4>5</vt:i4>
      </vt:variant>
      <vt:variant>
        <vt:lpwstr>http://www.gdc-uk.org/</vt:lpwstr>
      </vt:variant>
      <vt:variant>
        <vt:lpwstr/>
      </vt:variant>
      <vt:variant>
        <vt:i4>2490419</vt:i4>
      </vt:variant>
      <vt:variant>
        <vt:i4>1071</vt:i4>
      </vt:variant>
      <vt:variant>
        <vt:i4>0</vt:i4>
      </vt:variant>
      <vt:variant>
        <vt:i4>5</vt:i4>
      </vt:variant>
      <vt:variant>
        <vt:lpwstr>http://www.dentalcomplaints.org.uk/</vt:lpwstr>
      </vt:variant>
      <vt:variant>
        <vt:lpwstr/>
      </vt:variant>
      <vt:variant>
        <vt:i4>2097256</vt:i4>
      </vt:variant>
      <vt:variant>
        <vt:i4>1068</vt:i4>
      </vt:variant>
      <vt:variant>
        <vt:i4>0</vt:i4>
      </vt:variant>
      <vt:variant>
        <vt:i4>5</vt:i4>
      </vt:variant>
      <vt:variant>
        <vt:lpwstr>http://www.bda.org/</vt:lpwstr>
      </vt:variant>
      <vt:variant>
        <vt:lpwstr/>
      </vt:variant>
      <vt:variant>
        <vt:i4>8323096</vt:i4>
      </vt:variant>
      <vt:variant>
        <vt:i4>1065</vt:i4>
      </vt:variant>
      <vt:variant>
        <vt:i4>0</vt:i4>
      </vt:variant>
      <vt:variant>
        <vt:i4>5</vt:i4>
      </vt:variant>
      <vt:variant>
        <vt:lpwstr>mailto:clinicalmediationservice@denplan.co.uk</vt:lpwstr>
      </vt:variant>
      <vt:variant>
        <vt:lpwstr/>
      </vt:variant>
      <vt:variant>
        <vt:i4>589941</vt:i4>
      </vt:variant>
      <vt:variant>
        <vt:i4>1062</vt:i4>
      </vt:variant>
      <vt:variant>
        <vt:i4>0</vt:i4>
      </vt:variant>
      <vt:variant>
        <vt:i4>5</vt:i4>
      </vt:variant>
      <vt:variant>
        <vt:lpwstr>http://www.safeguardingni.org/sites/default/files/sites/default/files/imce/Final Version Sept 2015 SBNI Child Safeguarding Learning and Development Strategy and Framework 2015 - 2018 Final V_1.pdf</vt:lpwstr>
      </vt:variant>
      <vt:variant>
        <vt:lpwstr/>
      </vt:variant>
      <vt:variant>
        <vt:i4>2818117</vt:i4>
      </vt:variant>
      <vt:variant>
        <vt:i4>1059</vt:i4>
      </vt:variant>
      <vt:variant>
        <vt:i4>0</vt:i4>
      </vt:variant>
      <vt:variant>
        <vt:i4>5</vt:i4>
      </vt:variant>
      <vt:variant>
        <vt:lpwstr>http://www.rcpch.ac.uk/sites/default/files/page/Safeguarding Children - Roles and Competences for Healthcare Staff  02 0    (3)_0.pdf</vt:lpwstr>
      </vt:variant>
      <vt:variant>
        <vt:lpwstr/>
      </vt:variant>
      <vt:variant>
        <vt:i4>5111828</vt:i4>
      </vt:variant>
      <vt:variant>
        <vt:i4>1056</vt:i4>
      </vt:variant>
      <vt:variant>
        <vt:i4>0</vt:i4>
      </vt:variant>
      <vt:variant>
        <vt:i4>5</vt:i4>
      </vt:variant>
      <vt:variant>
        <vt:lpwstr>http://www.gdc-uk.org/Dentalprofessionals/CPD/Pages/default.aspx</vt:lpwstr>
      </vt:variant>
      <vt:variant>
        <vt:lpwstr/>
      </vt:variant>
      <vt:variant>
        <vt:i4>7012430</vt:i4>
      </vt:variant>
      <vt:variant>
        <vt:i4>1053</vt:i4>
      </vt:variant>
      <vt:variant>
        <vt:i4>0</vt:i4>
      </vt:variant>
      <vt:variant>
        <vt:i4>5</vt:i4>
      </vt:variant>
      <vt:variant>
        <vt:lpwstr>https://www.gov.uk/government/uploads/system/uploads/attachment_data/file/337178/misc_pub_DentalGuidanceNotes.pdf</vt:lpwstr>
      </vt:variant>
      <vt:variant>
        <vt:lpwstr/>
      </vt:variant>
      <vt:variant>
        <vt:i4>2162811</vt:i4>
      </vt:variant>
      <vt:variant>
        <vt:i4>1050</vt:i4>
      </vt:variant>
      <vt:variant>
        <vt:i4>0</vt:i4>
      </vt:variant>
      <vt:variant>
        <vt:i4>5</vt:i4>
      </vt:variant>
      <vt:variant>
        <vt:lpwstr>http://www.wales.nhs.uk/sites3/docopen.cfm?orgid=254&amp;id=232444</vt:lpwstr>
      </vt:variant>
      <vt:variant>
        <vt:lpwstr/>
      </vt:variant>
      <vt:variant>
        <vt:i4>4259876</vt:i4>
      </vt:variant>
      <vt:variant>
        <vt:i4>1047</vt:i4>
      </vt:variant>
      <vt:variant>
        <vt:i4>0</vt:i4>
      </vt:variant>
      <vt:variant>
        <vt:i4>5</vt:i4>
      </vt:variant>
      <vt:variant>
        <vt:lpwstr>https://www.gov.uk/government/uploads/system/uploads/attachment_data/file/170689/HTM_01-05_2013.pdf</vt:lpwstr>
      </vt:variant>
      <vt:variant>
        <vt:lpwstr/>
      </vt:variant>
      <vt:variant>
        <vt:i4>3670126</vt:i4>
      </vt:variant>
      <vt:variant>
        <vt:i4>1044</vt:i4>
      </vt:variant>
      <vt:variant>
        <vt:i4>0</vt:i4>
      </vt:variant>
      <vt:variant>
        <vt:i4>5</vt:i4>
      </vt:variant>
      <vt:variant>
        <vt:lpwstr>http://www.sdcep.org.uk/wp-content/uploads/2016/03/SDCEP_-Managing_Decontamination_in_Dental-_Practice_Jan2016.pdf</vt:lpwstr>
      </vt:variant>
      <vt:variant>
        <vt:lpwstr/>
      </vt:variant>
      <vt:variant>
        <vt:i4>1572942</vt:i4>
      </vt:variant>
      <vt:variant>
        <vt:i4>1041</vt:i4>
      </vt:variant>
      <vt:variant>
        <vt:i4>0</vt:i4>
      </vt:variant>
      <vt:variant>
        <vt:i4>5</vt:i4>
      </vt:variant>
      <vt:variant>
        <vt:lpwstr>http://www.cpdrecords.com/workplace-cpd-activity-detail.php?id=18</vt:lpwstr>
      </vt:variant>
      <vt:variant>
        <vt:lpwstr/>
      </vt:variant>
      <vt:variant>
        <vt:i4>3080310</vt:i4>
      </vt:variant>
      <vt:variant>
        <vt:i4>1038</vt:i4>
      </vt:variant>
      <vt:variant>
        <vt:i4>0</vt:i4>
      </vt:variant>
      <vt:variant>
        <vt:i4>5</vt:i4>
      </vt:variant>
      <vt:variant>
        <vt:lpwstr>http://www.dentalprotection.org/uk/publications-resources/clinical-audit-tools</vt:lpwstr>
      </vt:variant>
      <vt:variant>
        <vt:lpwstr/>
      </vt:variant>
      <vt:variant>
        <vt:i4>3866686</vt:i4>
      </vt:variant>
      <vt:variant>
        <vt:i4>1035</vt:i4>
      </vt:variant>
      <vt:variant>
        <vt:i4>0</vt:i4>
      </vt:variant>
      <vt:variant>
        <vt:i4>5</vt:i4>
      </vt:variant>
      <vt:variant>
        <vt:lpwstr>https://dental.walesdeanery.org/sites/default/files/The Audit Tool WHTM Form 2.pdf</vt:lpwstr>
      </vt:variant>
      <vt:variant>
        <vt:lpwstr/>
      </vt:variant>
      <vt:variant>
        <vt:i4>6094868</vt:i4>
      </vt:variant>
      <vt:variant>
        <vt:i4>1032</vt:i4>
      </vt:variant>
      <vt:variant>
        <vt:i4>0</vt:i4>
      </vt:variant>
      <vt:variant>
        <vt:i4>5</vt:i4>
      </vt:variant>
      <vt:variant>
        <vt:lpwstr>http://www.ips.uk.net/professional-practice/resources1/dental-audit-tool/</vt:lpwstr>
      </vt:variant>
      <vt:variant>
        <vt:lpwstr/>
      </vt:variant>
      <vt:variant>
        <vt:i4>7012430</vt:i4>
      </vt:variant>
      <vt:variant>
        <vt:i4>1029</vt:i4>
      </vt:variant>
      <vt:variant>
        <vt:i4>0</vt:i4>
      </vt:variant>
      <vt:variant>
        <vt:i4>5</vt:i4>
      </vt:variant>
      <vt:variant>
        <vt:lpwstr>https://www.gov.uk/government/uploads/system/uploads/attachment_data/file/337178/misc_pub_DentalGuidanceNotes.pdf</vt:lpwstr>
      </vt:variant>
      <vt:variant>
        <vt:lpwstr/>
      </vt:variant>
      <vt:variant>
        <vt:i4>5242975</vt:i4>
      </vt:variant>
      <vt:variant>
        <vt:i4>1026</vt:i4>
      </vt:variant>
      <vt:variant>
        <vt:i4>0</vt:i4>
      </vt:variant>
      <vt:variant>
        <vt:i4>5</vt:i4>
      </vt:variant>
      <vt:variant>
        <vt:lpwstr>http://www.gdc-uk.org/newsandpublications/pressreleases/pages/one-year-on-from-changes-to-the-medical-devices-directive.aspx</vt:lpwstr>
      </vt:variant>
      <vt:variant>
        <vt:lpwstr/>
      </vt:variant>
      <vt:variant>
        <vt:i4>2621476</vt:i4>
      </vt:variant>
      <vt:variant>
        <vt:i4>1023</vt:i4>
      </vt:variant>
      <vt:variant>
        <vt:i4>0</vt:i4>
      </vt:variant>
      <vt:variant>
        <vt:i4>5</vt:i4>
      </vt:variant>
      <vt:variant>
        <vt:lpwstr>http://www.gdc-uk.org/governanceandcorporate/thecouncil/documents/item 8c and annex standards on commissioning and manufacturing dental appliances.pdf</vt:lpwstr>
      </vt:variant>
      <vt:variant>
        <vt:lpwstr/>
      </vt:variant>
      <vt:variant>
        <vt:i4>7536705</vt:i4>
      </vt:variant>
      <vt:variant>
        <vt:i4>1020</vt:i4>
      </vt:variant>
      <vt:variant>
        <vt:i4>0</vt:i4>
      </vt:variant>
      <vt:variant>
        <vt:i4>5</vt:i4>
      </vt:variant>
      <vt:variant>
        <vt:lpwstr>http://www.mhra.gov.uk/home/idcplg?IdcService=GET_FILE&amp;dDocName=CON065699&amp;RevisionSelectionMethod=Latest</vt:lpwstr>
      </vt:variant>
      <vt:variant>
        <vt:lpwstr/>
      </vt:variant>
      <vt:variant>
        <vt:i4>2883683</vt:i4>
      </vt:variant>
      <vt:variant>
        <vt:i4>1017</vt:i4>
      </vt:variant>
      <vt:variant>
        <vt:i4>0</vt:i4>
      </vt:variant>
      <vt:variant>
        <vt:i4>5</vt:i4>
      </vt:variant>
      <vt:variant>
        <vt:lpwstr>http://www.nice.org.uk/nicemedia/live/10897/28851/28851.pdf</vt:lpwstr>
      </vt:variant>
      <vt:variant>
        <vt:lpwstr/>
      </vt:variant>
      <vt:variant>
        <vt:i4>4587584</vt:i4>
      </vt:variant>
      <vt:variant>
        <vt:i4>1014</vt:i4>
      </vt:variant>
      <vt:variant>
        <vt:i4>0</vt:i4>
      </vt:variant>
      <vt:variant>
        <vt:i4>5</vt:i4>
      </vt:variant>
      <vt:variant>
        <vt:lpwstr>http://www.nice.org.uk/CG019quickrefguide</vt:lpwstr>
      </vt:variant>
      <vt:variant>
        <vt:lpwstr/>
      </vt:variant>
      <vt:variant>
        <vt:i4>4849751</vt:i4>
      </vt:variant>
      <vt:variant>
        <vt:i4>1011</vt:i4>
      </vt:variant>
      <vt:variant>
        <vt:i4>0</vt:i4>
      </vt:variant>
      <vt:variant>
        <vt:i4>5</vt:i4>
      </vt:variant>
      <vt:variant>
        <vt:lpwstr>http://www.nice.org.uk/CG019NICEguideline</vt:lpwstr>
      </vt:variant>
      <vt:variant>
        <vt:lpwstr/>
      </vt:variant>
      <vt:variant>
        <vt:i4>7471178</vt:i4>
      </vt:variant>
      <vt:variant>
        <vt:i4>1008</vt:i4>
      </vt:variant>
      <vt:variant>
        <vt:i4>0</vt:i4>
      </vt:variant>
      <vt:variant>
        <vt:i4>5</vt:i4>
      </vt:variant>
      <vt:variant>
        <vt:lpwstr>mailto:bdashop@bda.org</vt:lpwstr>
      </vt:variant>
      <vt:variant>
        <vt:lpwstr/>
      </vt:variant>
      <vt:variant>
        <vt:i4>5439509</vt:i4>
      </vt:variant>
      <vt:variant>
        <vt:i4>1005</vt:i4>
      </vt:variant>
      <vt:variant>
        <vt:i4>0</vt:i4>
      </vt:variant>
      <vt:variant>
        <vt:i4>5</vt:i4>
      </vt:variant>
      <vt:variant>
        <vt:lpwstr>http://www.rcseng.ac.uk/</vt:lpwstr>
      </vt:variant>
      <vt:variant>
        <vt:lpwstr/>
      </vt:variant>
      <vt:variant>
        <vt:i4>4456547</vt:i4>
      </vt:variant>
      <vt:variant>
        <vt:i4>1002</vt:i4>
      </vt:variant>
      <vt:variant>
        <vt:i4>0</vt:i4>
      </vt:variant>
      <vt:variant>
        <vt:i4>5</vt:i4>
      </vt:variant>
      <vt:variant>
        <vt:lpwstr>http://www.bsperio.org.uk/archive/bsp_archived_parameters_of_care_2002-2010.pdf</vt:lpwstr>
      </vt:variant>
      <vt:variant>
        <vt:lpwstr/>
      </vt:variant>
      <vt:variant>
        <vt:i4>4325378</vt:i4>
      </vt:variant>
      <vt:variant>
        <vt:i4>999</vt:i4>
      </vt:variant>
      <vt:variant>
        <vt:i4>0</vt:i4>
      </vt:variant>
      <vt:variant>
        <vt:i4>5</vt:i4>
      </vt:variant>
      <vt:variant>
        <vt:lpwstr>http://www.sign.ac.uk/pdf/sign90.pdf</vt:lpwstr>
      </vt:variant>
      <vt:variant>
        <vt:lpwstr/>
      </vt:variant>
      <vt:variant>
        <vt:i4>4128801</vt:i4>
      </vt:variant>
      <vt:variant>
        <vt:i4>996</vt:i4>
      </vt:variant>
      <vt:variant>
        <vt:i4>0</vt:i4>
      </vt:variant>
      <vt:variant>
        <vt:i4>5</vt:i4>
      </vt:variant>
      <vt:variant>
        <vt:lpwstr>http://www.nice.org.uk/</vt:lpwstr>
      </vt:variant>
      <vt:variant>
        <vt:lpwstr/>
      </vt:variant>
      <vt:variant>
        <vt:i4>2687098</vt:i4>
      </vt:variant>
      <vt:variant>
        <vt:i4>993</vt:i4>
      </vt:variant>
      <vt:variant>
        <vt:i4>0</vt:i4>
      </vt:variant>
      <vt:variant>
        <vt:i4>5</vt:i4>
      </vt:variant>
      <vt:variant>
        <vt:lpwstr>http://www.gdc-uk.org/</vt:lpwstr>
      </vt:variant>
      <vt:variant>
        <vt:lpwstr/>
      </vt:variant>
      <vt:variant>
        <vt:i4>8323199</vt:i4>
      </vt:variant>
      <vt:variant>
        <vt:i4>990</vt:i4>
      </vt:variant>
      <vt:variant>
        <vt:i4>0</vt:i4>
      </vt:variant>
      <vt:variant>
        <vt:i4>5</vt:i4>
      </vt:variant>
      <vt:variant>
        <vt:lpwstr>http://www.nrls.npsa.nhs.uk/beingopen/?entryid45=83726</vt:lpwstr>
      </vt:variant>
      <vt:variant>
        <vt:lpwstr/>
      </vt:variant>
      <vt:variant>
        <vt:i4>1507410</vt:i4>
      </vt:variant>
      <vt:variant>
        <vt:i4>987</vt:i4>
      </vt:variant>
      <vt:variant>
        <vt:i4>0</vt:i4>
      </vt:variant>
      <vt:variant>
        <vt:i4>5</vt:i4>
      </vt:variant>
      <vt:variant>
        <vt:lpwstr>mailto:HSCA_notifications@cqc.org.uk</vt:lpwstr>
      </vt:variant>
      <vt:variant>
        <vt:lpwstr/>
      </vt:variant>
      <vt:variant>
        <vt:i4>4718628</vt:i4>
      </vt:variant>
      <vt:variant>
        <vt:i4>984</vt:i4>
      </vt:variant>
      <vt:variant>
        <vt:i4>0</vt:i4>
      </vt:variant>
      <vt:variant>
        <vt:i4>5</vt:i4>
      </vt:variant>
      <vt:variant>
        <vt:lpwstr>mailto:whistle@pcaw.co.uk</vt:lpwstr>
      </vt:variant>
      <vt:variant>
        <vt:lpwstr/>
      </vt:variant>
      <vt:variant>
        <vt:i4>2162786</vt:i4>
      </vt:variant>
      <vt:variant>
        <vt:i4>981</vt:i4>
      </vt:variant>
      <vt:variant>
        <vt:i4>0</vt:i4>
      </vt:variant>
      <vt:variant>
        <vt:i4>5</vt:i4>
      </vt:variant>
      <vt:variant>
        <vt:lpwstr>http://www.pcaw.co.uk/</vt:lpwstr>
      </vt:variant>
      <vt:variant>
        <vt:lpwstr/>
      </vt:variant>
      <vt:variant>
        <vt:i4>6422592</vt:i4>
      </vt:variant>
      <vt:variant>
        <vt:i4>978</vt:i4>
      </vt:variant>
      <vt:variant>
        <vt:i4>0</vt:i4>
      </vt:variant>
      <vt:variant>
        <vt:i4>5</vt:i4>
      </vt:variant>
      <vt:variant>
        <vt:lpwstr>http://www.bsdh.org/documents/BSDH_Clinical_Holding_Guideline_Jan_2010.pdf</vt:lpwstr>
      </vt:variant>
      <vt:variant>
        <vt:lpwstr/>
      </vt:variant>
      <vt:variant>
        <vt:i4>1441815</vt:i4>
      </vt:variant>
      <vt:variant>
        <vt:i4>975</vt:i4>
      </vt:variant>
      <vt:variant>
        <vt:i4>0</vt:i4>
      </vt:variant>
      <vt:variant>
        <vt:i4>5</vt:i4>
      </vt:variant>
      <vt:variant>
        <vt:lpwstr>http://bspd.co.uk/Portals/0/BSPD clinical holding guidelines final with flow chart 250416.pdf</vt:lpwstr>
      </vt:variant>
      <vt:variant>
        <vt:lpwstr/>
      </vt:variant>
      <vt:variant>
        <vt:i4>5636127</vt:i4>
      </vt:variant>
      <vt:variant>
        <vt:i4>972</vt:i4>
      </vt:variant>
      <vt:variant>
        <vt:i4>0</vt:i4>
      </vt:variant>
      <vt:variant>
        <vt:i4>5</vt:i4>
      </vt:variant>
      <vt:variant>
        <vt:lpwstr>http://www.mentalcapacityact.com/</vt:lpwstr>
      </vt:variant>
      <vt:variant>
        <vt:lpwstr/>
      </vt:variant>
      <vt:variant>
        <vt:i4>1835135</vt:i4>
      </vt:variant>
      <vt:variant>
        <vt:i4>969</vt:i4>
      </vt:variant>
      <vt:variant>
        <vt:i4>0</vt:i4>
      </vt:variant>
      <vt:variant>
        <vt:i4>5</vt:i4>
      </vt:variant>
      <vt:variant>
        <vt:lpwstr>http://www.wales.nhs.uk/sites3/Documents/744/MCA_mental_health_web.pdf</vt:lpwstr>
      </vt:variant>
      <vt:variant>
        <vt:lpwstr/>
      </vt:variant>
      <vt:variant>
        <vt:i4>4653064</vt:i4>
      </vt:variant>
      <vt:variant>
        <vt:i4>966</vt:i4>
      </vt:variant>
      <vt:variant>
        <vt:i4>0</vt:i4>
      </vt:variant>
      <vt:variant>
        <vt:i4>5</vt:i4>
      </vt:variant>
      <vt:variant>
        <vt:lpwstr>http://www.nature.com/bdj/journal/v203/n9/full/bdj.2007.996.html</vt:lpwstr>
      </vt:variant>
      <vt:variant>
        <vt:lpwstr/>
      </vt:variant>
      <vt:variant>
        <vt:i4>8061045</vt:i4>
      </vt:variant>
      <vt:variant>
        <vt:i4>963</vt:i4>
      </vt:variant>
      <vt:variant>
        <vt:i4>0</vt:i4>
      </vt:variant>
      <vt:variant>
        <vt:i4>5</vt:i4>
      </vt:variant>
      <vt:variant>
        <vt:lpwstr>http://www.bsdh.org/documents/BSDH_Domiciliary_Guidelines_August_2009.pdf</vt:lpwstr>
      </vt:variant>
      <vt:variant>
        <vt:lpwstr/>
      </vt:variant>
      <vt:variant>
        <vt:i4>7274514</vt:i4>
      </vt:variant>
      <vt:variant>
        <vt:i4>960</vt:i4>
      </vt:variant>
      <vt:variant>
        <vt:i4>0</vt:i4>
      </vt:variant>
      <vt:variant>
        <vt:i4>5</vt:i4>
      </vt:variant>
      <vt:variant>
        <vt:lpwstr>https://www.gov.uk/government/uploads/system/uploads/attachment_data/file/497253/Mental-capacity-act-code-of-practice.pdf</vt:lpwstr>
      </vt:variant>
      <vt:variant>
        <vt:lpwstr/>
      </vt:variant>
      <vt:variant>
        <vt:i4>5505041</vt:i4>
      </vt:variant>
      <vt:variant>
        <vt:i4>957</vt:i4>
      </vt:variant>
      <vt:variant>
        <vt:i4>0</vt:i4>
      </vt:variant>
      <vt:variant>
        <vt:i4>5</vt:i4>
      </vt:variant>
      <vt:variant>
        <vt:lpwstr>http://www.disclosurescotland.co.uk/</vt:lpwstr>
      </vt:variant>
      <vt:variant>
        <vt:lpwstr/>
      </vt:variant>
      <vt:variant>
        <vt:i4>6291576</vt:i4>
      </vt:variant>
      <vt:variant>
        <vt:i4>954</vt:i4>
      </vt:variant>
      <vt:variant>
        <vt:i4>0</vt:i4>
      </vt:variant>
      <vt:variant>
        <vt:i4>5</vt:i4>
      </vt:variant>
      <vt:variant>
        <vt:lpwstr>http://www.isa-gov.org.uk/</vt:lpwstr>
      </vt:variant>
      <vt:variant>
        <vt:lpwstr/>
      </vt:variant>
      <vt:variant>
        <vt:i4>6291576</vt:i4>
      </vt:variant>
      <vt:variant>
        <vt:i4>951</vt:i4>
      </vt:variant>
      <vt:variant>
        <vt:i4>0</vt:i4>
      </vt:variant>
      <vt:variant>
        <vt:i4>5</vt:i4>
      </vt:variant>
      <vt:variant>
        <vt:lpwstr>http://www.isa-gov.org.uk/</vt:lpwstr>
      </vt:variant>
      <vt:variant>
        <vt:lpwstr/>
      </vt:variant>
      <vt:variant>
        <vt:i4>458767</vt:i4>
      </vt:variant>
      <vt:variant>
        <vt:i4>948</vt:i4>
      </vt:variant>
      <vt:variant>
        <vt:i4>0</vt:i4>
      </vt:variant>
      <vt:variant>
        <vt:i4>5</vt:i4>
      </vt:variant>
      <vt:variant>
        <vt:lpwstr>https://www.gov.uk/government/organisations/disclosure-and-barring-service/about</vt:lpwstr>
      </vt:variant>
      <vt:variant>
        <vt:lpwstr/>
      </vt:variant>
      <vt:variant>
        <vt:i4>7602300</vt:i4>
      </vt:variant>
      <vt:variant>
        <vt:i4>945</vt:i4>
      </vt:variant>
      <vt:variant>
        <vt:i4>0</vt:i4>
      </vt:variant>
      <vt:variant>
        <vt:i4>5</vt:i4>
      </vt:variant>
      <vt:variant>
        <vt:lpwstr>http://www.denplan.co.uk/dentists/members/dental-regulation-support/dbs-crb-disclosure-service.aspx</vt:lpwstr>
      </vt:variant>
      <vt:variant>
        <vt:lpwstr/>
      </vt:variant>
      <vt:variant>
        <vt:i4>4128789</vt:i4>
      </vt:variant>
      <vt:variant>
        <vt:i4>942</vt:i4>
      </vt:variant>
      <vt:variant>
        <vt:i4>0</vt:i4>
      </vt:variant>
      <vt:variant>
        <vt:i4>5</vt:i4>
      </vt:variant>
      <vt:variant>
        <vt:lpwstr>http://www.herefordshire.gov.uk/docs/SocialCare/SAFEGUARDING_FRAMEWORK.pdf</vt:lpwstr>
      </vt:variant>
      <vt:variant>
        <vt:lpwstr/>
      </vt:variant>
      <vt:variant>
        <vt:i4>6684743</vt:i4>
      </vt:variant>
      <vt:variant>
        <vt:i4>939</vt:i4>
      </vt:variant>
      <vt:variant>
        <vt:i4>0</vt:i4>
      </vt:variant>
      <vt:variant>
        <vt:i4>5</vt:i4>
      </vt:variant>
      <vt:variant>
        <vt:lpwstr>http://www.herefordshire.gov.uk/docs/AP1-notification_of_concern_ver_29-7-10_updated.doc</vt:lpwstr>
      </vt:variant>
      <vt:variant>
        <vt:lpwstr/>
      </vt:variant>
      <vt:variant>
        <vt:i4>3473449</vt:i4>
      </vt:variant>
      <vt:variant>
        <vt:i4>936</vt:i4>
      </vt:variant>
      <vt:variant>
        <vt:i4>0</vt:i4>
      </vt:variant>
      <vt:variant>
        <vt:i4>5</vt:i4>
      </vt:variant>
      <vt:variant>
        <vt:lpwstr>http://www.cpdt.org.uk/</vt:lpwstr>
      </vt:variant>
      <vt:variant>
        <vt:lpwstr/>
      </vt:variant>
      <vt:variant>
        <vt:i4>6684727</vt:i4>
      </vt:variant>
      <vt:variant>
        <vt:i4>933</vt:i4>
      </vt:variant>
      <vt:variant>
        <vt:i4>0</vt:i4>
      </vt:variant>
      <vt:variant>
        <vt:i4>5</vt:i4>
      </vt:variant>
      <vt:variant>
        <vt:lpwstr>http://www.ico.gov.uk/</vt:lpwstr>
      </vt:variant>
      <vt:variant>
        <vt:lpwstr/>
      </vt:variant>
      <vt:variant>
        <vt:i4>8323129</vt:i4>
      </vt:variant>
      <vt:variant>
        <vt:i4>930</vt:i4>
      </vt:variant>
      <vt:variant>
        <vt:i4>0</vt:i4>
      </vt:variant>
      <vt:variant>
        <vt:i4>5</vt:i4>
      </vt:variant>
      <vt:variant>
        <vt:lpwstr>http://www.itspublicknowledge.info/</vt:lpwstr>
      </vt:variant>
      <vt:variant>
        <vt:lpwstr/>
      </vt:variant>
      <vt:variant>
        <vt:i4>3014767</vt:i4>
      </vt:variant>
      <vt:variant>
        <vt:i4>927</vt:i4>
      </vt:variant>
      <vt:variant>
        <vt:i4>0</vt:i4>
      </vt:variant>
      <vt:variant>
        <vt:i4>5</vt:i4>
      </vt:variant>
      <vt:variant>
        <vt:lpwstr>https://ico.org.uk/for-organisations/register/</vt:lpwstr>
      </vt:variant>
      <vt:variant>
        <vt:lpwstr/>
      </vt:variant>
      <vt:variant>
        <vt:i4>1572937</vt:i4>
      </vt:variant>
      <vt:variant>
        <vt:i4>924</vt:i4>
      </vt:variant>
      <vt:variant>
        <vt:i4>0</vt:i4>
      </vt:variant>
      <vt:variant>
        <vt:i4>5</vt:i4>
      </vt:variant>
      <vt:variant>
        <vt:lpwstr>http://www.equalityhumanrights.com/about-us/vision-and-mission/our-business-plan/disability-equality/</vt:lpwstr>
      </vt:variant>
      <vt:variant>
        <vt:lpwstr/>
      </vt:variant>
      <vt:variant>
        <vt:i4>3997756</vt:i4>
      </vt:variant>
      <vt:variant>
        <vt:i4>921</vt:i4>
      </vt:variant>
      <vt:variant>
        <vt:i4>0</vt:i4>
      </vt:variant>
      <vt:variant>
        <vt:i4>5</vt:i4>
      </vt:variant>
      <vt:variant>
        <vt:lpwstr>http://www.nrac.org.uk/</vt:lpwstr>
      </vt:variant>
      <vt:variant>
        <vt:lpwstr/>
      </vt:variant>
      <vt:variant>
        <vt:i4>2162815</vt:i4>
      </vt:variant>
      <vt:variant>
        <vt:i4>918</vt:i4>
      </vt:variant>
      <vt:variant>
        <vt:i4>0</vt:i4>
      </vt:variant>
      <vt:variant>
        <vt:i4>5</vt:i4>
      </vt:variant>
      <vt:variant>
        <vt:lpwstr>http://www.gdc-uk.org/Newsandpublications/Publications/Publications/Ethical advertising statement Jan 2012.pdf</vt:lpwstr>
      </vt:variant>
      <vt:variant>
        <vt:lpwstr/>
      </vt:variant>
      <vt:variant>
        <vt:i4>4849740</vt:i4>
      </vt:variant>
      <vt:variant>
        <vt:i4>915</vt:i4>
      </vt:variant>
      <vt:variant>
        <vt:i4>0</vt:i4>
      </vt:variant>
      <vt:variant>
        <vt:i4>5</vt:i4>
      </vt:variant>
      <vt:variant>
        <vt:lpwstr>http://www.acas.org.uk/index.aspx?articleid=1363</vt:lpwstr>
      </vt:variant>
      <vt:variant>
        <vt:lpwstr/>
      </vt:variant>
      <vt:variant>
        <vt:i4>7667750</vt:i4>
      </vt:variant>
      <vt:variant>
        <vt:i4>912</vt:i4>
      </vt:variant>
      <vt:variant>
        <vt:i4>0</vt:i4>
      </vt:variant>
      <vt:variant>
        <vt:i4>5</vt:i4>
      </vt:variant>
      <vt:variant>
        <vt:lpwstr>https://www.gov.uk/time-off-for-dependants/your-rights</vt:lpwstr>
      </vt:variant>
      <vt:variant>
        <vt:lpwstr/>
      </vt:variant>
      <vt:variant>
        <vt:i4>131087</vt:i4>
      </vt:variant>
      <vt:variant>
        <vt:i4>909</vt:i4>
      </vt:variant>
      <vt:variant>
        <vt:i4>0</vt:i4>
      </vt:variant>
      <vt:variant>
        <vt:i4>5</vt:i4>
      </vt:variant>
      <vt:variant>
        <vt:lpwstr>http://smokefree.nhs.uk/</vt:lpwstr>
      </vt:variant>
      <vt:variant>
        <vt:lpwstr/>
      </vt:variant>
      <vt:variant>
        <vt:i4>5439509</vt:i4>
      </vt:variant>
      <vt:variant>
        <vt:i4>906</vt:i4>
      </vt:variant>
      <vt:variant>
        <vt:i4>0</vt:i4>
      </vt:variant>
      <vt:variant>
        <vt:i4>5</vt:i4>
      </vt:variant>
      <vt:variant>
        <vt:lpwstr>http://www.rcseng.ac.uk/</vt:lpwstr>
      </vt:variant>
      <vt:variant>
        <vt:lpwstr/>
      </vt:variant>
      <vt:variant>
        <vt:i4>2687098</vt:i4>
      </vt:variant>
      <vt:variant>
        <vt:i4>903</vt:i4>
      </vt:variant>
      <vt:variant>
        <vt:i4>0</vt:i4>
      </vt:variant>
      <vt:variant>
        <vt:i4>5</vt:i4>
      </vt:variant>
      <vt:variant>
        <vt:lpwstr>http://www.gdc-uk.org/</vt:lpwstr>
      </vt:variant>
      <vt:variant>
        <vt:lpwstr/>
      </vt:variant>
      <vt:variant>
        <vt:i4>1376263</vt:i4>
      </vt:variant>
      <vt:variant>
        <vt:i4>900</vt:i4>
      </vt:variant>
      <vt:variant>
        <vt:i4>0</vt:i4>
      </vt:variant>
      <vt:variant>
        <vt:i4>5</vt:i4>
      </vt:variant>
      <vt:variant>
        <vt:lpwstr>http://www.nhs.uk/Conditions/shortness-of-breath/Pages/Introduction.aspx</vt:lpwstr>
      </vt:variant>
      <vt:variant>
        <vt:lpwstr/>
      </vt:variant>
      <vt:variant>
        <vt:i4>393235</vt:i4>
      </vt:variant>
      <vt:variant>
        <vt:i4>897</vt:i4>
      </vt:variant>
      <vt:variant>
        <vt:i4>0</vt:i4>
      </vt:variant>
      <vt:variant>
        <vt:i4>5</vt:i4>
      </vt:variant>
      <vt:variant>
        <vt:lpwstr>http://www.nhs.uk/conditions/Headache/Pages/Introduction.aspx</vt:lpwstr>
      </vt:variant>
      <vt:variant>
        <vt:lpwstr/>
      </vt:variant>
      <vt:variant>
        <vt:i4>917508</vt:i4>
      </vt:variant>
      <vt:variant>
        <vt:i4>894</vt:i4>
      </vt:variant>
      <vt:variant>
        <vt:i4>0</vt:i4>
      </vt:variant>
      <vt:variant>
        <vt:i4>5</vt:i4>
      </vt:variant>
      <vt:variant>
        <vt:lpwstr>http://www.nhs.uk/conditions/Congenital-heart-disease/Pages/Introduction.aspx</vt:lpwstr>
      </vt:variant>
      <vt:variant>
        <vt:lpwstr/>
      </vt:variant>
      <vt:variant>
        <vt:i4>2424883</vt:i4>
      </vt:variant>
      <vt:variant>
        <vt:i4>891</vt:i4>
      </vt:variant>
      <vt:variant>
        <vt:i4>0</vt:i4>
      </vt:variant>
      <vt:variant>
        <vt:i4>5</vt:i4>
      </vt:variant>
      <vt:variant>
        <vt:lpwstr>https://www.dentalprotection.org/uk/publicationsresources/updates/updates/2016/11/07/antibiotic-prophylaxis</vt:lpwstr>
      </vt:variant>
      <vt:variant>
        <vt:lpwstr/>
      </vt:variant>
      <vt:variant>
        <vt:i4>6946921</vt:i4>
      </vt:variant>
      <vt:variant>
        <vt:i4>888</vt:i4>
      </vt:variant>
      <vt:variant>
        <vt:i4>0</vt:i4>
      </vt:variant>
      <vt:variant>
        <vt:i4>5</vt:i4>
      </vt:variant>
      <vt:variant>
        <vt:lpwstr>http://www.nice.org.uk/CG64</vt:lpwstr>
      </vt:variant>
      <vt:variant>
        <vt:lpwstr/>
      </vt:variant>
      <vt:variant>
        <vt:i4>3145789</vt:i4>
      </vt:variant>
      <vt:variant>
        <vt:i4>885</vt:i4>
      </vt:variant>
      <vt:variant>
        <vt:i4>0</vt:i4>
      </vt:variant>
      <vt:variant>
        <vt:i4>5</vt:i4>
      </vt:variant>
      <vt:variant>
        <vt:lpwstr>http://www.mhra.gov.uk/</vt:lpwstr>
      </vt:variant>
      <vt:variant>
        <vt:lpwstr/>
      </vt:variant>
      <vt:variant>
        <vt:i4>6553662</vt:i4>
      </vt:variant>
      <vt:variant>
        <vt:i4>882</vt:i4>
      </vt:variant>
      <vt:variant>
        <vt:i4>0</vt:i4>
      </vt:variant>
      <vt:variant>
        <vt:i4>5</vt:i4>
      </vt:variant>
      <vt:variant>
        <vt:lpwstr>http://www.cqc.org.uk/content/nigels-surgery-28-management-controlled-drugs</vt:lpwstr>
      </vt:variant>
      <vt:variant>
        <vt:lpwstr/>
      </vt:variant>
      <vt:variant>
        <vt:i4>4128888</vt:i4>
      </vt:variant>
      <vt:variant>
        <vt:i4>879</vt:i4>
      </vt:variant>
      <vt:variant>
        <vt:i4>0</vt:i4>
      </vt:variant>
      <vt:variant>
        <vt:i4>5</vt:i4>
      </vt:variant>
      <vt:variant>
        <vt:lpwstr>http://www.pharmacy-equipment.co.uk/denkit-drug-denaturing-kits</vt:lpwstr>
      </vt:variant>
      <vt:variant>
        <vt:lpwstr/>
      </vt:variant>
      <vt:variant>
        <vt:i4>6553635</vt:i4>
      </vt:variant>
      <vt:variant>
        <vt:i4>876</vt:i4>
      </vt:variant>
      <vt:variant>
        <vt:i4>0</vt:i4>
      </vt:variant>
      <vt:variant>
        <vt:i4>5</vt:i4>
      </vt:variant>
      <vt:variant>
        <vt:lpwstr>https://www.gov.uk/waste-exemption-t28-sort-and-denature-controlled-drugs-for-disposal</vt:lpwstr>
      </vt:variant>
      <vt:variant>
        <vt:lpwstr/>
      </vt:variant>
      <vt:variant>
        <vt:i4>720985</vt:i4>
      </vt:variant>
      <vt:variant>
        <vt:i4>873</vt:i4>
      </vt:variant>
      <vt:variant>
        <vt:i4>0</vt:i4>
      </vt:variant>
      <vt:variant>
        <vt:i4>5</vt:i4>
      </vt:variant>
      <vt:variant>
        <vt:lpwstr>http://www.resus.org.uk/</vt:lpwstr>
      </vt:variant>
      <vt:variant>
        <vt:lpwstr/>
      </vt:variant>
      <vt:variant>
        <vt:i4>2687039</vt:i4>
      </vt:variant>
      <vt:variant>
        <vt:i4>870</vt:i4>
      </vt:variant>
      <vt:variant>
        <vt:i4>0</vt:i4>
      </vt:variant>
      <vt:variant>
        <vt:i4>5</vt:i4>
      </vt:variant>
      <vt:variant>
        <vt:lpwstr>http://www.hse.gov.uk/pubns/indg236.pdf</vt:lpwstr>
      </vt:variant>
      <vt:variant>
        <vt:lpwstr/>
      </vt:variant>
      <vt:variant>
        <vt:i4>1179742</vt:i4>
      </vt:variant>
      <vt:variant>
        <vt:i4>867</vt:i4>
      </vt:variant>
      <vt:variant>
        <vt:i4>0</vt:i4>
      </vt:variant>
      <vt:variant>
        <vt:i4>5</vt:i4>
      </vt:variant>
      <vt:variant>
        <vt:lpwstr>http://www.hse.gov.uk/riddor/</vt:lpwstr>
      </vt:variant>
      <vt:variant>
        <vt:lpwstr/>
      </vt:variant>
      <vt:variant>
        <vt:i4>65549</vt:i4>
      </vt:variant>
      <vt:variant>
        <vt:i4>864</vt:i4>
      </vt:variant>
      <vt:variant>
        <vt:i4>0</vt:i4>
      </vt:variant>
      <vt:variant>
        <vt:i4>5</vt:i4>
      </vt:variant>
      <vt:variant>
        <vt:lpwstr>http://www.communities.gov.uk/fire/firesafety/firesafetylaw/</vt:lpwstr>
      </vt:variant>
      <vt:variant>
        <vt:lpwstr/>
      </vt:variant>
      <vt:variant>
        <vt:i4>1441795</vt:i4>
      </vt:variant>
      <vt:variant>
        <vt:i4>861</vt:i4>
      </vt:variant>
      <vt:variant>
        <vt:i4>0</vt:i4>
      </vt:variant>
      <vt:variant>
        <vt:i4>5</vt:i4>
      </vt:variant>
      <vt:variant>
        <vt:lpwstr>http://www.tvlicensing.co.uk/</vt:lpwstr>
      </vt:variant>
      <vt:variant>
        <vt:lpwstr/>
      </vt:variant>
      <vt:variant>
        <vt:i4>5373972</vt:i4>
      </vt:variant>
      <vt:variant>
        <vt:i4>858</vt:i4>
      </vt:variant>
      <vt:variant>
        <vt:i4>0</vt:i4>
      </vt:variant>
      <vt:variant>
        <vt:i4>5</vt:i4>
      </vt:variant>
      <vt:variant>
        <vt:lpwstr>http://www.ppluk.com/</vt:lpwstr>
      </vt:variant>
      <vt:variant>
        <vt:lpwstr/>
      </vt:variant>
      <vt:variant>
        <vt:i4>5373972</vt:i4>
      </vt:variant>
      <vt:variant>
        <vt:i4>855</vt:i4>
      </vt:variant>
      <vt:variant>
        <vt:i4>0</vt:i4>
      </vt:variant>
      <vt:variant>
        <vt:i4>5</vt:i4>
      </vt:variant>
      <vt:variant>
        <vt:lpwstr>http://www.ppluk.com/</vt:lpwstr>
      </vt:variant>
      <vt:variant>
        <vt:lpwstr/>
      </vt:variant>
      <vt:variant>
        <vt:i4>3407979</vt:i4>
      </vt:variant>
      <vt:variant>
        <vt:i4>852</vt:i4>
      </vt:variant>
      <vt:variant>
        <vt:i4>0</vt:i4>
      </vt:variant>
      <vt:variant>
        <vt:i4>5</vt:i4>
      </vt:variant>
      <vt:variant>
        <vt:lpwstr>http://www.prsformusic.com/</vt:lpwstr>
      </vt:variant>
      <vt:variant>
        <vt:lpwstr/>
      </vt:variant>
      <vt:variant>
        <vt:i4>6881312</vt:i4>
      </vt:variant>
      <vt:variant>
        <vt:i4>849</vt:i4>
      </vt:variant>
      <vt:variant>
        <vt:i4>0</vt:i4>
      </vt:variant>
      <vt:variant>
        <vt:i4>5</vt:i4>
      </vt:variant>
      <vt:variant>
        <vt:lpwstr>http://www.hta.gov.uk/</vt:lpwstr>
      </vt:variant>
      <vt:variant>
        <vt:lpwstr/>
      </vt:variant>
      <vt:variant>
        <vt:i4>4194368</vt:i4>
      </vt:variant>
      <vt:variant>
        <vt:i4>846</vt:i4>
      </vt:variant>
      <vt:variant>
        <vt:i4>0</vt:i4>
      </vt:variant>
      <vt:variant>
        <vt:i4>5</vt:i4>
      </vt:variant>
      <vt:variant>
        <vt:lpwstr>http://www.opsi.gov.uk/sr/sr2005/20050300.htm</vt:lpwstr>
      </vt:variant>
      <vt:variant>
        <vt:lpwstr/>
      </vt:variant>
      <vt:variant>
        <vt:i4>5374036</vt:i4>
      </vt:variant>
      <vt:variant>
        <vt:i4>843</vt:i4>
      </vt:variant>
      <vt:variant>
        <vt:i4>0</vt:i4>
      </vt:variant>
      <vt:variant>
        <vt:i4>5</vt:i4>
      </vt:variant>
      <vt:variant>
        <vt:lpwstr>http://www.opsi.gov.uk/si/si2005/20050894.htm</vt:lpwstr>
      </vt:variant>
      <vt:variant>
        <vt:lpwstr/>
      </vt:variant>
      <vt:variant>
        <vt:i4>4194307</vt:i4>
      </vt:variant>
      <vt:variant>
        <vt:i4>840</vt:i4>
      </vt:variant>
      <vt:variant>
        <vt:i4>0</vt:i4>
      </vt:variant>
      <vt:variant>
        <vt:i4>5</vt:i4>
      </vt:variant>
      <vt:variant>
        <vt:lpwstr>http://www.opsi.gov.uk/legislation/scotland/ssi2004/20040112.htm</vt:lpwstr>
      </vt:variant>
      <vt:variant>
        <vt:lpwstr/>
      </vt:variant>
      <vt:variant>
        <vt:i4>3145789</vt:i4>
      </vt:variant>
      <vt:variant>
        <vt:i4>837</vt:i4>
      </vt:variant>
      <vt:variant>
        <vt:i4>0</vt:i4>
      </vt:variant>
      <vt:variant>
        <vt:i4>5</vt:i4>
      </vt:variant>
      <vt:variant>
        <vt:lpwstr>http://www.mhra.gov.uk/</vt:lpwstr>
      </vt:variant>
      <vt:variant>
        <vt:lpwstr/>
      </vt:variant>
      <vt:variant>
        <vt:i4>2752567</vt:i4>
      </vt:variant>
      <vt:variant>
        <vt:i4>834</vt:i4>
      </vt:variant>
      <vt:variant>
        <vt:i4>0</vt:i4>
      </vt:variant>
      <vt:variant>
        <vt:i4>5</vt:i4>
      </vt:variant>
      <vt:variant>
        <vt:lpwstr>http://www.assayoffice.co.uk/analytical-services/mercury-screening</vt:lpwstr>
      </vt:variant>
      <vt:variant>
        <vt:lpwstr/>
      </vt:variant>
      <vt:variant>
        <vt:i4>5898260</vt:i4>
      </vt:variant>
      <vt:variant>
        <vt:i4>831</vt:i4>
      </vt:variant>
      <vt:variant>
        <vt:i4>0</vt:i4>
      </vt:variant>
      <vt:variant>
        <vt:i4>5</vt:i4>
      </vt:variant>
      <vt:variant>
        <vt:lpwstr>http://www.hse.gov.uk/pubns/asbindex.htm</vt:lpwstr>
      </vt:variant>
      <vt:variant>
        <vt:lpwstr/>
      </vt:variant>
      <vt:variant>
        <vt:i4>6946826</vt:i4>
      </vt:variant>
      <vt:variant>
        <vt:i4>828</vt:i4>
      </vt:variant>
      <vt:variant>
        <vt:i4>0</vt:i4>
      </vt:variant>
      <vt:variant>
        <vt:i4>5</vt:i4>
      </vt:variant>
      <vt:variant>
        <vt:lpwstr>http://www.healthandsafetyworksni.gov.uk/risk_assessment</vt:lpwstr>
      </vt:variant>
      <vt:variant>
        <vt:lpwstr/>
      </vt:variant>
      <vt:variant>
        <vt:i4>7274534</vt:i4>
      </vt:variant>
      <vt:variant>
        <vt:i4>825</vt:i4>
      </vt:variant>
      <vt:variant>
        <vt:i4>0</vt:i4>
      </vt:variant>
      <vt:variant>
        <vt:i4>5</vt:i4>
      </vt:variant>
      <vt:variant>
        <vt:lpwstr>http://www.hse.gov.uk/risk/</vt:lpwstr>
      </vt:variant>
      <vt:variant>
        <vt:lpwstr/>
      </vt:variant>
      <vt:variant>
        <vt:i4>1310774</vt:i4>
      </vt:variant>
      <vt:variant>
        <vt:i4>818</vt:i4>
      </vt:variant>
      <vt:variant>
        <vt:i4>0</vt:i4>
      </vt:variant>
      <vt:variant>
        <vt:i4>5</vt:i4>
      </vt:variant>
      <vt:variant>
        <vt:lpwstr/>
      </vt:variant>
      <vt:variant>
        <vt:lpwstr>_Toc493689958</vt:lpwstr>
      </vt:variant>
      <vt:variant>
        <vt:i4>1310774</vt:i4>
      </vt:variant>
      <vt:variant>
        <vt:i4>812</vt:i4>
      </vt:variant>
      <vt:variant>
        <vt:i4>0</vt:i4>
      </vt:variant>
      <vt:variant>
        <vt:i4>5</vt:i4>
      </vt:variant>
      <vt:variant>
        <vt:lpwstr/>
      </vt:variant>
      <vt:variant>
        <vt:lpwstr>_Toc493689957</vt:lpwstr>
      </vt:variant>
      <vt:variant>
        <vt:i4>1310774</vt:i4>
      </vt:variant>
      <vt:variant>
        <vt:i4>806</vt:i4>
      </vt:variant>
      <vt:variant>
        <vt:i4>0</vt:i4>
      </vt:variant>
      <vt:variant>
        <vt:i4>5</vt:i4>
      </vt:variant>
      <vt:variant>
        <vt:lpwstr/>
      </vt:variant>
      <vt:variant>
        <vt:lpwstr>_Toc493689956</vt:lpwstr>
      </vt:variant>
      <vt:variant>
        <vt:i4>1310774</vt:i4>
      </vt:variant>
      <vt:variant>
        <vt:i4>800</vt:i4>
      </vt:variant>
      <vt:variant>
        <vt:i4>0</vt:i4>
      </vt:variant>
      <vt:variant>
        <vt:i4>5</vt:i4>
      </vt:variant>
      <vt:variant>
        <vt:lpwstr/>
      </vt:variant>
      <vt:variant>
        <vt:lpwstr>_Toc493689955</vt:lpwstr>
      </vt:variant>
      <vt:variant>
        <vt:i4>1310774</vt:i4>
      </vt:variant>
      <vt:variant>
        <vt:i4>794</vt:i4>
      </vt:variant>
      <vt:variant>
        <vt:i4>0</vt:i4>
      </vt:variant>
      <vt:variant>
        <vt:i4>5</vt:i4>
      </vt:variant>
      <vt:variant>
        <vt:lpwstr/>
      </vt:variant>
      <vt:variant>
        <vt:lpwstr>_Toc493689954</vt:lpwstr>
      </vt:variant>
      <vt:variant>
        <vt:i4>1310774</vt:i4>
      </vt:variant>
      <vt:variant>
        <vt:i4>788</vt:i4>
      </vt:variant>
      <vt:variant>
        <vt:i4>0</vt:i4>
      </vt:variant>
      <vt:variant>
        <vt:i4>5</vt:i4>
      </vt:variant>
      <vt:variant>
        <vt:lpwstr/>
      </vt:variant>
      <vt:variant>
        <vt:lpwstr>_Toc493689953</vt:lpwstr>
      </vt:variant>
      <vt:variant>
        <vt:i4>1310774</vt:i4>
      </vt:variant>
      <vt:variant>
        <vt:i4>782</vt:i4>
      </vt:variant>
      <vt:variant>
        <vt:i4>0</vt:i4>
      </vt:variant>
      <vt:variant>
        <vt:i4>5</vt:i4>
      </vt:variant>
      <vt:variant>
        <vt:lpwstr/>
      </vt:variant>
      <vt:variant>
        <vt:lpwstr>_Toc493689952</vt:lpwstr>
      </vt:variant>
      <vt:variant>
        <vt:i4>1310774</vt:i4>
      </vt:variant>
      <vt:variant>
        <vt:i4>776</vt:i4>
      </vt:variant>
      <vt:variant>
        <vt:i4>0</vt:i4>
      </vt:variant>
      <vt:variant>
        <vt:i4>5</vt:i4>
      </vt:variant>
      <vt:variant>
        <vt:lpwstr/>
      </vt:variant>
      <vt:variant>
        <vt:lpwstr>_Toc493689951</vt:lpwstr>
      </vt:variant>
      <vt:variant>
        <vt:i4>1310774</vt:i4>
      </vt:variant>
      <vt:variant>
        <vt:i4>770</vt:i4>
      </vt:variant>
      <vt:variant>
        <vt:i4>0</vt:i4>
      </vt:variant>
      <vt:variant>
        <vt:i4>5</vt:i4>
      </vt:variant>
      <vt:variant>
        <vt:lpwstr/>
      </vt:variant>
      <vt:variant>
        <vt:lpwstr>_Toc493689950</vt:lpwstr>
      </vt:variant>
      <vt:variant>
        <vt:i4>1376310</vt:i4>
      </vt:variant>
      <vt:variant>
        <vt:i4>764</vt:i4>
      </vt:variant>
      <vt:variant>
        <vt:i4>0</vt:i4>
      </vt:variant>
      <vt:variant>
        <vt:i4>5</vt:i4>
      </vt:variant>
      <vt:variant>
        <vt:lpwstr/>
      </vt:variant>
      <vt:variant>
        <vt:lpwstr>_Toc493689949</vt:lpwstr>
      </vt:variant>
      <vt:variant>
        <vt:i4>1376310</vt:i4>
      </vt:variant>
      <vt:variant>
        <vt:i4>758</vt:i4>
      </vt:variant>
      <vt:variant>
        <vt:i4>0</vt:i4>
      </vt:variant>
      <vt:variant>
        <vt:i4>5</vt:i4>
      </vt:variant>
      <vt:variant>
        <vt:lpwstr/>
      </vt:variant>
      <vt:variant>
        <vt:lpwstr>_Toc493689948</vt:lpwstr>
      </vt:variant>
      <vt:variant>
        <vt:i4>1376310</vt:i4>
      </vt:variant>
      <vt:variant>
        <vt:i4>752</vt:i4>
      </vt:variant>
      <vt:variant>
        <vt:i4>0</vt:i4>
      </vt:variant>
      <vt:variant>
        <vt:i4>5</vt:i4>
      </vt:variant>
      <vt:variant>
        <vt:lpwstr/>
      </vt:variant>
      <vt:variant>
        <vt:lpwstr>_Toc493689947</vt:lpwstr>
      </vt:variant>
      <vt:variant>
        <vt:i4>1376310</vt:i4>
      </vt:variant>
      <vt:variant>
        <vt:i4>746</vt:i4>
      </vt:variant>
      <vt:variant>
        <vt:i4>0</vt:i4>
      </vt:variant>
      <vt:variant>
        <vt:i4>5</vt:i4>
      </vt:variant>
      <vt:variant>
        <vt:lpwstr/>
      </vt:variant>
      <vt:variant>
        <vt:lpwstr>_Toc493689946</vt:lpwstr>
      </vt:variant>
      <vt:variant>
        <vt:i4>1376310</vt:i4>
      </vt:variant>
      <vt:variant>
        <vt:i4>740</vt:i4>
      </vt:variant>
      <vt:variant>
        <vt:i4>0</vt:i4>
      </vt:variant>
      <vt:variant>
        <vt:i4>5</vt:i4>
      </vt:variant>
      <vt:variant>
        <vt:lpwstr/>
      </vt:variant>
      <vt:variant>
        <vt:lpwstr>_Toc493689945</vt:lpwstr>
      </vt:variant>
      <vt:variant>
        <vt:i4>1376310</vt:i4>
      </vt:variant>
      <vt:variant>
        <vt:i4>734</vt:i4>
      </vt:variant>
      <vt:variant>
        <vt:i4>0</vt:i4>
      </vt:variant>
      <vt:variant>
        <vt:i4>5</vt:i4>
      </vt:variant>
      <vt:variant>
        <vt:lpwstr/>
      </vt:variant>
      <vt:variant>
        <vt:lpwstr>_Toc493689944</vt:lpwstr>
      </vt:variant>
      <vt:variant>
        <vt:i4>1376310</vt:i4>
      </vt:variant>
      <vt:variant>
        <vt:i4>728</vt:i4>
      </vt:variant>
      <vt:variant>
        <vt:i4>0</vt:i4>
      </vt:variant>
      <vt:variant>
        <vt:i4>5</vt:i4>
      </vt:variant>
      <vt:variant>
        <vt:lpwstr/>
      </vt:variant>
      <vt:variant>
        <vt:lpwstr>_Toc493689943</vt:lpwstr>
      </vt:variant>
      <vt:variant>
        <vt:i4>1376310</vt:i4>
      </vt:variant>
      <vt:variant>
        <vt:i4>722</vt:i4>
      </vt:variant>
      <vt:variant>
        <vt:i4>0</vt:i4>
      </vt:variant>
      <vt:variant>
        <vt:i4>5</vt:i4>
      </vt:variant>
      <vt:variant>
        <vt:lpwstr/>
      </vt:variant>
      <vt:variant>
        <vt:lpwstr>_Toc493689942</vt:lpwstr>
      </vt:variant>
      <vt:variant>
        <vt:i4>1376310</vt:i4>
      </vt:variant>
      <vt:variant>
        <vt:i4>716</vt:i4>
      </vt:variant>
      <vt:variant>
        <vt:i4>0</vt:i4>
      </vt:variant>
      <vt:variant>
        <vt:i4>5</vt:i4>
      </vt:variant>
      <vt:variant>
        <vt:lpwstr/>
      </vt:variant>
      <vt:variant>
        <vt:lpwstr>_Toc493689941</vt:lpwstr>
      </vt:variant>
      <vt:variant>
        <vt:i4>1376310</vt:i4>
      </vt:variant>
      <vt:variant>
        <vt:i4>710</vt:i4>
      </vt:variant>
      <vt:variant>
        <vt:i4>0</vt:i4>
      </vt:variant>
      <vt:variant>
        <vt:i4>5</vt:i4>
      </vt:variant>
      <vt:variant>
        <vt:lpwstr/>
      </vt:variant>
      <vt:variant>
        <vt:lpwstr>_Toc493689940</vt:lpwstr>
      </vt:variant>
      <vt:variant>
        <vt:i4>1179702</vt:i4>
      </vt:variant>
      <vt:variant>
        <vt:i4>704</vt:i4>
      </vt:variant>
      <vt:variant>
        <vt:i4>0</vt:i4>
      </vt:variant>
      <vt:variant>
        <vt:i4>5</vt:i4>
      </vt:variant>
      <vt:variant>
        <vt:lpwstr/>
      </vt:variant>
      <vt:variant>
        <vt:lpwstr>_Toc493689939</vt:lpwstr>
      </vt:variant>
      <vt:variant>
        <vt:i4>1179702</vt:i4>
      </vt:variant>
      <vt:variant>
        <vt:i4>698</vt:i4>
      </vt:variant>
      <vt:variant>
        <vt:i4>0</vt:i4>
      </vt:variant>
      <vt:variant>
        <vt:i4>5</vt:i4>
      </vt:variant>
      <vt:variant>
        <vt:lpwstr/>
      </vt:variant>
      <vt:variant>
        <vt:lpwstr>_Toc493689938</vt:lpwstr>
      </vt:variant>
      <vt:variant>
        <vt:i4>1179702</vt:i4>
      </vt:variant>
      <vt:variant>
        <vt:i4>692</vt:i4>
      </vt:variant>
      <vt:variant>
        <vt:i4>0</vt:i4>
      </vt:variant>
      <vt:variant>
        <vt:i4>5</vt:i4>
      </vt:variant>
      <vt:variant>
        <vt:lpwstr/>
      </vt:variant>
      <vt:variant>
        <vt:lpwstr>_Toc493689937</vt:lpwstr>
      </vt:variant>
      <vt:variant>
        <vt:i4>1179702</vt:i4>
      </vt:variant>
      <vt:variant>
        <vt:i4>686</vt:i4>
      </vt:variant>
      <vt:variant>
        <vt:i4>0</vt:i4>
      </vt:variant>
      <vt:variant>
        <vt:i4>5</vt:i4>
      </vt:variant>
      <vt:variant>
        <vt:lpwstr/>
      </vt:variant>
      <vt:variant>
        <vt:lpwstr>_Toc493689936</vt:lpwstr>
      </vt:variant>
      <vt:variant>
        <vt:i4>1179702</vt:i4>
      </vt:variant>
      <vt:variant>
        <vt:i4>680</vt:i4>
      </vt:variant>
      <vt:variant>
        <vt:i4>0</vt:i4>
      </vt:variant>
      <vt:variant>
        <vt:i4>5</vt:i4>
      </vt:variant>
      <vt:variant>
        <vt:lpwstr/>
      </vt:variant>
      <vt:variant>
        <vt:lpwstr>_Toc493689935</vt:lpwstr>
      </vt:variant>
      <vt:variant>
        <vt:i4>1179702</vt:i4>
      </vt:variant>
      <vt:variant>
        <vt:i4>674</vt:i4>
      </vt:variant>
      <vt:variant>
        <vt:i4>0</vt:i4>
      </vt:variant>
      <vt:variant>
        <vt:i4>5</vt:i4>
      </vt:variant>
      <vt:variant>
        <vt:lpwstr/>
      </vt:variant>
      <vt:variant>
        <vt:lpwstr>_Toc493689934</vt:lpwstr>
      </vt:variant>
      <vt:variant>
        <vt:i4>1179702</vt:i4>
      </vt:variant>
      <vt:variant>
        <vt:i4>668</vt:i4>
      </vt:variant>
      <vt:variant>
        <vt:i4>0</vt:i4>
      </vt:variant>
      <vt:variant>
        <vt:i4>5</vt:i4>
      </vt:variant>
      <vt:variant>
        <vt:lpwstr/>
      </vt:variant>
      <vt:variant>
        <vt:lpwstr>_Toc493689933</vt:lpwstr>
      </vt:variant>
      <vt:variant>
        <vt:i4>1179702</vt:i4>
      </vt:variant>
      <vt:variant>
        <vt:i4>662</vt:i4>
      </vt:variant>
      <vt:variant>
        <vt:i4>0</vt:i4>
      </vt:variant>
      <vt:variant>
        <vt:i4>5</vt:i4>
      </vt:variant>
      <vt:variant>
        <vt:lpwstr/>
      </vt:variant>
      <vt:variant>
        <vt:lpwstr>_Toc493689932</vt:lpwstr>
      </vt:variant>
      <vt:variant>
        <vt:i4>1179702</vt:i4>
      </vt:variant>
      <vt:variant>
        <vt:i4>656</vt:i4>
      </vt:variant>
      <vt:variant>
        <vt:i4>0</vt:i4>
      </vt:variant>
      <vt:variant>
        <vt:i4>5</vt:i4>
      </vt:variant>
      <vt:variant>
        <vt:lpwstr/>
      </vt:variant>
      <vt:variant>
        <vt:lpwstr>_Toc493689931</vt:lpwstr>
      </vt:variant>
      <vt:variant>
        <vt:i4>1179702</vt:i4>
      </vt:variant>
      <vt:variant>
        <vt:i4>650</vt:i4>
      </vt:variant>
      <vt:variant>
        <vt:i4>0</vt:i4>
      </vt:variant>
      <vt:variant>
        <vt:i4>5</vt:i4>
      </vt:variant>
      <vt:variant>
        <vt:lpwstr/>
      </vt:variant>
      <vt:variant>
        <vt:lpwstr>_Toc493689930</vt:lpwstr>
      </vt:variant>
      <vt:variant>
        <vt:i4>1245238</vt:i4>
      </vt:variant>
      <vt:variant>
        <vt:i4>644</vt:i4>
      </vt:variant>
      <vt:variant>
        <vt:i4>0</vt:i4>
      </vt:variant>
      <vt:variant>
        <vt:i4>5</vt:i4>
      </vt:variant>
      <vt:variant>
        <vt:lpwstr/>
      </vt:variant>
      <vt:variant>
        <vt:lpwstr>_Toc493689929</vt:lpwstr>
      </vt:variant>
      <vt:variant>
        <vt:i4>1245238</vt:i4>
      </vt:variant>
      <vt:variant>
        <vt:i4>638</vt:i4>
      </vt:variant>
      <vt:variant>
        <vt:i4>0</vt:i4>
      </vt:variant>
      <vt:variant>
        <vt:i4>5</vt:i4>
      </vt:variant>
      <vt:variant>
        <vt:lpwstr/>
      </vt:variant>
      <vt:variant>
        <vt:lpwstr>_Toc493689928</vt:lpwstr>
      </vt:variant>
      <vt:variant>
        <vt:i4>1245238</vt:i4>
      </vt:variant>
      <vt:variant>
        <vt:i4>632</vt:i4>
      </vt:variant>
      <vt:variant>
        <vt:i4>0</vt:i4>
      </vt:variant>
      <vt:variant>
        <vt:i4>5</vt:i4>
      </vt:variant>
      <vt:variant>
        <vt:lpwstr/>
      </vt:variant>
      <vt:variant>
        <vt:lpwstr>_Toc493689927</vt:lpwstr>
      </vt:variant>
      <vt:variant>
        <vt:i4>1245238</vt:i4>
      </vt:variant>
      <vt:variant>
        <vt:i4>626</vt:i4>
      </vt:variant>
      <vt:variant>
        <vt:i4>0</vt:i4>
      </vt:variant>
      <vt:variant>
        <vt:i4>5</vt:i4>
      </vt:variant>
      <vt:variant>
        <vt:lpwstr/>
      </vt:variant>
      <vt:variant>
        <vt:lpwstr>_Toc493689926</vt:lpwstr>
      </vt:variant>
      <vt:variant>
        <vt:i4>1245238</vt:i4>
      </vt:variant>
      <vt:variant>
        <vt:i4>620</vt:i4>
      </vt:variant>
      <vt:variant>
        <vt:i4>0</vt:i4>
      </vt:variant>
      <vt:variant>
        <vt:i4>5</vt:i4>
      </vt:variant>
      <vt:variant>
        <vt:lpwstr/>
      </vt:variant>
      <vt:variant>
        <vt:lpwstr>_Toc493689925</vt:lpwstr>
      </vt:variant>
      <vt:variant>
        <vt:i4>1245238</vt:i4>
      </vt:variant>
      <vt:variant>
        <vt:i4>614</vt:i4>
      </vt:variant>
      <vt:variant>
        <vt:i4>0</vt:i4>
      </vt:variant>
      <vt:variant>
        <vt:i4>5</vt:i4>
      </vt:variant>
      <vt:variant>
        <vt:lpwstr/>
      </vt:variant>
      <vt:variant>
        <vt:lpwstr>_Toc493689924</vt:lpwstr>
      </vt:variant>
      <vt:variant>
        <vt:i4>1245238</vt:i4>
      </vt:variant>
      <vt:variant>
        <vt:i4>608</vt:i4>
      </vt:variant>
      <vt:variant>
        <vt:i4>0</vt:i4>
      </vt:variant>
      <vt:variant>
        <vt:i4>5</vt:i4>
      </vt:variant>
      <vt:variant>
        <vt:lpwstr/>
      </vt:variant>
      <vt:variant>
        <vt:lpwstr>_Toc493689923</vt:lpwstr>
      </vt:variant>
      <vt:variant>
        <vt:i4>1245238</vt:i4>
      </vt:variant>
      <vt:variant>
        <vt:i4>602</vt:i4>
      </vt:variant>
      <vt:variant>
        <vt:i4>0</vt:i4>
      </vt:variant>
      <vt:variant>
        <vt:i4>5</vt:i4>
      </vt:variant>
      <vt:variant>
        <vt:lpwstr/>
      </vt:variant>
      <vt:variant>
        <vt:lpwstr>_Toc493689922</vt:lpwstr>
      </vt:variant>
      <vt:variant>
        <vt:i4>1245238</vt:i4>
      </vt:variant>
      <vt:variant>
        <vt:i4>596</vt:i4>
      </vt:variant>
      <vt:variant>
        <vt:i4>0</vt:i4>
      </vt:variant>
      <vt:variant>
        <vt:i4>5</vt:i4>
      </vt:variant>
      <vt:variant>
        <vt:lpwstr/>
      </vt:variant>
      <vt:variant>
        <vt:lpwstr>_Toc493689921</vt:lpwstr>
      </vt:variant>
      <vt:variant>
        <vt:i4>1245238</vt:i4>
      </vt:variant>
      <vt:variant>
        <vt:i4>590</vt:i4>
      </vt:variant>
      <vt:variant>
        <vt:i4>0</vt:i4>
      </vt:variant>
      <vt:variant>
        <vt:i4>5</vt:i4>
      </vt:variant>
      <vt:variant>
        <vt:lpwstr/>
      </vt:variant>
      <vt:variant>
        <vt:lpwstr>_Toc493689920</vt:lpwstr>
      </vt:variant>
      <vt:variant>
        <vt:i4>1048630</vt:i4>
      </vt:variant>
      <vt:variant>
        <vt:i4>584</vt:i4>
      </vt:variant>
      <vt:variant>
        <vt:i4>0</vt:i4>
      </vt:variant>
      <vt:variant>
        <vt:i4>5</vt:i4>
      </vt:variant>
      <vt:variant>
        <vt:lpwstr/>
      </vt:variant>
      <vt:variant>
        <vt:lpwstr>_Toc493689919</vt:lpwstr>
      </vt:variant>
      <vt:variant>
        <vt:i4>1048630</vt:i4>
      </vt:variant>
      <vt:variant>
        <vt:i4>578</vt:i4>
      </vt:variant>
      <vt:variant>
        <vt:i4>0</vt:i4>
      </vt:variant>
      <vt:variant>
        <vt:i4>5</vt:i4>
      </vt:variant>
      <vt:variant>
        <vt:lpwstr/>
      </vt:variant>
      <vt:variant>
        <vt:lpwstr>_Toc493689918</vt:lpwstr>
      </vt:variant>
      <vt:variant>
        <vt:i4>1048630</vt:i4>
      </vt:variant>
      <vt:variant>
        <vt:i4>572</vt:i4>
      </vt:variant>
      <vt:variant>
        <vt:i4>0</vt:i4>
      </vt:variant>
      <vt:variant>
        <vt:i4>5</vt:i4>
      </vt:variant>
      <vt:variant>
        <vt:lpwstr/>
      </vt:variant>
      <vt:variant>
        <vt:lpwstr>_Toc493689917</vt:lpwstr>
      </vt:variant>
      <vt:variant>
        <vt:i4>1048630</vt:i4>
      </vt:variant>
      <vt:variant>
        <vt:i4>566</vt:i4>
      </vt:variant>
      <vt:variant>
        <vt:i4>0</vt:i4>
      </vt:variant>
      <vt:variant>
        <vt:i4>5</vt:i4>
      </vt:variant>
      <vt:variant>
        <vt:lpwstr/>
      </vt:variant>
      <vt:variant>
        <vt:lpwstr>_Toc493689916</vt:lpwstr>
      </vt:variant>
      <vt:variant>
        <vt:i4>1048630</vt:i4>
      </vt:variant>
      <vt:variant>
        <vt:i4>560</vt:i4>
      </vt:variant>
      <vt:variant>
        <vt:i4>0</vt:i4>
      </vt:variant>
      <vt:variant>
        <vt:i4>5</vt:i4>
      </vt:variant>
      <vt:variant>
        <vt:lpwstr/>
      </vt:variant>
      <vt:variant>
        <vt:lpwstr>_Toc493689915</vt:lpwstr>
      </vt:variant>
      <vt:variant>
        <vt:i4>1048630</vt:i4>
      </vt:variant>
      <vt:variant>
        <vt:i4>554</vt:i4>
      </vt:variant>
      <vt:variant>
        <vt:i4>0</vt:i4>
      </vt:variant>
      <vt:variant>
        <vt:i4>5</vt:i4>
      </vt:variant>
      <vt:variant>
        <vt:lpwstr/>
      </vt:variant>
      <vt:variant>
        <vt:lpwstr>_Toc493689914</vt:lpwstr>
      </vt:variant>
      <vt:variant>
        <vt:i4>1048630</vt:i4>
      </vt:variant>
      <vt:variant>
        <vt:i4>548</vt:i4>
      </vt:variant>
      <vt:variant>
        <vt:i4>0</vt:i4>
      </vt:variant>
      <vt:variant>
        <vt:i4>5</vt:i4>
      </vt:variant>
      <vt:variant>
        <vt:lpwstr/>
      </vt:variant>
      <vt:variant>
        <vt:lpwstr>_Toc493689913</vt:lpwstr>
      </vt:variant>
      <vt:variant>
        <vt:i4>1048630</vt:i4>
      </vt:variant>
      <vt:variant>
        <vt:i4>542</vt:i4>
      </vt:variant>
      <vt:variant>
        <vt:i4>0</vt:i4>
      </vt:variant>
      <vt:variant>
        <vt:i4>5</vt:i4>
      </vt:variant>
      <vt:variant>
        <vt:lpwstr/>
      </vt:variant>
      <vt:variant>
        <vt:lpwstr>_Toc493689912</vt:lpwstr>
      </vt:variant>
      <vt:variant>
        <vt:i4>1048630</vt:i4>
      </vt:variant>
      <vt:variant>
        <vt:i4>536</vt:i4>
      </vt:variant>
      <vt:variant>
        <vt:i4>0</vt:i4>
      </vt:variant>
      <vt:variant>
        <vt:i4>5</vt:i4>
      </vt:variant>
      <vt:variant>
        <vt:lpwstr/>
      </vt:variant>
      <vt:variant>
        <vt:lpwstr>_Toc493689911</vt:lpwstr>
      </vt:variant>
      <vt:variant>
        <vt:i4>1048630</vt:i4>
      </vt:variant>
      <vt:variant>
        <vt:i4>530</vt:i4>
      </vt:variant>
      <vt:variant>
        <vt:i4>0</vt:i4>
      </vt:variant>
      <vt:variant>
        <vt:i4>5</vt:i4>
      </vt:variant>
      <vt:variant>
        <vt:lpwstr/>
      </vt:variant>
      <vt:variant>
        <vt:lpwstr>_Toc493689910</vt:lpwstr>
      </vt:variant>
      <vt:variant>
        <vt:i4>1114166</vt:i4>
      </vt:variant>
      <vt:variant>
        <vt:i4>524</vt:i4>
      </vt:variant>
      <vt:variant>
        <vt:i4>0</vt:i4>
      </vt:variant>
      <vt:variant>
        <vt:i4>5</vt:i4>
      </vt:variant>
      <vt:variant>
        <vt:lpwstr/>
      </vt:variant>
      <vt:variant>
        <vt:lpwstr>_Toc493689909</vt:lpwstr>
      </vt:variant>
      <vt:variant>
        <vt:i4>1114166</vt:i4>
      </vt:variant>
      <vt:variant>
        <vt:i4>518</vt:i4>
      </vt:variant>
      <vt:variant>
        <vt:i4>0</vt:i4>
      </vt:variant>
      <vt:variant>
        <vt:i4>5</vt:i4>
      </vt:variant>
      <vt:variant>
        <vt:lpwstr/>
      </vt:variant>
      <vt:variant>
        <vt:lpwstr>_Toc493689908</vt:lpwstr>
      </vt:variant>
      <vt:variant>
        <vt:i4>1114166</vt:i4>
      </vt:variant>
      <vt:variant>
        <vt:i4>512</vt:i4>
      </vt:variant>
      <vt:variant>
        <vt:i4>0</vt:i4>
      </vt:variant>
      <vt:variant>
        <vt:i4>5</vt:i4>
      </vt:variant>
      <vt:variant>
        <vt:lpwstr/>
      </vt:variant>
      <vt:variant>
        <vt:lpwstr>_Toc493689907</vt:lpwstr>
      </vt:variant>
      <vt:variant>
        <vt:i4>1114166</vt:i4>
      </vt:variant>
      <vt:variant>
        <vt:i4>506</vt:i4>
      </vt:variant>
      <vt:variant>
        <vt:i4>0</vt:i4>
      </vt:variant>
      <vt:variant>
        <vt:i4>5</vt:i4>
      </vt:variant>
      <vt:variant>
        <vt:lpwstr/>
      </vt:variant>
      <vt:variant>
        <vt:lpwstr>_Toc493689906</vt:lpwstr>
      </vt:variant>
      <vt:variant>
        <vt:i4>1114166</vt:i4>
      </vt:variant>
      <vt:variant>
        <vt:i4>500</vt:i4>
      </vt:variant>
      <vt:variant>
        <vt:i4>0</vt:i4>
      </vt:variant>
      <vt:variant>
        <vt:i4>5</vt:i4>
      </vt:variant>
      <vt:variant>
        <vt:lpwstr/>
      </vt:variant>
      <vt:variant>
        <vt:lpwstr>_Toc493689905</vt:lpwstr>
      </vt:variant>
      <vt:variant>
        <vt:i4>1114166</vt:i4>
      </vt:variant>
      <vt:variant>
        <vt:i4>494</vt:i4>
      </vt:variant>
      <vt:variant>
        <vt:i4>0</vt:i4>
      </vt:variant>
      <vt:variant>
        <vt:i4>5</vt:i4>
      </vt:variant>
      <vt:variant>
        <vt:lpwstr/>
      </vt:variant>
      <vt:variant>
        <vt:lpwstr>_Toc493689904</vt:lpwstr>
      </vt:variant>
      <vt:variant>
        <vt:i4>1114166</vt:i4>
      </vt:variant>
      <vt:variant>
        <vt:i4>488</vt:i4>
      </vt:variant>
      <vt:variant>
        <vt:i4>0</vt:i4>
      </vt:variant>
      <vt:variant>
        <vt:i4>5</vt:i4>
      </vt:variant>
      <vt:variant>
        <vt:lpwstr/>
      </vt:variant>
      <vt:variant>
        <vt:lpwstr>_Toc493689903</vt:lpwstr>
      </vt:variant>
      <vt:variant>
        <vt:i4>1114166</vt:i4>
      </vt:variant>
      <vt:variant>
        <vt:i4>482</vt:i4>
      </vt:variant>
      <vt:variant>
        <vt:i4>0</vt:i4>
      </vt:variant>
      <vt:variant>
        <vt:i4>5</vt:i4>
      </vt:variant>
      <vt:variant>
        <vt:lpwstr/>
      </vt:variant>
      <vt:variant>
        <vt:lpwstr>_Toc493689902</vt:lpwstr>
      </vt:variant>
      <vt:variant>
        <vt:i4>1114166</vt:i4>
      </vt:variant>
      <vt:variant>
        <vt:i4>476</vt:i4>
      </vt:variant>
      <vt:variant>
        <vt:i4>0</vt:i4>
      </vt:variant>
      <vt:variant>
        <vt:i4>5</vt:i4>
      </vt:variant>
      <vt:variant>
        <vt:lpwstr/>
      </vt:variant>
      <vt:variant>
        <vt:lpwstr>_Toc493689901</vt:lpwstr>
      </vt:variant>
      <vt:variant>
        <vt:i4>1114166</vt:i4>
      </vt:variant>
      <vt:variant>
        <vt:i4>470</vt:i4>
      </vt:variant>
      <vt:variant>
        <vt:i4>0</vt:i4>
      </vt:variant>
      <vt:variant>
        <vt:i4>5</vt:i4>
      </vt:variant>
      <vt:variant>
        <vt:lpwstr/>
      </vt:variant>
      <vt:variant>
        <vt:lpwstr>_Toc493689900</vt:lpwstr>
      </vt:variant>
      <vt:variant>
        <vt:i4>1572919</vt:i4>
      </vt:variant>
      <vt:variant>
        <vt:i4>464</vt:i4>
      </vt:variant>
      <vt:variant>
        <vt:i4>0</vt:i4>
      </vt:variant>
      <vt:variant>
        <vt:i4>5</vt:i4>
      </vt:variant>
      <vt:variant>
        <vt:lpwstr/>
      </vt:variant>
      <vt:variant>
        <vt:lpwstr>_Toc493689899</vt:lpwstr>
      </vt:variant>
      <vt:variant>
        <vt:i4>1572919</vt:i4>
      </vt:variant>
      <vt:variant>
        <vt:i4>458</vt:i4>
      </vt:variant>
      <vt:variant>
        <vt:i4>0</vt:i4>
      </vt:variant>
      <vt:variant>
        <vt:i4>5</vt:i4>
      </vt:variant>
      <vt:variant>
        <vt:lpwstr/>
      </vt:variant>
      <vt:variant>
        <vt:lpwstr>_Toc493689898</vt:lpwstr>
      </vt:variant>
      <vt:variant>
        <vt:i4>1572919</vt:i4>
      </vt:variant>
      <vt:variant>
        <vt:i4>452</vt:i4>
      </vt:variant>
      <vt:variant>
        <vt:i4>0</vt:i4>
      </vt:variant>
      <vt:variant>
        <vt:i4>5</vt:i4>
      </vt:variant>
      <vt:variant>
        <vt:lpwstr/>
      </vt:variant>
      <vt:variant>
        <vt:lpwstr>_Toc493689897</vt:lpwstr>
      </vt:variant>
      <vt:variant>
        <vt:i4>1572919</vt:i4>
      </vt:variant>
      <vt:variant>
        <vt:i4>446</vt:i4>
      </vt:variant>
      <vt:variant>
        <vt:i4>0</vt:i4>
      </vt:variant>
      <vt:variant>
        <vt:i4>5</vt:i4>
      </vt:variant>
      <vt:variant>
        <vt:lpwstr/>
      </vt:variant>
      <vt:variant>
        <vt:lpwstr>_Toc493689896</vt:lpwstr>
      </vt:variant>
      <vt:variant>
        <vt:i4>1572919</vt:i4>
      </vt:variant>
      <vt:variant>
        <vt:i4>440</vt:i4>
      </vt:variant>
      <vt:variant>
        <vt:i4>0</vt:i4>
      </vt:variant>
      <vt:variant>
        <vt:i4>5</vt:i4>
      </vt:variant>
      <vt:variant>
        <vt:lpwstr/>
      </vt:variant>
      <vt:variant>
        <vt:lpwstr>_Toc493689895</vt:lpwstr>
      </vt:variant>
      <vt:variant>
        <vt:i4>1572919</vt:i4>
      </vt:variant>
      <vt:variant>
        <vt:i4>434</vt:i4>
      </vt:variant>
      <vt:variant>
        <vt:i4>0</vt:i4>
      </vt:variant>
      <vt:variant>
        <vt:i4>5</vt:i4>
      </vt:variant>
      <vt:variant>
        <vt:lpwstr/>
      </vt:variant>
      <vt:variant>
        <vt:lpwstr>_Toc493689894</vt:lpwstr>
      </vt:variant>
      <vt:variant>
        <vt:i4>1572919</vt:i4>
      </vt:variant>
      <vt:variant>
        <vt:i4>428</vt:i4>
      </vt:variant>
      <vt:variant>
        <vt:i4>0</vt:i4>
      </vt:variant>
      <vt:variant>
        <vt:i4>5</vt:i4>
      </vt:variant>
      <vt:variant>
        <vt:lpwstr/>
      </vt:variant>
      <vt:variant>
        <vt:lpwstr>_Toc493689893</vt:lpwstr>
      </vt:variant>
      <vt:variant>
        <vt:i4>1572919</vt:i4>
      </vt:variant>
      <vt:variant>
        <vt:i4>422</vt:i4>
      </vt:variant>
      <vt:variant>
        <vt:i4>0</vt:i4>
      </vt:variant>
      <vt:variant>
        <vt:i4>5</vt:i4>
      </vt:variant>
      <vt:variant>
        <vt:lpwstr/>
      </vt:variant>
      <vt:variant>
        <vt:lpwstr>_Toc493689892</vt:lpwstr>
      </vt:variant>
      <vt:variant>
        <vt:i4>1572919</vt:i4>
      </vt:variant>
      <vt:variant>
        <vt:i4>416</vt:i4>
      </vt:variant>
      <vt:variant>
        <vt:i4>0</vt:i4>
      </vt:variant>
      <vt:variant>
        <vt:i4>5</vt:i4>
      </vt:variant>
      <vt:variant>
        <vt:lpwstr/>
      </vt:variant>
      <vt:variant>
        <vt:lpwstr>_Toc493689891</vt:lpwstr>
      </vt:variant>
      <vt:variant>
        <vt:i4>1572919</vt:i4>
      </vt:variant>
      <vt:variant>
        <vt:i4>410</vt:i4>
      </vt:variant>
      <vt:variant>
        <vt:i4>0</vt:i4>
      </vt:variant>
      <vt:variant>
        <vt:i4>5</vt:i4>
      </vt:variant>
      <vt:variant>
        <vt:lpwstr/>
      </vt:variant>
      <vt:variant>
        <vt:lpwstr>_Toc493689890</vt:lpwstr>
      </vt:variant>
      <vt:variant>
        <vt:i4>1638455</vt:i4>
      </vt:variant>
      <vt:variant>
        <vt:i4>404</vt:i4>
      </vt:variant>
      <vt:variant>
        <vt:i4>0</vt:i4>
      </vt:variant>
      <vt:variant>
        <vt:i4>5</vt:i4>
      </vt:variant>
      <vt:variant>
        <vt:lpwstr/>
      </vt:variant>
      <vt:variant>
        <vt:lpwstr>_Toc493689889</vt:lpwstr>
      </vt:variant>
      <vt:variant>
        <vt:i4>1638455</vt:i4>
      </vt:variant>
      <vt:variant>
        <vt:i4>398</vt:i4>
      </vt:variant>
      <vt:variant>
        <vt:i4>0</vt:i4>
      </vt:variant>
      <vt:variant>
        <vt:i4>5</vt:i4>
      </vt:variant>
      <vt:variant>
        <vt:lpwstr/>
      </vt:variant>
      <vt:variant>
        <vt:lpwstr>_Toc493689888</vt:lpwstr>
      </vt:variant>
      <vt:variant>
        <vt:i4>1638455</vt:i4>
      </vt:variant>
      <vt:variant>
        <vt:i4>392</vt:i4>
      </vt:variant>
      <vt:variant>
        <vt:i4>0</vt:i4>
      </vt:variant>
      <vt:variant>
        <vt:i4>5</vt:i4>
      </vt:variant>
      <vt:variant>
        <vt:lpwstr/>
      </vt:variant>
      <vt:variant>
        <vt:lpwstr>_Toc493689887</vt:lpwstr>
      </vt:variant>
      <vt:variant>
        <vt:i4>1638455</vt:i4>
      </vt:variant>
      <vt:variant>
        <vt:i4>386</vt:i4>
      </vt:variant>
      <vt:variant>
        <vt:i4>0</vt:i4>
      </vt:variant>
      <vt:variant>
        <vt:i4>5</vt:i4>
      </vt:variant>
      <vt:variant>
        <vt:lpwstr/>
      </vt:variant>
      <vt:variant>
        <vt:lpwstr>_Toc493689886</vt:lpwstr>
      </vt:variant>
      <vt:variant>
        <vt:i4>1638455</vt:i4>
      </vt:variant>
      <vt:variant>
        <vt:i4>380</vt:i4>
      </vt:variant>
      <vt:variant>
        <vt:i4>0</vt:i4>
      </vt:variant>
      <vt:variant>
        <vt:i4>5</vt:i4>
      </vt:variant>
      <vt:variant>
        <vt:lpwstr/>
      </vt:variant>
      <vt:variant>
        <vt:lpwstr>_Toc493689885</vt:lpwstr>
      </vt:variant>
      <vt:variant>
        <vt:i4>1638455</vt:i4>
      </vt:variant>
      <vt:variant>
        <vt:i4>374</vt:i4>
      </vt:variant>
      <vt:variant>
        <vt:i4>0</vt:i4>
      </vt:variant>
      <vt:variant>
        <vt:i4>5</vt:i4>
      </vt:variant>
      <vt:variant>
        <vt:lpwstr/>
      </vt:variant>
      <vt:variant>
        <vt:lpwstr>_Toc493689884</vt:lpwstr>
      </vt:variant>
      <vt:variant>
        <vt:i4>1638455</vt:i4>
      </vt:variant>
      <vt:variant>
        <vt:i4>368</vt:i4>
      </vt:variant>
      <vt:variant>
        <vt:i4>0</vt:i4>
      </vt:variant>
      <vt:variant>
        <vt:i4>5</vt:i4>
      </vt:variant>
      <vt:variant>
        <vt:lpwstr/>
      </vt:variant>
      <vt:variant>
        <vt:lpwstr>_Toc493689883</vt:lpwstr>
      </vt:variant>
      <vt:variant>
        <vt:i4>1638455</vt:i4>
      </vt:variant>
      <vt:variant>
        <vt:i4>362</vt:i4>
      </vt:variant>
      <vt:variant>
        <vt:i4>0</vt:i4>
      </vt:variant>
      <vt:variant>
        <vt:i4>5</vt:i4>
      </vt:variant>
      <vt:variant>
        <vt:lpwstr/>
      </vt:variant>
      <vt:variant>
        <vt:lpwstr>_Toc493689882</vt:lpwstr>
      </vt:variant>
      <vt:variant>
        <vt:i4>1638455</vt:i4>
      </vt:variant>
      <vt:variant>
        <vt:i4>356</vt:i4>
      </vt:variant>
      <vt:variant>
        <vt:i4>0</vt:i4>
      </vt:variant>
      <vt:variant>
        <vt:i4>5</vt:i4>
      </vt:variant>
      <vt:variant>
        <vt:lpwstr/>
      </vt:variant>
      <vt:variant>
        <vt:lpwstr>_Toc493689881</vt:lpwstr>
      </vt:variant>
      <vt:variant>
        <vt:i4>1638455</vt:i4>
      </vt:variant>
      <vt:variant>
        <vt:i4>350</vt:i4>
      </vt:variant>
      <vt:variant>
        <vt:i4>0</vt:i4>
      </vt:variant>
      <vt:variant>
        <vt:i4>5</vt:i4>
      </vt:variant>
      <vt:variant>
        <vt:lpwstr/>
      </vt:variant>
      <vt:variant>
        <vt:lpwstr>_Toc493689880</vt:lpwstr>
      </vt:variant>
      <vt:variant>
        <vt:i4>1441847</vt:i4>
      </vt:variant>
      <vt:variant>
        <vt:i4>344</vt:i4>
      </vt:variant>
      <vt:variant>
        <vt:i4>0</vt:i4>
      </vt:variant>
      <vt:variant>
        <vt:i4>5</vt:i4>
      </vt:variant>
      <vt:variant>
        <vt:lpwstr/>
      </vt:variant>
      <vt:variant>
        <vt:lpwstr>_Toc493689879</vt:lpwstr>
      </vt:variant>
      <vt:variant>
        <vt:i4>1441847</vt:i4>
      </vt:variant>
      <vt:variant>
        <vt:i4>338</vt:i4>
      </vt:variant>
      <vt:variant>
        <vt:i4>0</vt:i4>
      </vt:variant>
      <vt:variant>
        <vt:i4>5</vt:i4>
      </vt:variant>
      <vt:variant>
        <vt:lpwstr/>
      </vt:variant>
      <vt:variant>
        <vt:lpwstr>_Toc493689878</vt:lpwstr>
      </vt:variant>
      <vt:variant>
        <vt:i4>1441847</vt:i4>
      </vt:variant>
      <vt:variant>
        <vt:i4>332</vt:i4>
      </vt:variant>
      <vt:variant>
        <vt:i4>0</vt:i4>
      </vt:variant>
      <vt:variant>
        <vt:i4>5</vt:i4>
      </vt:variant>
      <vt:variant>
        <vt:lpwstr/>
      </vt:variant>
      <vt:variant>
        <vt:lpwstr>_Toc493689877</vt:lpwstr>
      </vt:variant>
      <vt:variant>
        <vt:i4>1441847</vt:i4>
      </vt:variant>
      <vt:variant>
        <vt:i4>326</vt:i4>
      </vt:variant>
      <vt:variant>
        <vt:i4>0</vt:i4>
      </vt:variant>
      <vt:variant>
        <vt:i4>5</vt:i4>
      </vt:variant>
      <vt:variant>
        <vt:lpwstr/>
      </vt:variant>
      <vt:variant>
        <vt:lpwstr>_Toc493689876</vt:lpwstr>
      </vt:variant>
      <vt:variant>
        <vt:i4>1441847</vt:i4>
      </vt:variant>
      <vt:variant>
        <vt:i4>320</vt:i4>
      </vt:variant>
      <vt:variant>
        <vt:i4>0</vt:i4>
      </vt:variant>
      <vt:variant>
        <vt:i4>5</vt:i4>
      </vt:variant>
      <vt:variant>
        <vt:lpwstr/>
      </vt:variant>
      <vt:variant>
        <vt:lpwstr>_Toc493689875</vt:lpwstr>
      </vt:variant>
      <vt:variant>
        <vt:i4>1441847</vt:i4>
      </vt:variant>
      <vt:variant>
        <vt:i4>314</vt:i4>
      </vt:variant>
      <vt:variant>
        <vt:i4>0</vt:i4>
      </vt:variant>
      <vt:variant>
        <vt:i4>5</vt:i4>
      </vt:variant>
      <vt:variant>
        <vt:lpwstr/>
      </vt:variant>
      <vt:variant>
        <vt:lpwstr>_Toc493689874</vt:lpwstr>
      </vt:variant>
      <vt:variant>
        <vt:i4>1441847</vt:i4>
      </vt:variant>
      <vt:variant>
        <vt:i4>308</vt:i4>
      </vt:variant>
      <vt:variant>
        <vt:i4>0</vt:i4>
      </vt:variant>
      <vt:variant>
        <vt:i4>5</vt:i4>
      </vt:variant>
      <vt:variant>
        <vt:lpwstr/>
      </vt:variant>
      <vt:variant>
        <vt:lpwstr>_Toc493689873</vt:lpwstr>
      </vt:variant>
      <vt:variant>
        <vt:i4>1441847</vt:i4>
      </vt:variant>
      <vt:variant>
        <vt:i4>302</vt:i4>
      </vt:variant>
      <vt:variant>
        <vt:i4>0</vt:i4>
      </vt:variant>
      <vt:variant>
        <vt:i4>5</vt:i4>
      </vt:variant>
      <vt:variant>
        <vt:lpwstr/>
      </vt:variant>
      <vt:variant>
        <vt:lpwstr>_Toc493689872</vt:lpwstr>
      </vt:variant>
      <vt:variant>
        <vt:i4>1441847</vt:i4>
      </vt:variant>
      <vt:variant>
        <vt:i4>296</vt:i4>
      </vt:variant>
      <vt:variant>
        <vt:i4>0</vt:i4>
      </vt:variant>
      <vt:variant>
        <vt:i4>5</vt:i4>
      </vt:variant>
      <vt:variant>
        <vt:lpwstr/>
      </vt:variant>
      <vt:variant>
        <vt:lpwstr>_Toc493689871</vt:lpwstr>
      </vt:variant>
      <vt:variant>
        <vt:i4>1441847</vt:i4>
      </vt:variant>
      <vt:variant>
        <vt:i4>290</vt:i4>
      </vt:variant>
      <vt:variant>
        <vt:i4>0</vt:i4>
      </vt:variant>
      <vt:variant>
        <vt:i4>5</vt:i4>
      </vt:variant>
      <vt:variant>
        <vt:lpwstr/>
      </vt:variant>
      <vt:variant>
        <vt:lpwstr>_Toc493689870</vt:lpwstr>
      </vt:variant>
      <vt:variant>
        <vt:i4>1507383</vt:i4>
      </vt:variant>
      <vt:variant>
        <vt:i4>284</vt:i4>
      </vt:variant>
      <vt:variant>
        <vt:i4>0</vt:i4>
      </vt:variant>
      <vt:variant>
        <vt:i4>5</vt:i4>
      </vt:variant>
      <vt:variant>
        <vt:lpwstr/>
      </vt:variant>
      <vt:variant>
        <vt:lpwstr>_Toc493689869</vt:lpwstr>
      </vt:variant>
      <vt:variant>
        <vt:i4>1507383</vt:i4>
      </vt:variant>
      <vt:variant>
        <vt:i4>278</vt:i4>
      </vt:variant>
      <vt:variant>
        <vt:i4>0</vt:i4>
      </vt:variant>
      <vt:variant>
        <vt:i4>5</vt:i4>
      </vt:variant>
      <vt:variant>
        <vt:lpwstr/>
      </vt:variant>
      <vt:variant>
        <vt:lpwstr>_Toc493689868</vt:lpwstr>
      </vt:variant>
      <vt:variant>
        <vt:i4>1507383</vt:i4>
      </vt:variant>
      <vt:variant>
        <vt:i4>272</vt:i4>
      </vt:variant>
      <vt:variant>
        <vt:i4>0</vt:i4>
      </vt:variant>
      <vt:variant>
        <vt:i4>5</vt:i4>
      </vt:variant>
      <vt:variant>
        <vt:lpwstr/>
      </vt:variant>
      <vt:variant>
        <vt:lpwstr>_Toc493689867</vt:lpwstr>
      </vt:variant>
      <vt:variant>
        <vt:i4>1507383</vt:i4>
      </vt:variant>
      <vt:variant>
        <vt:i4>266</vt:i4>
      </vt:variant>
      <vt:variant>
        <vt:i4>0</vt:i4>
      </vt:variant>
      <vt:variant>
        <vt:i4>5</vt:i4>
      </vt:variant>
      <vt:variant>
        <vt:lpwstr/>
      </vt:variant>
      <vt:variant>
        <vt:lpwstr>_Toc493689866</vt:lpwstr>
      </vt:variant>
      <vt:variant>
        <vt:i4>1507383</vt:i4>
      </vt:variant>
      <vt:variant>
        <vt:i4>260</vt:i4>
      </vt:variant>
      <vt:variant>
        <vt:i4>0</vt:i4>
      </vt:variant>
      <vt:variant>
        <vt:i4>5</vt:i4>
      </vt:variant>
      <vt:variant>
        <vt:lpwstr/>
      </vt:variant>
      <vt:variant>
        <vt:lpwstr>_Toc493689865</vt:lpwstr>
      </vt:variant>
      <vt:variant>
        <vt:i4>1507383</vt:i4>
      </vt:variant>
      <vt:variant>
        <vt:i4>254</vt:i4>
      </vt:variant>
      <vt:variant>
        <vt:i4>0</vt:i4>
      </vt:variant>
      <vt:variant>
        <vt:i4>5</vt:i4>
      </vt:variant>
      <vt:variant>
        <vt:lpwstr/>
      </vt:variant>
      <vt:variant>
        <vt:lpwstr>_Toc493689864</vt:lpwstr>
      </vt:variant>
      <vt:variant>
        <vt:i4>1507383</vt:i4>
      </vt:variant>
      <vt:variant>
        <vt:i4>248</vt:i4>
      </vt:variant>
      <vt:variant>
        <vt:i4>0</vt:i4>
      </vt:variant>
      <vt:variant>
        <vt:i4>5</vt:i4>
      </vt:variant>
      <vt:variant>
        <vt:lpwstr/>
      </vt:variant>
      <vt:variant>
        <vt:lpwstr>_Toc493689863</vt:lpwstr>
      </vt:variant>
      <vt:variant>
        <vt:i4>1507383</vt:i4>
      </vt:variant>
      <vt:variant>
        <vt:i4>242</vt:i4>
      </vt:variant>
      <vt:variant>
        <vt:i4>0</vt:i4>
      </vt:variant>
      <vt:variant>
        <vt:i4>5</vt:i4>
      </vt:variant>
      <vt:variant>
        <vt:lpwstr/>
      </vt:variant>
      <vt:variant>
        <vt:lpwstr>_Toc493689862</vt:lpwstr>
      </vt:variant>
      <vt:variant>
        <vt:i4>1507383</vt:i4>
      </vt:variant>
      <vt:variant>
        <vt:i4>236</vt:i4>
      </vt:variant>
      <vt:variant>
        <vt:i4>0</vt:i4>
      </vt:variant>
      <vt:variant>
        <vt:i4>5</vt:i4>
      </vt:variant>
      <vt:variant>
        <vt:lpwstr/>
      </vt:variant>
      <vt:variant>
        <vt:lpwstr>_Toc493689861</vt:lpwstr>
      </vt:variant>
      <vt:variant>
        <vt:i4>1507383</vt:i4>
      </vt:variant>
      <vt:variant>
        <vt:i4>230</vt:i4>
      </vt:variant>
      <vt:variant>
        <vt:i4>0</vt:i4>
      </vt:variant>
      <vt:variant>
        <vt:i4>5</vt:i4>
      </vt:variant>
      <vt:variant>
        <vt:lpwstr/>
      </vt:variant>
      <vt:variant>
        <vt:lpwstr>_Toc493689860</vt:lpwstr>
      </vt:variant>
      <vt:variant>
        <vt:i4>1310775</vt:i4>
      </vt:variant>
      <vt:variant>
        <vt:i4>224</vt:i4>
      </vt:variant>
      <vt:variant>
        <vt:i4>0</vt:i4>
      </vt:variant>
      <vt:variant>
        <vt:i4>5</vt:i4>
      </vt:variant>
      <vt:variant>
        <vt:lpwstr/>
      </vt:variant>
      <vt:variant>
        <vt:lpwstr>_Toc493689859</vt:lpwstr>
      </vt:variant>
      <vt:variant>
        <vt:i4>1310775</vt:i4>
      </vt:variant>
      <vt:variant>
        <vt:i4>218</vt:i4>
      </vt:variant>
      <vt:variant>
        <vt:i4>0</vt:i4>
      </vt:variant>
      <vt:variant>
        <vt:i4>5</vt:i4>
      </vt:variant>
      <vt:variant>
        <vt:lpwstr/>
      </vt:variant>
      <vt:variant>
        <vt:lpwstr>_Toc493689858</vt:lpwstr>
      </vt:variant>
      <vt:variant>
        <vt:i4>1310775</vt:i4>
      </vt:variant>
      <vt:variant>
        <vt:i4>212</vt:i4>
      </vt:variant>
      <vt:variant>
        <vt:i4>0</vt:i4>
      </vt:variant>
      <vt:variant>
        <vt:i4>5</vt:i4>
      </vt:variant>
      <vt:variant>
        <vt:lpwstr/>
      </vt:variant>
      <vt:variant>
        <vt:lpwstr>_Toc493689857</vt:lpwstr>
      </vt:variant>
      <vt:variant>
        <vt:i4>1310775</vt:i4>
      </vt:variant>
      <vt:variant>
        <vt:i4>206</vt:i4>
      </vt:variant>
      <vt:variant>
        <vt:i4>0</vt:i4>
      </vt:variant>
      <vt:variant>
        <vt:i4>5</vt:i4>
      </vt:variant>
      <vt:variant>
        <vt:lpwstr/>
      </vt:variant>
      <vt:variant>
        <vt:lpwstr>_Toc493689856</vt:lpwstr>
      </vt:variant>
      <vt:variant>
        <vt:i4>1310775</vt:i4>
      </vt:variant>
      <vt:variant>
        <vt:i4>200</vt:i4>
      </vt:variant>
      <vt:variant>
        <vt:i4>0</vt:i4>
      </vt:variant>
      <vt:variant>
        <vt:i4>5</vt:i4>
      </vt:variant>
      <vt:variant>
        <vt:lpwstr/>
      </vt:variant>
      <vt:variant>
        <vt:lpwstr>_Toc493689855</vt:lpwstr>
      </vt:variant>
      <vt:variant>
        <vt:i4>1310775</vt:i4>
      </vt:variant>
      <vt:variant>
        <vt:i4>194</vt:i4>
      </vt:variant>
      <vt:variant>
        <vt:i4>0</vt:i4>
      </vt:variant>
      <vt:variant>
        <vt:i4>5</vt:i4>
      </vt:variant>
      <vt:variant>
        <vt:lpwstr/>
      </vt:variant>
      <vt:variant>
        <vt:lpwstr>_Toc493689854</vt:lpwstr>
      </vt:variant>
      <vt:variant>
        <vt:i4>1310775</vt:i4>
      </vt:variant>
      <vt:variant>
        <vt:i4>188</vt:i4>
      </vt:variant>
      <vt:variant>
        <vt:i4>0</vt:i4>
      </vt:variant>
      <vt:variant>
        <vt:i4>5</vt:i4>
      </vt:variant>
      <vt:variant>
        <vt:lpwstr/>
      </vt:variant>
      <vt:variant>
        <vt:lpwstr>_Toc493689853</vt:lpwstr>
      </vt:variant>
      <vt:variant>
        <vt:i4>1310775</vt:i4>
      </vt:variant>
      <vt:variant>
        <vt:i4>182</vt:i4>
      </vt:variant>
      <vt:variant>
        <vt:i4>0</vt:i4>
      </vt:variant>
      <vt:variant>
        <vt:i4>5</vt:i4>
      </vt:variant>
      <vt:variant>
        <vt:lpwstr/>
      </vt:variant>
      <vt:variant>
        <vt:lpwstr>_Toc493689852</vt:lpwstr>
      </vt:variant>
      <vt:variant>
        <vt:i4>1310775</vt:i4>
      </vt:variant>
      <vt:variant>
        <vt:i4>176</vt:i4>
      </vt:variant>
      <vt:variant>
        <vt:i4>0</vt:i4>
      </vt:variant>
      <vt:variant>
        <vt:i4>5</vt:i4>
      </vt:variant>
      <vt:variant>
        <vt:lpwstr/>
      </vt:variant>
      <vt:variant>
        <vt:lpwstr>_Toc493689851</vt:lpwstr>
      </vt:variant>
      <vt:variant>
        <vt:i4>1310775</vt:i4>
      </vt:variant>
      <vt:variant>
        <vt:i4>170</vt:i4>
      </vt:variant>
      <vt:variant>
        <vt:i4>0</vt:i4>
      </vt:variant>
      <vt:variant>
        <vt:i4>5</vt:i4>
      </vt:variant>
      <vt:variant>
        <vt:lpwstr/>
      </vt:variant>
      <vt:variant>
        <vt:lpwstr>_Toc493689850</vt:lpwstr>
      </vt:variant>
      <vt:variant>
        <vt:i4>1376311</vt:i4>
      </vt:variant>
      <vt:variant>
        <vt:i4>164</vt:i4>
      </vt:variant>
      <vt:variant>
        <vt:i4>0</vt:i4>
      </vt:variant>
      <vt:variant>
        <vt:i4>5</vt:i4>
      </vt:variant>
      <vt:variant>
        <vt:lpwstr/>
      </vt:variant>
      <vt:variant>
        <vt:lpwstr>_Toc493689849</vt:lpwstr>
      </vt:variant>
      <vt:variant>
        <vt:i4>1376311</vt:i4>
      </vt:variant>
      <vt:variant>
        <vt:i4>158</vt:i4>
      </vt:variant>
      <vt:variant>
        <vt:i4>0</vt:i4>
      </vt:variant>
      <vt:variant>
        <vt:i4>5</vt:i4>
      </vt:variant>
      <vt:variant>
        <vt:lpwstr/>
      </vt:variant>
      <vt:variant>
        <vt:lpwstr>_Toc493689848</vt:lpwstr>
      </vt:variant>
      <vt:variant>
        <vt:i4>1376311</vt:i4>
      </vt:variant>
      <vt:variant>
        <vt:i4>152</vt:i4>
      </vt:variant>
      <vt:variant>
        <vt:i4>0</vt:i4>
      </vt:variant>
      <vt:variant>
        <vt:i4>5</vt:i4>
      </vt:variant>
      <vt:variant>
        <vt:lpwstr/>
      </vt:variant>
      <vt:variant>
        <vt:lpwstr>_Toc493689847</vt:lpwstr>
      </vt:variant>
      <vt:variant>
        <vt:i4>1376311</vt:i4>
      </vt:variant>
      <vt:variant>
        <vt:i4>146</vt:i4>
      </vt:variant>
      <vt:variant>
        <vt:i4>0</vt:i4>
      </vt:variant>
      <vt:variant>
        <vt:i4>5</vt:i4>
      </vt:variant>
      <vt:variant>
        <vt:lpwstr/>
      </vt:variant>
      <vt:variant>
        <vt:lpwstr>_Toc493689846</vt:lpwstr>
      </vt:variant>
      <vt:variant>
        <vt:i4>1376311</vt:i4>
      </vt:variant>
      <vt:variant>
        <vt:i4>140</vt:i4>
      </vt:variant>
      <vt:variant>
        <vt:i4>0</vt:i4>
      </vt:variant>
      <vt:variant>
        <vt:i4>5</vt:i4>
      </vt:variant>
      <vt:variant>
        <vt:lpwstr/>
      </vt:variant>
      <vt:variant>
        <vt:lpwstr>_Toc493689845</vt:lpwstr>
      </vt:variant>
      <vt:variant>
        <vt:i4>1376311</vt:i4>
      </vt:variant>
      <vt:variant>
        <vt:i4>134</vt:i4>
      </vt:variant>
      <vt:variant>
        <vt:i4>0</vt:i4>
      </vt:variant>
      <vt:variant>
        <vt:i4>5</vt:i4>
      </vt:variant>
      <vt:variant>
        <vt:lpwstr/>
      </vt:variant>
      <vt:variant>
        <vt:lpwstr>_Toc493689844</vt:lpwstr>
      </vt:variant>
      <vt:variant>
        <vt:i4>1376311</vt:i4>
      </vt:variant>
      <vt:variant>
        <vt:i4>128</vt:i4>
      </vt:variant>
      <vt:variant>
        <vt:i4>0</vt:i4>
      </vt:variant>
      <vt:variant>
        <vt:i4>5</vt:i4>
      </vt:variant>
      <vt:variant>
        <vt:lpwstr/>
      </vt:variant>
      <vt:variant>
        <vt:lpwstr>_Toc493689843</vt:lpwstr>
      </vt:variant>
      <vt:variant>
        <vt:i4>1376311</vt:i4>
      </vt:variant>
      <vt:variant>
        <vt:i4>122</vt:i4>
      </vt:variant>
      <vt:variant>
        <vt:i4>0</vt:i4>
      </vt:variant>
      <vt:variant>
        <vt:i4>5</vt:i4>
      </vt:variant>
      <vt:variant>
        <vt:lpwstr/>
      </vt:variant>
      <vt:variant>
        <vt:lpwstr>_Toc493689842</vt:lpwstr>
      </vt:variant>
      <vt:variant>
        <vt:i4>1376311</vt:i4>
      </vt:variant>
      <vt:variant>
        <vt:i4>116</vt:i4>
      </vt:variant>
      <vt:variant>
        <vt:i4>0</vt:i4>
      </vt:variant>
      <vt:variant>
        <vt:i4>5</vt:i4>
      </vt:variant>
      <vt:variant>
        <vt:lpwstr/>
      </vt:variant>
      <vt:variant>
        <vt:lpwstr>_Toc493689841</vt:lpwstr>
      </vt:variant>
      <vt:variant>
        <vt:i4>1179703</vt:i4>
      </vt:variant>
      <vt:variant>
        <vt:i4>110</vt:i4>
      </vt:variant>
      <vt:variant>
        <vt:i4>0</vt:i4>
      </vt:variant>
      <vt:variant>
        <vt:i4>5</vt:i4>
      </vt:variant>
      <vt:variant>
        <vt:lpwstr/>
      </vt:variant>
      <vt:variant>
        <vt:lpwstr>_Toc493689839</vt:lpwstr>
      </vt:variant>
      <vt:variant>
        <vt:i4>1179703</vt:i4>
      </vt:variant>
      <vt:variant>
        <vt:i4>104</vt:i4>
      </vt:variant>
      <vt:variant>
        <vt:i4>0</vt:i4>
      </vt:variant>
      <vt:variant>
        <vt:i4>5</vt:i4>
      </vt:variant>
      <vt:variant>
        <vt:lpwstr/>
      </vt:variant>
      <vt:variant>
        <vt:lpwstr>_Toc493689838</vt:lpwstr>
      </vt:variant>
      <vt:variant>
        <vt:i4>1179703</vt:i4>
      </vt:variant>
      <vt:variant>
        <vt:i4>98</vt:i4>
      </vt:variant>
      <vt:variant>
        <vt:i4>0</vt:i4>
      </vt:variant>
      <vt:variant>
        <vt:i4>5</vt:i4>
      </vt:variant>
      <vt:variant>
        <vt:lpwstr/>
      </vt:variant>
      <vt:variant>
        <vt:lpwstr>_Toc493689837</vt:lpwstr>
      </vt:variant>
      <vt:variant>
        <vt:i4>1179703</vt:i4>
      </vt:variant>
      <vt:variant>
        <vt:i4>92</vt:i4>
      </vt:variant>
      <vt:variant>
        <vt:i4>0</vt:i4>
      </vt:variant>
      <vt:variant>
        <vt:i4>5</vt:i4>
      </vt:variant>
      <vt:variant>
        <vt:lpwstr/>
      </vt:variant>
      <vt:variant>
        <vt:lpwstr>_Toc493689836</vt:lpwstr>
      </vt:variant>
      <vt:variant>
        <vt:i4>1179703</vt:i4>
      </vt:variant>
      <vt:variant>
        <vt:i4>86</vt:i4>
      </vt:variant>
      <vt:variant>
        <vt:i4>0</vt:i4>
      </vt:variant>
      <vt:variant>
        <vt:i4>5</vt:i4>
      </vt:variant>
      <vt:variant>
        <vt:lpwstr/>
      </vt:variant>
      <vt:variant>
        <vt:lpwstr>_Toc493689835</vt:lpwstr>
      </vt:variant>
      <vt:variant>
        <vt:i4>1179703</vt:i4>
      </vt:variant>
      <vt:variant>
        <vt:i4>80</vt:i4>
      </vt:variant>
      <vt:variant>
        <vt:i4>0</vt:i4>
      </vt:variant>
      <vt:variant>
        <vt:i4>5</vt:i4>
      </vt:variant>
      <vt:variant>
        <vt:lpwstr/>
      </vt:variant>
      <vt:variant>
        <vt:lpwstr>_Toc493689834</vt:lpwstr>
      </vt:variant>
      <vt:variant>
        <vt:i4>1179703</vt:i4>
      </vt:variant>
      <vt:variant>
        <vt:i4>74</vt:i4>
      </vt:variant>
      <vt:variant>
        <vt:i4>0</vt:i4>
      </vt:variant>
      <vt:variant>
        <vt:i4>5</vt:i4>
      </vt:variant>
      <vt:variant>
        <vt:lpwstr/>
      </vt:variant>
      <vt:variant>
        <vt:lpwstr>_Toc493689833</vt:lpwstr>
      </vt:variant>
      <vt:variant>
        <vt:i4>1179703</vt:i4>
      </vt:variant>
      <vt:variant>
        <vt:i4>68</vt:i4>
      </vt:variant>
      <vt:variant>
        <vt:i4>0</vt:i4>
      </vt:variant>
      <vt:variant>
        <vt:i4>5</vt:i4>
      </vt:variant>
      <vt:variant>
        <vt:lpwstr/>
      </vt:variant>
      <vt:variant>
        <vt:lpwstr>_Toc493689832</vt:lpwstr>
      </vt:variant>
      <vt:variant>
        <vt:i4>1179703</vt:i4>
      </vt:variant>
      <vt:variant>
        <vt:i4>62</vt:i4>
      </vt:variant>
      <vt:variant>
        <vt:i4>0</vt:i4>
      </vt:variant>
      <vt:variant>
        <vt:i4>5</vt:i4>
      </vt:variant>
      <vt:variant>
        <vt:lpwstr/>
      </vt:variant>
      <vt:variant>
        <vt:lpwstr>_Toc493689831</vt:lpwstr>
      </vt:variant>
      <vt:variant>
        <vt:i4>1179703</vt:i4>
      </vt:variant>
      <vt:variant>
        <vt:i4>56</vt:i4>
      </vt:variant>
      <vt:variant>
        <vt:i4>0</vt:i4>
      </vt:variant>
      <vt:variant>
        <vt:i4>5</vt:i4>
      </vt:variant>
      <vt:variant>
        <vt:lpwstr/>
      </vt:variant>
      <vt:variant>
        <vt:lpwstr>_Toc493689830</vt:lpwstr>
      </vt:variant>
      <vt:variant>
        <vt:i4>1245239</vt:i4>
      </vt:variant>
      <vt:variant>
        <vt:i4>50</vt:i4>
      </vt:variant>
      <vt:variant>
        <vt:i4>0</vt:i4>
      </vt:variant>
      <vt:variant>
        <vt:i4>5</vt:i4>
      </vt:variant>
      <vt:variant>
        <vt:lpwstr/>
      </vt:variant>
      <vt:variant>
        <vt:lpwstr>_Toc493689829</vt:lpwstr>
      </vt:variant>
      <vt:variant>
        <vt:i4>1245239</vt:i4>
      </vt:variant>
      <vt:variant>
        <vt:i4>44</vt:i4>
      </vt:variant>
      <vt:variant>
        <vt:i4>0</vt:i4>
      </vt:variant>
      <vt:variant>
        <vt:i4>5</vt:i4>
      </vt:variant>
      <vt:variant>
        <vt:lpwstr/>
      </vt:variant>
      <vt:variant>
        <vt:lpwstr>_Toc493689828</vt:lpwstr>
      </vt:variant>
      <vt:variant>
        <vt:i4>1245239</vt:i4>
      </vt:variant>
      <vt:variant>
        <vt:i4>38</vt:i4>
      </vt:variant>
      <vt:variant>
        <vt:i4>0</vt:i4>
      </vt:variant>
      <vt:variant>
        <vt:i4>5</vt:i4>
      </vt:variant>
      <vt:variant>
        <vt:lpwstr/>
      </vt:variant>
      <vt:variant>
        <vt:lpwstr>_Toc493689827</vt:lpwstr>
      </vt:variant>
      <vt:variant>
        <vt:i4>1245239</vt:i4>
      </vt:variant>
      <vt:variant>
        <vt:i4>32</vt:i4>
      </vt:variant>
      <vt:variant>
        <vt:i4>0</vt:i4>
      </vt:variant>
      <vt:variant>
        <vt:i4>5</vt:i4>
      </vt:variant>
      <vt:variant>
        <vt:lpwstr/>
      </vt:variant>
      <vt:variant>
        <vt:lpwstr>_Toc493689826</vt:lpwstr>
      </vt:variant>
      <vt:variant>
        <vt:i4>1245239</vt:i4>
      </vt:variant>
      <vt:variant>
        <vt:i4>26</vt:i4>
      </vt:variant>
      <vt:variant>
        <vt:i4>0</vt:i4>
      </vt:variant>
      <vt:variant>
        <vt:i4>5</vt:i4>
      </vt:variant>
      <vt:variant>
        <vt:lpwstr/>
      </vt:variant>
      <vt:variant>
        <vt:lpwstr>_Toc493689825</vt:lpwstr>
      </vt:variant>
      <vt:variant>
        <vt:i4>1245239</vt:i4>
      </vt:variant>
      <vt:variant>
        <vt:i4>20</vt:i4>
      </vt:variant>
      <vt:variant>
        <vt:i4>0</vt:i4>
      </vt:variant>
      <vt:variant>
        <vt:i4>5</vt:i4>
      </vt:variant>
      <vt:variant>
        <vt:lpwstr/>
      </vt:variant>
      <vt:variant>
        <vt:lpwstr>_Toc493689824</vt:lpwstr>
      </vt:variant>
      <vt:variant>
        <vt:i4>1245239</vt:i4>
      </vt:variant>
      <vt:variant>
        <vt:i4>14</vt:i4>
      </vt:variant>
      <vt:variant>
        <vt:i4>0</vt:i4>
      </vt:variant>
      <vt:variant>
        <vt:i4>5</vt:i4>
      </vt:variant>
      <vt:variant>
        <vt:lpwstr/>
      </vt:variant>
      <vt:variant>
        <vt:lpwstr>_Toc493689823</vt:lpwstr>
      </vt:variant>
      <vt:variant>
        <vt:i4>1245239</vt:i4>
      </vt:variant>
      <vt:variant>
        <vt:i4>8</vt:i4>
      </vt:variant>
      <vt:variant>
        <vt:i4>0</vt:i4>
      </vt:variant>
      <vt:variant>
        <vt:i4>5</vt:i4>
      </vt:variant>
      <vt:variant>
        <vt:lpwstr/>
      </vt:variant>
      <vt:variant>
        <vt:lpwstr>_Toc493689822</vt:lpwstr>
      </vt:variant>
      <vt:variant>
        <vt:i4>1245239</vt:i4>
      </vt:variant>
      <vt:variant>
        <vt:i4>2</vt:i4>
      </vt:variant>
      <vt:variant>
        <vt:i4>0</vt:i4>
      </vt:variant>
      <vt:variant>
        <vt:i4>5</vt:i4>
      </vt:variant>
      <vt:variant>
        <vt:lpwstr/>
      </vt:variant>
      <vt:variant>
        <vt:lpwstr>_Toc493689821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debbies</dc:creator>
  <cp:keywords/>
  <cp:lastModifiedBy>Andy Ridout</cp:lastModifiedBy>
  <cp:revision>3</cp:revision>
  <cp:lastPrinted>2022-09-08T13:48:00Z</cp:lastPrinted>
  <dcterms:created xsi:type="dcterms:W3CDTF">2023-09-28T11:47:00Z</dcterms:created>
  <dcterms:modified xsi:type="dcterms:W3CDTF">2024-01-09T12:13:00Z</dcterms:modified>
</cp:coreProperties>
</file>